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BC85A3" w14:textId="35B928AE" w:rsidR="002D06DC" w:rsidRPr="008F7A1C" w:rsidRDefault="000E4312" w:rsidP="008D68EA">
      <w:pPr>
        <w:ind w:right="311"/>
      </w:pPr>
      <w:r w:rsidRPr="008F7A1C">
        <w:rPr>
          <w:noProof/>
          <w:lang w:eastAsia="en-US"/>
        </w:rPr>
        <mc:AlternateContent>
          <mc:Choice Requires="wpg">
            <w:drawing>
              <wp:anchor distT="0" distB="0" distL="114300" distR="114300" simplePos="0" relativeHeight="251655680" behindDoc="0" locked="0" layoutInCell="1" allowOverlap="1" wp14:anchorId="203603E8" wp14:editId="1BC8EA2B">
                <wp:simplePos x="0" y="0"/>
                <wp:positionH relativeFrom="column">
                  <wp:posOffset>-122027</wp:posOffset>
                </wp:positionH>
                <wp:positionV relativeFrom="paragraph">
                  <wp:posOffset>-360606</wp:posOffset>
                </wp:positionV>
                <wp:extent cx="4763135" cy="6489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135" cy="648970"/>
                          <a:chOff x="1559" y="6976"/>
                          <a:chExt cx="7501" cy="1022"/>
                        </a:xfrm>
                      </wpg:grpSpPr>
                      <wpg:grpSp>
                        <wpg:cNvPr id="4" name="Group 4"/>
                        <wpg:cNvGrpSpPr>
                          <a:grpSpLocks/>
                        </wpg:cNvGrpSpPr>
                        <wpg:grpSpPr bwMode="auto">
                          <a:xfrm>
                            <a:off x="1559" y="6976"/>
                            <a:ext cx="7501" cy="1022"/>
                            <a:chOff x="1559" y="6976"/>
                            <a:chExt cx="7501" cy="1022"/>
                          </a:xfrm>
                        </wpg:grpSpPr>
                        <wps:wsp>
                          <wps:cNvPr id="5" name="Text Box 5"/>
                          <wps:cNvSpPr txBox="1">
                            <a:spLocks noChangeArrowheads="1"/>
                          </wps:cNvSpPr>
                          <wps:spPr bwMode="auto">
                            <a:xfrm>
                              <a:off x="4355" y="7057"/>
                              <a:ext cx="126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5DE81" w14:textId="77777777" w:rsidR="0077257A" w:rsidRPr="002710CC" w:rsidRDefault="0077257A" w:rsidP="00627910">
                                <w:pPr>
                                  <w:jc w:val="center"/>
                                  <w:rPr>
                                    <w:color w:val="17365D"/>
                                    <w:sz w:val="18"/>
                                  </w:rPr>
                                </w:pPr>
                                <w:r w:rsidRPr="002710CC">
                                  <w:rPr>
                                    <w:color w:val="17365D"/>
                                    <w:sz w:val="18"/>
                                  </w:rPr>
                                  <w:t>Available Online</w:t>
                                </w:r>
                              </w:p>
                            </w:txbxContent>
                          </wps:txbx>
                          <wps:bodyPr rot="0" vert="horz" wrap="square" lIns="0" tIns="0" rIns="0" bIns="0" anchor="t" anchorCtr="0" upright="1">
                            <a:noAutofit/>
                          </wps:bodyPr>
                        </wps:wsp>
                        <wpg:grpSp>
                          <wpg:cNvPr id="6" name="Group 6"/>
                          <wpg:cNvGrpSpPr>
                            <a:grpSpLocks/>
                          </wpg:cNvGrpSpPr>
                          <wpg:grpSpPr bwMode="auto">
                            <a:xfrm>
                              <a:off x="1559" y="6976"/>
                              <a:ext cx="7501" cy="1022"/>
                              <a:chOff x="1559" y="6355"/>
                              <a:chExt cx="7501" cy="1022"/>
                            </a:xfrm>
                          </wpg:grpSpPr>
                          <wpg:grpSp>
                            <wpg:cNvPr id="7" name="Group 7"/>
                            <wpg:cNvGrpSpPr>
                              <a:grpSpLocks/>
                            </wpg:cNvGrpSpPr>
                            <wpg:grpSpPr bwMode="auto">
                              <a:xfrm>
                                <a:off x="1559" y="6355"/>
                                <a:ext cx="7501" cy="1022"/>
                                <a:chOff x="1559" y="5113"/>
                                <a:chExt cx="7501" cy="1022"/>
                              </a:xfrm>
                            </wpg:grpSpPr>
                            <wps:wsp>
                              <wps:cNvPr id="10" name="Text Box 8"/>
                              <wps:cNvSpPr txBox="1">
                                <a:spLocks noChangeArrowheads="1"/>
                              </wps:cNvSpPr>
                              <wps:spPr bwMode="auto">
                                <a:xfrm>
                                  <a:off x="3336" y="5698"/>
                                  <a:ext cx="2951" cy="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F4E9B" w14:textId="7506E9F8" w:rsidR="0077257A" w:rsidRPr="007325A8" w:rsidRDefault="0077257A" w:rsidP="00627910">
                                    <w:pPr>
                                      <w:jc w:val="center"/>
                                      <w:rPr>
                                        <w:color w:val="002060"/>
                                        <w:sz w:val="20"/>
                                        <w:szCs w:val="20"/>
                                      </w:rPr>
                                    </w:pPr>
                                    <w:r w:rsidRPr="007325A8">
                                      <w:rPr>
                                        <w:color w:val="002060"/>
                                        <w:sz w:val="20"/>
                                        <w:szCs w:val="20"/>
                                      </w:rPr>
                                      <w:t xml:space="preserve">J. Sci. Res. </w:t>
                                    </w:r>
                                    <w:r>
                                      <w:rPr>
                                        <w:b/>
                                        <w:color w:val="002060"/>
                                        <w:sz w:val="20"/>
                                        <w:szCs w:val="20"/>
                                      </w:rPr>
                                      <w:t xml:space="preserve">16 </w:t>
                                    </w:r>
                                    <w:r w:rsidRPr="007325A8">
                                      <w:rPr>
                                        <w:color w:val="002060"/>
                                        <w:sz w:val="20"/>
                                        <w:szCs w:val="20"/>
                                      </w:rPr>
                                      <w:t>(</w:t>
                                    </w:r>
                                    <w:r>
                                      <w:rPr>
                                        <w:color w:val="002060"/>
                                        <w:sz w:val="20"/>
                                        <w:szCs w:val="20"/>
                                      </w:rPr>
                                      <w:t>2</w:t>
                                    </w:r>
                                    <w:r w:rsidRPr="007325A8">
                                      <w:rPr>
                                        <w:color w:val="002060"/>
                                        <w:sz w:val="20"/>
                                        <w:szCs w:val="20"/>
                                      </w:rPr>
                                      <w:t xml:space="preserve">), </w:t>
                                    </w:r>
                                    <w:r w:rsidR="009E62E8">
                                      <w:rPr>
                                        <w:color w:val="002060"/>
                                        <w:sz w:val="20"/>
                                        <w:szCs w:val="20"/>
                                      </w:rPr>
                                      <w:t>493</w:t>
                                    </w:r>
                                    <w:r w:rsidRPr="007325A8">
                                      <w:rPr>
                                        <w:color w:val="002060"/>
                                        <w:sz w:val="20"/>
                                        <w:szCs w:val="20"/>
                                      </w:rPr>
                                      <w:t>-</w:t>
                                    </w:r>
                                    <w:r w:rsidR="009E62E8">
                                      <w:rPr>
                                        <w:color w:val="002060"/>
                                        <w:sz w:val="20"/>
                                        <w:szCs w:val="20"/>
                                      </w:rPr>
                                      <w:t>505</w:t>
                                    </w:r>
                                    <w:r w:rsidRPr="007325A8">
                                      <w:rPr>
                                        <w:color w:val="002060"/>
                                        <w:sz w:val="20"/>
                                        <w:szCs w:val="20"/>
                                      </w:rPr>
                                      <w:t xml:space="preserve"> (20</w:t>
                                    </w:r>
                                    <w:r>
                                      <w:rPr>
                                        <w:color w:val="002060"/>
                                        <w:sz w:val="20"/>
                                        <w:szCs w:val="20"/>
                                      </w:rPr>
                                      <w:t>24</w:t>
                                    </w:r>
                                    <w:r w:rsidRPr="007325A8">
                                      <w:rPr>
                                        <w:color w:val="002060"/>
                                        <w:sz w:val="20"/>
                                        <w:szCs w:val="20"/>
                                      </w:rPr>
                                      <w:t>)</w:t>
                                    </w:r>
                                  </w:p>
                                </w:txbxContent>
                              </wps:txbx>
                              <wps:bodyPr rot="0" vert="horz" wrap="square" lIns="0" tIns="0" rIns="0" bIns="0" anchor="t" anchorCtr="0" upright="1">
                                <a:noAutofit/>
                              </wps:bodyPr>
                            </wps:wsp>
                            <wps:wsp>
                              <wps:cNvPr id="11" name="Text Box 9"/>
                              <wps:cNvSpPr txBox="1">
                                <a:spLocks noChangeArrowheads="1"/>
                              </wps:cNvSpPr>
                              <wps:spPr bwMode="auto">
                                <a:xfrm>
                                  <a:off x="6465" y="5178"/>
                                  <a:ext cx="2595" cy="9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5A602" w14:textId="77777777" w:rsidR="0077257A" w:rsidRPr="002710CC" w:rsidRDefault="0077257A" w:rsidP="00C829ED">
                                    <w:pPr>
                                      <w:jc w:val="center"/>
                                      <w:rPr>
                                        <w:b/>
                                        <w:color w:val="17365D"/>
                                        <w:sz w:val="20"/>
                                        <w:szCs w:val="20"/>
                                      </w:rPr>
                                    </w:pPr>
                                    <w:r w:rsidRPr="002710CC">
                                      <w:rPr>
                                        <w:b/>
                                        <w:color w:val="17365D"/>
                                        <w:sz w:val="20"/>
                                        <w:szCs w:val="20"/>
                                      </w:rPr>
                                      <w:t xml:space="preserve">JOURNAL OF </w:t>
                                    </w:r>
                                  </w:p>
                                  <w:p w14:paraId="606E8B44" w14:textId="77777777" w:rsidR="0077257A" w:rsidRPr="00D2280F" w:rsidRDefault="0077257A" w:rsidP="00C829ED">
                                    <w:pPr>
                                      <w:jc w:val="center"/>
                                      <w:rPr>
                                        <w:b/>
                                        <w:color w:val="0070C0"/>
                                        <w:sz w:val="20"/>
                                        <w:szCs w:val="20"/>
                                      </w:rPr>
                                    </w:pPr>
                                    <w:r w:rsidRPr="002710CC">
                                      <w:rPr>
                                        <w:b/>
                                        <w:color w:val="17365D"/>
                                        <w:sz w:val="20"/>
                                        <w:szCs w:val="20"/>
                                      </w:rPr>
                                      <w:t>SCIENTIFIC RESEARCH</w:t>
                                    </w:r>
                                  </w:p>
                                  <w:p w14:paraId="0BE1A951" w14:textId="77777777" w:rsidR="0077257A" w:rsidRPr="002710CC" w:rsidRDefault="0077257A" w:rsidP="00C829ED">
                                    <w:pPr>
                                      <w:spacing w:before="80"/>
                                      <w:jc w:val="center"/>
                                      <w:rPr>
                                        <w:color w:val="31849B"/>
                                        <w:sz w:val="20"/>
                                        <w:szCs w:val="20"/>
                                      </w:rPr>
                                    </w:pPr>
                                    <w:r w:rsidRPr="002710CC">
                                      <w:rPr>
                                        <w:color w:val="31849B"/>
                                        <w:sz w:val="18"/>
                                      </w:rPr>
                                      <w:t>www.banglajol.info/index.php/JSR</w:t>
                                    </w:r>
                                  </w:p>
                                </w:txbxContent>
                              </wps:txbx>
                              <wps:bodyPr rot="0" vert="horz" wrap="square" lIns="0" tIns="0" rIns="0" bIns="0" anchor="t" anchorCtr="0" upright="1">
                                <a:noAutofit/>
                              </wps:bodyPr>
                            </wps:wsp>
                            <wps:wsp>
                              <wps:cNvPr id="12" name="Text Box 10"/>
                              <wps:cNvSpPr txBox="1">
                                <a:spLocks noChangeArrowheads="1"/>
                              </wps:cNvSpPr>
                              <wps:spPr bwMode="auto">
                                <a:xfrm>
                                  <a:off x="1559" y="5113"/>
                                  <a:ext cx="1245" cy="7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98BA7" w14:textId="77777777" w:rsidR="0077257A" w:rsidRDefault="0077257A" w:rsidP="00C829ED">
                                    <w:r>
                                      <w:object w:dxaOrig="1785" w:dyaOrig="1095" w14:anchorId="7B856A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31.5pt" o:ole="">
                                          <v:imagedata r:id="rId9" o:title=""/>
                                        </v:shape>
                                        <o:OLEObject Type="Embed" ProgID="MSPhotoEd.3" ShapeID="_x0000_i1026" DrawAspect="Content" ObjectID="_1774858402" r:id="rId10"/>
                                      </w:object>
                                    </w:r>
                                  </w:p>
                                </w:txbxContent>
                              </wps:txbx>
                              <wps:bodyPr rot="0" vert="horz" wrap="none" lIns="91440" tIns="45720" rIns="91440" bIns="45720" anchor="t" anchorCtr="0" upright="1">
                                <a:noAutofit/>
                              </wps:bodyPr>
                            </wps:wsp>
                          </wpg:grpSp>
                          <wps:wsp>
                            <wps:cNvPr id="13" name="Text Box 11"/>
                            <wps:cNvSpPr txBox="1">
                              <a:spLocks noChangeArrowheads="1"/>
                            </wps:cNvSpPr>
                            <wps:spPr bwMode="auto">
                              <a:xfrm>
                                <a:off x="1704" y="7002"/>
                                <a:ext cx="966"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41A82" w14:textId="77777777" w:rsidR="0077257A" w:rsidRPr="00664925" w:rsidRDefault="0077257A" w:rsidP="00C829ED">
                                  <w:pPr>
                                    <w:pStyle w:val="Header"/>
                                    <w:tabs>
                                      <w:tab w:val="clear" w:pos="4513"/>
                                      <w:tab w:val="clear" w:pos="9026"/>
                                      <w:tab w:val="center" w:pos="3628"/>
                                    </w:tabs>
                                    <w:rPr>
                                      <w:b/>
                                      <w:sz w:val="16"/>
                                    </w:rPr>
                                  </w:pPr>
                                  <w:r w:rsidRPr="00664925">
                                    <w:rPr>
                                      <w:b/>
                                      <w:sz w:val="16"/>
                                    </w:rPr>
                                    <w:t>Publications</w:t>
                                  </w:r>
                                </w:p>
                                <w:p w14:paraId="1D4998EA" w14:textId="77777777" w:rsidR="0077257A" w:rsidRDefault="0077257A" w:rsidP="00C829ED"/>
                              </w:txbxContent>
                            </wps:txbx>
                            <wps:bodyPr rot="0" vert="horz" wrap="square" lIns="0" tIns="0" rIns="0" bIns="0" anchor="t" anchorCtr="0" upright="1">
                              <a:noAutofit/>
                            </wps:bodyPr>
                          </wps:wsp>
                        </wpg:grpSp>
                      </wpg:grpSp>
                      <wps:wsp>
                        <wps:cNvPr id="14" name="AutoShape 12"/>
                        <wps:cNvCnPr>
                          <a:cxnSpLocks noChangeShapeType="1"/>
                        </wps:cNvCnPr>
                        <wps:spPr bwMode="auto">
                          <a:xfrm flipV="1">
                            <a:off x="6600" y="7530"/>
                            <a:ext cx="2355" cy="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9.6pt;margin-top:-28.4pt;width:375.05pt;height:51.1pt;z-index:251655680" coordorigin="1559,6976" coordsize="750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">
                <v:group id="Group 4" o:spid="_x0000_s1027" style="position:absolute;left:1559;top:6976;width:7501;height:1022" coordorigin="1559,6976"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202" coordsize="21600,21600" o:spt="202" path="m,l,21600r21600,l21600,xe">
                    <v:stroke joinstyle="miter"/>
                    <v:path gradientshapeok="t" o:connecttype="rect"/>
                  </v:shapetype>
                  <v:shape id="Text Box 5" o:spid="_x0000_s1028" type="#_x0000_t202" style="position:absolute;left:4355;top:7057;width:1269;height: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50E5DE81" w14:textId="77777777" w:rsidR="0077257A" w:rsidRPr="002710CC" w:rsidRDefault="0077257A" w:rsidP="00627910">
                          <w:pPr>
                            <w:jc w:val="center"/>
                            <w:rPr>
                              <w:color w:val="17365D"/>
                              <w:sz w:val="18"/>
                            </w:rPr>
                          </w:pPr>
                          <w:r w:rsidRPr="002710CC">
                            <w:rPr>
                              <w:color w:val="17365D"/>
                              <w:sz w:val="18"/>
                            </w:rPr>
                            <w:t>Available Online</w:t>
                          </w:r>
                        </w:p>
                      </w:txbxContent>
                    </v:textbox>
                  </v:shape>
                  <v:group id="Group 6" o:spid="_x0000_s1029" style="position:absolute;left:1559;top:6976;width:7501;height:1022" coordorigin="1559,6355"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7" o:spid="_x0000_s1030" style="position:absolute;left:1559;top:6355;width:7501;height:1022" coordorigin="1559,5113" coordsize="7501,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8" o:spid="_x0000_s1031" type="#_x0000_t202" style="position:absolute;left:3336;top:5698;width:2951;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UXsQA&#10;AADbAAAADwAAAGRycy9kb3ducmV2LnhtbESPT2/CMAzF75P4DpGRuEwjhQOaOgIa/yQO7ABDnK3G&#10;a6s1TpUEWr49PiBxs/We3/t5vuxdo24UYu3ZwGScgSIuvK25NHD+3X18gooJ2WLjmQzcKcJyMXib&#10;Y259x0e6nVKpJIRjjgaqlNpc61hU5DCOfUss2p8PDpOsodQ2YCfhrtHTLJtphzVLQ4UtrSsq/k9X&#10;Z2C2CdfuyOv3zXl7wJ+2nF5W94sxo2H//QUqUZ9e5uf13gq+0Ms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i1F7EAAAA2wAAAA8AAAAAAAAAAAAAAAAAmAIAAGRycy9k&#10;b3ducmV2LnhtbFBLBQYAAAAABAAEAPUAAACJAwAAAAA=&#10;" stroked="f">
                        <v:textbox inset="0,0,0,0">
                          <w:txbxContent>
                            <w:p w14:paraId="1ADF4E9B" w14:textId="7506E9F8" w:rsidR="0077257A" w:rsidRPr="007325A8" w:rsidRDefault="0077257A" w:rsidP="00627910">
                              <w:pPr>
                                <w:jc w:val="center"/>
                                <w:rPr>
                                  <w:color w:val="002060"/>
                                  <w:sz w:val="20"/>
                                  <w:szCs w:val="20"/>
                                </w:rPr>
                              </w:pPr>
                              <w:r w:rsidRPr="007325A8">
                                <w:rPr>
                                  <w:color w:val="002060"/>
                                  <w:sz w:val="20"/>
                                  <w:szCs w:val="20"/>
                                </w:rPr>
                                <w:t xml:space="preserve">J. Sci. Res. </w:t>
                              </w:r>
                              <w:r>
                                <w:rPr>
                                  <w:b/>
                                  <w:color w:val="002060"/>
                                  <w:sz w:val="20"/>
                                  <w:szCs w:val="20"/>
                                </w:rPr>
                                <w:t xml:space="preserve">16 </w:t>
                              </w:r>
                              <w:r w:rsidRPr="007325A8">
                                <w:rPr>
                                  <w:color w:val="002060"/>
                                  <w:sz w:val="20"/>
                                  <w:szCs w:val="20"/>
                                </w:rPr>
                                <w:t>(</w:t>
                              </w:r>
                              <w:r>
                                <w:rPr>
                                  <w:color w:val="002060"/>
                                  <w:sz w:val="20"/>
                                  <w:szCs w:val="20"/>
                                </w:rPr>
                                <w:t>2</w:t>
                              </w:r>
                              <w:r w:rsidRPr="007325A8">
                                <w:rPr>
                                  <w:color w:val="002060"/>
                                  <w:sz w:val="20"/>
                                  <w:szCs w:val="20"/>
                                </w:rPr>
                                <w:t xml:space="preserve">), </w:t>
                              </w:r>
                              <w:r w:rsidR="009E62E8">
                                <w:rPr>
                                  <w:color w:val="002060"/>
                                  <w:sz w:val="20"/>
                                  <w:szCs w:val="20"/>
                                </w:rPr>
                                <w:t>493</w:t>
                              </w:r>
                              <w:r w:rsidRPr="007325A8">
                                <w:rPr>
                                  <w:color w:val="002060"/>
                                  <w:sz w:val="20"/>
                                  <w:szCs w:val="20"/>
                                </w:rPr>
                                <w:t>-</w:t>
                              </w:r>
                              <w:r w:rsidR="009E62E8">
                                <w:rPr>
                                  <w:color w:val="002060"/>
                                  <w:sz w:val="20"/>
                                  <w:szCs w:val="20"/>
                                </w:rPr>
                                <w:t>505</w:t>
                              </w:r>
                              <w:r w:rsidRPr="007325A8">
                                <w:rPr>
                                  <w:color w:val="002060"/>
                                  <w:sz w:val="20"/>
                                  <w:szCs w:val="20"/>
                                </w:rPr>
                                <w:t xml:space="preserve"> (20</w:t>
                              </w:r>
                              <w:r>
                                <w:rPr>
                                  <w:color w:val="002060"/>
                                  <w:sz w:val="20"/>
                                  <w:szCs w:val="20"/>
                                </w:rPr>
                                <w:t>24</w:t>
                              </w:r>
                              <w:r w:rsidRPr="007325A8">
                                <w:rPr>
                                  <w:color w:val="002060"/>
                                  <w:sz w:val="20"/>
                                  <w:szCs w:val="20"/>
                                </w:rPr>
                                <w:t>)</w:t>
                              </w:r>
                            </w:p>
                          </w:txbxContent>
                        </v:textbox>
                      </v:shape>
                      <v:shape id="Text Box 9" o:spid="_x0000_s1032" type="#_x0000_t202" style="position:absolute;left:6465;top:5178;width:2595;height: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xxcIA&#10;AADbAAAADwAAAGRycy9kb3ducmV2LnhtbERPO2vDMBDeC/0P4gpdSi3HQwhu5JAmLXRIh6Qh82Fd&#10;bRPrZCT59e+rQCHbfXzPW28m04qBnG8sK1gkKQji0uqGKwXnn8/XFQgfkDW2lknBTB42xePDGnNt&#10;Rz7ScAqViCHsc1RQh9DlUvqyJoM+sR1x5H6tMxgidJXUDscYblqZpelSGmw4NtTY0a6m8nrqjYLl&#10;3vXjkXcv+/PHAb+7Kru8zxelnp+m7RuIQFO4i//dXzrOX8Dtl3i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HFwgAAANsAAAAPAAAAAAAAAAAAAAAAAJgCAABkcnMvZG93&#10;bnJldi54bWxQSwUGAAAAAAQABAD1AAAAhwMAAAAA&#10;" stroked="f">
                        <v:textbox inset="0,0,0,0">
                          <w:txbxContent>
                            <w:p w14:paraId="7475A602" w14:textId="77777777" w:rsidR="0077257A" w:rsidRPr="002710CC" w:rsidRDefault="0077257A" w:rsidP="00C829ED">
                              <w:pPr>
                                <w:jc w:val="center"/>
                                <w:rPr>
                                  <w:b/>
                                  <w:color w:val="17365D"/>
                                  <w:sz w:val="20"/>
                                  <w:szCs w:val="20"/>
                                </w:rPr>
                              </w:pPr>
                              <w:r w:rsidRPr="002710CC">
                                <w:rPr>
                                  <w:b/>
                                  <w:color w:val="17365D"/>
                                  <w:sz w:val="20"/>
                                  <w:szCs w:val="20"/>
                                </w:rPr>
                                <w:t xml:space="preserve">JOURNAL OF </w:t>
                              </w:r>
                            </w:p>
                            <w:p w14:paraId="606E8B44" w14:textId="77777777" w:rsidR="0077257A" w:rsidRPr="00D2280F" w:rsidRDefault="0077257A" w:rsidP="00C829ED">
                              <w:pPr>
                                <w:jc w:val="center"/>
                                <w:rPr>
                                  <w:b/>
                                  <w:color w:val="0070C0"/>
                                  <w:sz w:val="20"/>
                                  <w:szCs w:val="20"/>
                                </w:rPr>
                              </w:pPr>
                              <w:r w:rsidRPr="002710CC">
                                <w:rPr>
                                  <w:b/>
                                  <w:color w:val="17365D"/>
                                  <w:sz w:val="20"/>
                                  <w:szCs w:val="20"/>
                                </w:rPr>
                                <w:t>SCIENTIFIC RESEARCH</w:t>
                              </w:r>
                            </w:p>
                            <w:p w14:paraId="0BE1A951" w14:textId="77777777" w:rsidR="0077257A" w:rsidRPr="002710CC" w:rsidRDefault="0077257A" w:rsidP="00C829ED">
                              <w:pPr>
                                <w:spacing w:before="80"/>
                                <w:jc w:val="center"/>
                                <w:rPr>
                                  <w:color w:val="31849B"/>
                                  <w:sz w:val="20"/>
                                  <w:szCs w:val="20"/>
                                </w:rPr>
                              </w:pPr>
                              <w:r w:rsidRPr="002710CC">
                                <w:rPr>
                                  <w:color w:val="31849B"/>
                                  <w:sz w:val="18"/>
                                </w:rPr>
                                <w:t>www.banglajol.info/index.php/JSR</w:t>
                              </w:r>
                            </w:p>
                          </w:txbxContent>
                        </v:textbox>
                      </v:shape>
                      <v:shape id="Text Box 10" o:spid="_x0000_s1033" type="#_x0000_t202" style="position:absolute;left:1559;top:5113;width:1245;height:7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wcL8A&#10;AADbAAAADwAAAGRycy9kb3ducmV2LnhtbERPS2sCMRC+F/wPYQRvNatgkdUoYhEE8eADvA7JuFnc&#10;TNZNqum/b4SCt/n4njNfJteIB3Wh9qxgNCxAEGtvaq4UnE+bzymIEJENNp5JwS8FWC56H3MsjX/y&#10;gR7HWIkcwqFEBTbGtpQyaEsOw9C3xJm7+s5hzLCrpOnwmcNdI8dF8SUd1pwbLLa0tqRvxx+n4E7f&#10;+9VlctZ6kya7vbZmN01GqUE/rWYgIqX4Fv+7tybPH8Prl3yAX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bjBwvwAAANsAAAAPAAAAAAAAAAAAAAAAAJgCAABkcnMvZG93bnJl&#10;di54bWxQSwUGAAAAAAQABAD1AAAAhAMAAAAA&#10;" stroked="f">
                        <v:textbox>
                          <w:txbxContent>
                            <w:p w14:paraId="26C98BA7" w14:textId="77777777" w:rsidR="0077257A" w:rsidRDefault="0077257A" w:rsidP="00C829ED">
                              <w:r>
                                <w:object w:dxaOrig="1785" w:dyaOrig="1095" w14:anchorId="7B856A06">
                                  <v:shape id="_x0000_i1026" type="#_x0000_t75" style="width:48pt;height:31.5pt" o:ole="">
                                    <v:imagedata r:id="rId9" o:title=""/>
                                  </v:shape>
                                  <o:OLEObject Type="Embed" ProgID="MSPhotoEd.3" ShapeID="_x0000_i1026" DrawAspect="Content" ObjectID="_1774858402" r:id="rId11"/>
                                </w:object>
                              </w:r>
                            </w:p>
                          </w:txbxContent>
                        </v:textbox>
                      </v:shape>
                    </v:group>
                    <v:shape id="Text Box 11" o:spid="_x0000_s1034" type="#_x0000_t202" style="position:absolute;left:1704;top:7002;width:966;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KKcIA&#10;AADbAAAADwAAAGRycy9kb3ducmV2LnhtbERPS2vCQBC+C/0PyxR6kbppCk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EopwgAAANsAAAAPAAAAAAAAAAAAAAAAAJgCAABkcnMvZG93&#10;bnJldi54bWxQSwUGAAAAAAQABAD1AAAAhwMAAAAA&#10;" stroked="f">
                      <v:textbox inset="0,0,0,0">
                        <w:txbxContent>
                          <w:p w14:paraId="0B141A82" w14:textId="77777777" w:rsidR="0077257A" w:rsidRPr="00664925" w:rsidRDefault="0077257A" w:rsidP="00C829ED">
                            <w:pPr>
                              <w:pStyle w:val="Header"/>
                              <w:tabs>
                                <w:tab w:val="clear" w:pos="4513"/>
                                <w:tab w:val="clear" w:pos="9026"/>
                                <w:tab w:val="center" w:pos="3628"/>
                              </w:tabs>
                              <w:rPr>
                                <w:b/>
                                <w:sz w:val="16"/>
                              </w:rPr>
                            </w:pPr>
                            <w:r w:rsidRPr="00664925">
                              <w:rPr>
                                <w:b/>
                                <w:sz w:val="16"/>
                              </w:rPr>
                              <w:t>Publications</w:t>
                            </w:r>
                          </w:p>
                          <w:p w14:paraId="1D4998EA" w14:textId="77777777" w:rsidR="0077257A" w:rsidRDefault="0077257A" w:rsidP="00C829ED"/>
                        </w:txbxContent>
                      </v:textbox>
                    </v:shape>
                  </v:group>
                </v:group>
                <v:shapetype id="_x0000_t32" coordsize="21600,21600" o:spt="32" o:oned="t" path="m,l21600,21600e" filled="f">
                  <v:path arrowok="t" fillok="f" o:connecttype="none"/>
                  <o:lock v:ext="edit" shapetype="t"/>
                </v:shapetype>
                <v:shape id="AutoShape 12" o:spid="_x0000_s1035" type="#_x0000_t32" style="position:absolute;left:6600;top:7530;width:2355;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N1L8AAADbAAAADwAAAGRycy9kb3ducmV2LnhtbERPS4vCMBC+L/gfwgje1tQHq1SjiKB4&#10;tRa8Ds3YVJtJ20Tt/vvNwsLe5uN7znrb21q8qPOVYwWTcQKCuHC64lJBfjl8LkH4gKyxdkwKvsnD&#10;djP4WGOq3ZvP9MpCKWII+xQVmBCaVEpfGLLox64hjtzNdRZDhF0pdYfvGG5rOU2SL2mx4thgsKG9&#10;oeKRPa2CWX5vL8l1MbkeW9Me8elPWbtUajTsdysQgfrwL/5zn3ScP4ffX+IBcvM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d3N1L8AAADbAAAADwAAAAAAAAAAAAAAAACh&#10;AgAAZHJzL2Rvd25yZXYueG1sUEsFBgAAAAAEAAQA+QAAAI0DAAAAAA==&#10;" strokeweight="1.5pt"/>
              </v:group>
            </w:pict>
          </mc:Fallback>
        </mc:AlternateContent>
      </w:r>
      <w:r w:rsidR="0077257A">
        <w:t xml:space="preserve"> </w:t>
      </w:r>
    </w:p>
    <w:p w14:paraId="3E5F94E8" w14:textId="0BBBFB4E" w:rsidR="00DC301B" w:rsidRPr="00DC301B" w:rsidRDefault="009C49A6" w:rsidP="00EC4457">
      <w:pPr>
        <w:pStyle w:val="JSRTtile"/>
      </w:pPr>
      <w:r w:rsidRPr="009C49A6">
        <w:t>Numerical Study of Magnetohydrodynamic Free Convection in a Rectangular Cavity with Corner Heater Having a Triangular Obstacle</w:t>
      </w:r>
    </w:p>
    <w:p w14:paraId="73E06830" w14:textId="6A08F874" w:rsidR="009B57EA" w:rsidRPr="003615E4" w:rsidRDefault="009C49A6" w:rsidP="008244B7">
      <w:pPr>
        <w:pStyle w:val="JSRAuthors"/>
        <w:rPr>
          <w:lang w:bidi="en-US"/>
        </w:rPr>
      </w:pPr>
      <w:r w:rsidRPr="009C49A6">
        <w:rPr>
          <w:bCs/>
          <w:lang w:bidi="en-US"/>
        </w:rPr>
        <w:t>M. J</w:t>
      </w:r>
      <w:r>
        <w:rPr>
          <w:bCs/>
          <w:lang w:bidi="en-US"/>
        </w:rPr>
        <w:t>.</w:t>
      </w:r>
      <w:r w:rsidRPr="009C49A6">
        <w:rPr>
          <w:bCs/>
          <w:lang w:bidi="en-US"/>
        </w:rPr>
        <w:t xml:space="preserve"> Islam</w:t>
      </w:r>
      <w:r w:rsidRPr="009C49A6">
        <w:rPr>
          <w:bCs/>
          <w:vertAlign w:val="superscript"/>
          <w:lang w:bidi="en-US"/>
        </w:rPr>
        <w:t>1</w:t>
      </w:r>
      <w:r w:rsidR="009B57EA" w:rsidRPr="005F1CF4">
        <w:rPr>
          <w:vertAlign w:val="superscript"/>
        </w:rPr>
        <w:footnoteReference w:customMarkFollows="1" w:id="1"/>
        <w:sym w:font="Symbol" w:char="F02A"/>
      </w:r>
      <w:r w:rsidR="005F1CF4" w:rsidRPr="005F1CF4">
        <w:t>,</w:t>
      </w:r>
      <w:r w:rsidR="005F1CF4">
        <w:t xml:space="preserve"> </w:t>
      </w:r>
      <w:r w:rsidRPr="009C49A6">
        <w:rPr>
          <w:bCs/>
        </w:rPr>
        <w:t>M</w:t>
      </w:r>
      <w:r>
        <w:rPr>
          <w:bCs/>
        </w:rPr>
        <w:t>.</w:t>
      </w:r>
      <w:r w:rsidRPr="009C49A6">
        <w:rPr>
          <w:bCs/>
        </w:rPr>
        <w:t xml:space="preserve"> M</w:t>
      </w:r>
      <w:r>
        <w:rPr>
          <w:bCs/>
        </w:rPr>
        <w:t>.</w:t>
      </w:r>
      <w:r w:rsidRPr="009C49A6">
        <w:rPr>
          <w:bCs/>
        </w:rPr>
        <w:t xml:space="preserve"> Ali</w:t>
      </w:r>
      <w:r w:rsidRPr="009C49A6">
        <w:rPr>
          <w:bCs/>
          <w:vertAlign w:val="superscript"/>
        </w:rPr>
        <w:t>2</w:t>
      </w:r>
      <w:r w:rsidRPr="009C49A6">
        <w:rPr>
          <w:bCs/>
        </w:rPr>
        <w:t>, M. M</w:t>
      </w:r>
      <w:r>
        <w:rPr>
          <w:bCs/>
        </w:rPr>
        <w:t>.</w:t>
      </w:r>
      <w:r w:rsidRPr="009C49A6">
        <w:rPr>
          <w:bCs/>
        </w:rPr>
        <w:t xml:space="preserve"> Miah</w:t>
      </w:r>
      <w:r w:rsidRPr="009C49A6">
        <w:rPr>
          <w:bCs/>
          <w:vertAlign w:val="superscript"/>
        </w:rPr>
        <w:t>2</w:t>
      </w:r>
      <w:r w:rsidRPr="009C49A6">
        <w:rPr>
          <w:bCs/>
        </w:rPr>
        <w:t>, M. J</w:t>
      </w:r>
      <w:r>
        <w:rPr>
          <w:bCs/>
        </w:rPr>
        <w:t>.</w:t>
      </w:r>
      <w:r w:rsidRPr="009C49A6">
        <w:rPr>
          <w:bCs/>
        </w:rPr>
        <w:t xml:space="preserve"> H</w:t>
      </w:r>
      <w:r>
        <w:rPr>
          <w:bCs/>
        </w:rPr>
        <w:t>.</w:t>
      </w:r>
      <w:r w:rsidRPr="009C49A6">
        <w:rPr>
          <w:bCs/>
        </w:rPr>
        <w:t xml:space="preserve"> Munshi</w:t>
      </w:r>
      <w:r w:rsidRPr="009C49A6">
        <w:rPr>
          <w:bCs/>
          <w:vertAlign w:val="superscript"/>
        </w:rPr>
        <w:t>1</w:t>
      </w:r>
    </w:p>
    <w:p w14:paraId="3BA9C2C4" w14:textId="41E276B3" w:rsidR="009C49A6" w:rsidRPr="009C49A6" w:rsidRDefault="007A5CA9" w:rsidP="009C49A6">
      <w:pPr>
        <w:pStyle w:val="JSRaffiliation1"/>
        <w:rPr>
          <w:rFonts w:eastAsia="MS Mincho"/>
          <w:lang w:eastAsia="en-US"/>
        </w:rPr>
      </w:pPr>
      <w:r w:rsidRPr="007A5CA9">
        <w:rPr>
          <w:rFonts w:eastAsia="MS Mincho"/>
          <w:vertAlign w:val="superscript"/>
          <w:lang w:val="en-AU" w:eastAsia="en-US"/>
        </w:rPr>
        <w:t>1</w:t>
      </w:r>
      <w:bookmarkStart w:id="0" w:name="_Hlk76852870"/>
      <w:r w:rsidR="00FC461D" w:rsidRPr="00FC461D">
        <w:rPr>
          <w:rFonts w:eastAsia="MS Mincho"/>
          <w:lang w:eastAsia="en-US"/>
        </w:rPr>
        <w:t xml:space="preserve">Department of </w:t>
      </w:r>
      <w:bookmarkEnd w:id="0"/>
      <w:r w:rsidR="009C49A6" w:rsidRPr="009C49A6">
        <w:rPr>
          <w:rFonts w:eastAsia="MS Mincho"/>
          <w:lang w:eastAsia="en-US"/>
        </w:rPr>
        <w:t>Mathematics, Hamdard University Bangladesh (HUB), Munshigonj-1510, Bangladesh</w:t>
      </w:r>
    </w:p>
    <w:p w14:paraId="44EC9E81" w14:textId="7AA1C04D" w:rsidR="007A5CA9" w:rsidRPr="00AC3EBE" w:rsidRDefault="009C49A6" w:rsidP="009C49A6">
      <w:pPr>
        <w:pStyle w:val="JSRaffiliation1"/>
        <w:spacing w:before="80"/>
        <w:rPr>
          <w:rFonts w:eastAsia="MS Mincho"/>
          <w:lang w:eastAsia="en-US"/>
        </w:rPr>
      </w:pPr>
      <w:r w:rsidRPr="009C49A6">
        <w:rPr>
          <w:rFonts w:eastAsia="MS Mincho"/>
          <w:vertAlign w:val="superscript"/>
          <w:lang w:eastAsia="en-US"/>
        </w:rPr>
        <w:t>2</w:t>
      </w:r>
      <w:r w:rsidRPr="009C49A6">
        <w:rPr>
          <w:rFonts w:eastAsia="MS Mincho"/>
          <w:lang w:eastAsia="en-US"/>
        </w:rPr>
        <w:t>Department of Mathematics, Mawlana Bhashani Science and Technology University, Tangail-1902, Bangladesh</w:t>
      </w:r>
    </w:p>
    <w:p w14:paraId="13E578B0" w14:textId="2C705D0C" w:rsidR="00EE1D72" w:rsidRPr="003040E1" w:rsidRDefault="00EE1D72" w:rsidP="00EE1D72">
      <w:pPr>
        <w:pStyle w:val="JSRAbstracttitle"/>
        <w:rPr>
          <w:b w:val="0"/>
        </w:rPr>
      </w:pPr>
      <w:r w:rsidRPr="003040E1">
        <w:rPr>
          <w:b w:val="0"/>
        </w:rPr>
        <w:t xml:space="preserve">Received </w:t>
      </w:r>
      <w:r>
        <w:rPr>
          <w:b w:val="0"/>
        </w:rPr>
        <w:t>13</w:t>
      </w:r>
      <w:r w:rsidRPr="003040E1">
        <w:rPr>
          <w:b w:val="0"/>
        </w:rPr>
        <w:t xml:space="preserve"> </w:t>
      </w:r>
      <w:r>
        <w:rPr>
          <w:b w:val="0"/>
        </w:rPr>
        <w:t>September</w:t>
      </w:r>
      <w:r w:rsidRPr="003040E1">
        <w:rPr>
          <w:b w:val="0"/>
        </w:rPr>
        <w:t xml:space="preserve"> 2023, accepted in final </w:t>
      </w:r>
      <w:r w:rsidRPr="00BC6AF9">
        <w:rPr>
          <w:b w:val="0"/>
        </w:rPr>
        <w:t xml:space="preserve">revised form </w:t>
      </w:r>
      <w:r>
        <w:rPr>
          <w:b w:val="0"/>
        </w:rPr>
        <w:t>28</w:t>
      </w:r>
      <w:r w:rsidRPr="00BC6AF9">
        <w:rPr>
          <w:b w:val="0"/>
        </w:rPr>
        <w:t xml:space="preserve"> </w:t>
      </w:r>
      <w:r>
        <w:rPr>
          <w:b w:val="0"/>
        </w:rPr>
        <w:t>February</w:t>
      </w:r>
      <w:r w:rsidRPr="00BC6AF9">
        <w:rPr>
          <w:b w:val="0"/>
        </w:rPr>
        <w:t xml:space="preserve"> 202</w:t>
      </w:r>
      <w:r>
        <w:rPr>
          <w:b w:val="0"/>
        </w:rPr>
        <w:t>4</w:t>
      </w:r>
    </w:p>
    <w:p w14:paraId="6B51839F" w14:textId="77777777" w:rsidR="00845D91" w:rsidRPr="008244B7" w:rsidRDefault="00845D91" w:rsidP="006A5754">
      <w:pPr>
        <w:pStyle w:val="JSRAbstracttitle"/>
      </w:pPr>
      <w:r w:rsidRPr="008244B7">
        <w:t>Abstract</w:t>
      </w:r>
    </w:p>
    <w:p w14:paraId="31336D96" w14:textId="5D34E5FD" w:rsidR="00845D91" w:rsidRDefault="009C49A6" w:rsidP="006F2ECD">
      <w:pPr>
        <w:pStyle w:val="JSRAbstracttext"/>
        <w:ind w:right="288"/>
      </w:pPr>
      <w:r w:rsidRPr="009C49A6">
        <w:rPr>
          <w:bCs w:val="0"/>
          <w:iCs w:val="0"/>
          <w:lang w:eastAsia="en-US" w:bidi="gu-IN"/>
        </w:rPr>
        <w:t xml:space="preserve">This study explores the numerical investigation of magnetohydrodynamic free convection flow within a rectangular cavity featuring a triangular obstacle near a corner heater. The upper horizontal wall is maintained at a cool temperature, while the right bottom corner is heated, and the remaining walls are kept adiabatic. Solving the governing nonlinear differential equations for general flow problems, along with boundary conditions, is accomplished using the Galerkin weighted residual finite element method. The simulation spans a broad range of parameters, including Rayleigh number </w:t>
      </w:r>
      <m:oMath>
        <m:r>
          <w:rPr>
            <w:rFonts w:ascii="Cambria Math" w:hAnsi="Cambria Math"/>
            <w:lang w:eastAsia="en-US" w:bidi="gu-IN"/>
          </w:rPr>
          <m:t>Ra</m:t>
        </m:r>
        <m:sSup>
          <m:sSupPr>
            <m:ctrlPr>
              <w:rPr>
                <w:rFonts w:ascii="Cambria Math" w:hAnsi="Cambria Math"/>
                <w:bCs w:val="0"/>
                <w:i/>
                <w:iCs w:val="0"/>
                <w:lang w:eastAsia="en-US" w:bidi="gu-IN"/>
              </w:rPr>
            </m:ctrlPr>
          </m:sSupPr>
          <m:e>
            <m:r>
              <w:rPr>
                <w:rFonts w:ascii="Cambria Math" w:hAnsi="Cambria Math"/>
                <w:lang w:eastAsia="en-US" w:bidi="gu-IN"/>
              </w:rPr>
              <m:t>(10</m:t>
            </m:r>
          </m:e>
          <m:sup>
            <m:r>
              <w:rPr>
                <w:rFonts w:ascii="Cambria Math" w:hAnsi="Cambria Math"/>
                <w:lang w:eastAsia="en-US" w:bidi="gu-IN"/>
              </w:rPr>
              <m:t>2</m:t>
            </m:r>
          </m:sup>
        </m:sSup>
        <m:r>
          <w:rPr>
            <w:rFonts w:ascii="Cambria Math" w:hAnsi="Cambria Math"/>
            <w:lang w:eastAsia="en-US" w:bidi="gu-IN"/>
          </w:rPr>
          <m:t>≤Ra≤</m:t>
        </m:r>
        <m:sSup>
          <m:sSupPr>
            <m:ctrlPr>
              <w:rPr>
                <w:rFonts w:ascii="Cambria Math" w:hAnsi="Cambria Math"/>
                <w:bCs w:val="0"/>
                <w:i/>
                <w:iCs w:val="0"/>
                <w:lang w:eastAsia="en-US" w:bidi="gu-IN"/>
              </w:rPr>
            </m:ctrlPr>
          </m:sSupPr>
          <m:e>
            <m:r>
              <w:rPr>
                <w:rFonts w:ascii="Cambria Math" w:hAnsi="Cambria Math"/>
                <w:lang w:eastAsia="en-US" w:bidi="gu-IN"/>
              </w:rPr>
              <m:t>10</m:t>
            </m:r>
          </m:e>
          <m:sup>
            <m:r>
              <w:rPr>
                <w:rFonts w:ascii="Cambria Math" w:hAnsi="Cambria Math"/>
                <w:lang w:eastAsia="en-US" w:bidi="gu-IN"/>
              </w:rPr>
              <m:t>4</m:t>
            </m:r>
          </m:sup>
        </m:sSup>
        <m:r>
          <w:rPr>
            <w:rFonts w:ascii="Cambria Math" w:hAnsi="Cambria Math"/>
            <w:lang w:eastAsia="en-US" w:bidi="gu-IN"/>
          </w:rPr>
          <m:t>)</m:t>
        </m:r>
      </m:oMath>
      <w:r w:rsidRPr="009C49A6">
        <w:rPr>
          <w:bCs w:val="0"/>
          <w:iCs w:val="0"/>
          <w:lang w:eastAsia="en-US" w:bidi="gu-IN"/>
        </w:rPr>
        <w:t xml:space="preserve">, Hartmann number </w:t>
      </w:r>
      <m:oMath>
        <m:r>
          <w:rPr>
            <w:rFonts w:ascii="Cambria Math" w:hAnsi="Cambria Math"/>
            <w:lang w:eastAsia="en-US" w:bidi="gu-IN"/>
          </w:rPr>
          <m:t>Ha(0≤Ha≤100)</m:t>
        </m:r>
      </m:oMath>
      <w:r w:rsidRPr="009C49A6">
        <w:rPr>
          <w:bCs w:val="0"/>
          <w:iCs w:val="0"/>
          <w:lang w:eastAsia="en-US" w:bidi="gu-IN"/>
        </w:rPr>
        <w:t xml:space="preserve">, and Prandtl number </w:t>
      </w:r>
      <m:oMath>
        <m:r>
          <m:rPr>
            <m:sty m:val="p"/>
          </m:rPr>
          <w:rPr>
            <w:rFonts w:ascii="Cambria Math" w:hAnsi="Cambria Math"/>
            <w:lang w:eastAsia="en-US" w:bidi="gu-IN"/>
          </w:rPr>
          <m:t>Pr⁡</m:t>
        </m:r>
        <m:r>
          <w:rPr>
            <w:rFonts w:ascii="Cambria Math" w:hAnsi="Cambria Math"/>
            <w:lang w:eastAsia="en-US" w:bidi="gu-IN"/>
          </w:rPr>
          <m:t>(0.70≤Pr≤7.00).</m:t>
        </m:r>
      </m:oMath>
      <w:r w:rsidRPr="009C49A6">
        <w:rPr>
          <w:bCs w:val="0"/>
          <w:iCs w:val="0"/>
          <w:lang w:eastAsia="en-US" w:bidi="gu-IN"/>
        </w:rPr>
        <w:t xml:space="preserve"> Results are presented in terms of stream functions, temperature profiles, and Nusselt Numbers. At low Rayleigh numbers </w:t>
      </w:r>
      <m:oMath>
        <m:r>
          <w:rPr>
            <w:rFonts w:ascii="Cambria Math" w:hAnsi="Cambria Math"/>
            <w:lang w:eastAsia="en-US" w:bidi="gu-IN"/>
          </w:rPr>
          <m:t>(Ra≤</m:t>
        </m:r>
        <m:sSup>
          <m:sSupPr>
            <m:ctrlPr>
              <w:rPr>
                <w:rFonts w:ascii="Cambria Math" w:hAnsi="Cambria Math"/>
                <w:bCs w:val="0"/>
                <w:i/>
                <w:iCs w:val="0"/>
                <w:lang w:eastAsia="en-US" w:bidi="gu-IN"/>
              </w:rPr>
            </m:ctrlPr>
          </m:sSupPr>
          <m:e>
            <m:r>
              <w:rPr>
                <w:rFonts w:ascii="Cambria Math" w:hAnsi="Cambria Math"/>
                <w:lang w:eastAsia="en-US" w:bidi="gu-IN"/>
              </w:rPr>
              <m:t>10</m:t>
            </m:r>
          </m:e>
          <m:sup>
            <m:r>
              <w:rPr>
                <w:rFonts w:ascii="Cambria Math" w:hAnsi="Cambria Math"/>
                <w:lang w:eastAsia="en-US" w:bidi="gu-IN"/>
              </w:rPr>
              <m:t>3</m:t>
            </m:r>
          </m:sup>
        </m:sSup>
        <m:r>
          <w:rPr>
            <w:rFonts w:ascii="Cambria Math" w:hAnsi="Cambria Math"/>
            <w:lang w:eastAsia="en-US" w:bidi="gu-IN"/>
          </w:rPr>
          <m:t>)</m:t>
        </m:r>
      </m:oMath>
      <w:r w:rsidRPr="009C49A6">
        <w:rPr>
          <w:bCs w:val="0"/>
          <w:iCs w:val="0"/>
          <w:lang w:eastAsia="en-US" w:bidi="gu-IN"/>
        </w:rPr>
        <w:t xml:space="preserve">, the isotherms exhibit near-parallel alignment with the upper portion of the triangular obstacle, while higher </w:t>
      </w:r>
      <m:oMath>
        <m:r>
          <w:rPr>
            <w:rFonts w:ascii="Cambria Math" w:hAnsi="Cambria Math"/>
            <w:lang w:eastAsia="en-US" w:bidi="gu-IN"/>
          </w:rPr>
          <m:t>Ra</m:t>
        </m:r>
      </m:oMath>
      <w:r w:rsidRPr="009C49A6">
        <w:rPr>
          <w:bCs w:val="0"/>
          <w:iCs w:val="0"/>
          <w:lang w:eastAsia="en-US" w:bidi="gu-IN"/>
        </w:rPr>
        <w:t xml:space="preserve"> values lead to more distorted isotherms. An increase in Rayleigh number corresponds to a significant enhancement in flow circulation and heat transfer. Isotherms distributions remain consistent with increasing Hartmann numbers, but </w:t>
      </w:r>
      <w:r w:rsidR="00995E2D">
        <w:rPr>
          <w:bCs w:val="0"/>
          <w:iCs w:val="0"/>
          <w:lang w:eastAsia="en-US" w:bidi="gu-IN"/>
        </w:rPr>
        <w:t>higher Hartmann numbers influence streamline</w:t>
      </w:r>
      <w:r w:rsidRPr="009C49A6">
        <w:rPr>
          <w:bCs w:val="0"/>
          <w:iCs w:val="0"/>
          <w:lang w:eastAsia="en-US" w:bidi="gu-IN"/>
        </w:rPr>
        <w:t>s. Validation of the numerical model against previously published results demonstrates good agreement</w:t>
      </w:r>
      <w:r w:rsidR="00845D91" w:rsidRPr="00436268">
        <w:t>.</w:t>
      </w:r>
    </w:p>
    <w:p w14:paraId="1CFFF307" w14:textId="6F51E418" w:rsidR="00845D91" w:rsidRPr="00845D91" w:rsidRDefault="00845D91" w:rsidP="00C93096">
      <w:pPr>
        <w:pStyle w:val="JSRKewords"/>
        <w:ind w:left="270" w:right="288" w:firstLine="18"/>
      </w:pPr>
      <w:r w:rsidRPr="00845D91">
        <w:rPr>
          <w:i/>
        </w:rPr>
        <w:t>Keywords</w:t>
      </w:r>
      <w:r w:rsidRPr="00845D91">
        <w:t>:</w:t>
      </w:r>
      <w:r w:rsidR="0011630C">
        <w:t xml:space="preserve"> </w:t>
      </w:r>
      <w:r w:rsidR="009C49A6" w:rsidRPr="009C49A6">
        <w:t>Natural convection; Magnetic field; Rectangular cavity</w:t>
      </w:r>
      <w:r w:rsidR="00B935C0">
        <w:t>;</w:t>
      </w:r>
      <w:r w:rsidR="009C49A6" w:rsidRPr="009C49A6">
        <w:t xml:space="preserve"> Triangular obstacle; Finite element method</w:t>
      </w:r>
      <w:r w:rsidR="00054826">
        <w:rPr>
          <w:lang w:bidi="en-US"/>
        </w:rPr>
        <w:t>.</w:t>
      </w:r>
    </w:p>
    <w:p w14:paraId="221B1DB9" w14:textId="1A82F33D" w:rsidR="00845D91" w:rsidRPr="00845D91" w:rsidRDefault="006D12D9" w:rsidP="008244B7">
      <w:pPr>
        <w:pStyle w:val="JSRprintinformation1"/>
      </w:pPr>
      <w:proofErr w:type="gramStart"/>
      <w:r>
        <w:t>© 20</w:t>
      </w:r>
      <w:r w:rsidR="008074FB">
        <w:t>2</w:t>
      </w:r>
      <w:r w:rsidR="00C93096">
        <w:t>4</w:t>
      </w:r>
      <w:r w:rsidR="00845D91" w:rsidRPr="00845D91">
        <w:t xml:space="preserve"> JSR Publications.</w:t>
      </w:r>
      <w:proofErr w:type="gramEnd"/>
      <w:r w:rsidR="00845D91" w:rsidRPr="00845D91">
        <w:t xml:space="preserve"> ISSN: 2070-0237 (Print); 2070-0245 (Online). All rights reserved. </w:t>
      </w:r>
    </w:p>
    <w:p w14:paraId="0550154E" w14:textId="566DFB95" w:rsidR="00845D91" w:rsidRPr="008244B7" w:rsidRDefault="00845D91" w:rsidP="008244B7">
      <w:pPr>
        <w:pStyle w:val="JSRprintinformation2"/>
      </w:pPr>
      <w:proofErr w:type="spellStart"/>
      <w:proofErr w:type="gramStart"/>
      <w:r w:rsidRPr="008244B7">
        <w:t>doi</w:t>
      </w:r>
      <w:proofErr w:type="spellEnd"/>
      <w:proofErr w:type="gramEnd"/>
      <w:r w:rsidRPr="008244B7">
        <w:t xml:space="preserve">: </w:t>
      </w:r>
      <w:hyperlink r:id="rId12" w:history="1">
        <w:r w:rsidR="009C49A6" w:rsidRPr="00C90DC5">
          <w:rPr>
            <w:rStyle w:val="Hyperlink"/>
          </w:rPr>
          <w:t>http</w:t>
        </w:r>
        <w:r w:rsidR="00093329">
          <w:rPr>
            <w:rStyle w:val="Hyperlink"/>
          </w:rPr>
          <w:t>s</w:t>
        </w:r>
        <w:r w:rsidR="009C49A6" w:rsidRPr="00C90DC5">
          <w:rPr>
            <w:rStyle w:val="Hyperlink"/>
          </w:rPr>
          <w:t>://dx.doi.org/10.3329/jsr.v16i2.68713</w:t>
        </w:r>
      </w:hyperlink>
      <w:r w:rsidRPr="008244B7">
        <w:t xml:space="preserve">          </w:t>
      </w:r>
      <w:r w:rsidR="009E3E01" w:rsidRPr="008244B7">
        <w:t xml:space="preserve">  </w:t>
      </w:r>
      <w:r w:rsidRPr="008244B7">
        <w:t xml:space="preserve">     J. Sci. Res. </w:t>
      </w:r>
      <w:r w:rsidR="006D12D9" w:rsidRPr="00AC3EBE">
        <w:rPr>
          <w:b/>
        </w:rPr>
        <w:t>1</w:t>
      </w:r>
      <w:r w:rsidR="009379A4">
        <w:rPr>
          <w:b/>
        </w:rPr>
        <w:t>6</w:t>
      </w:r>
      <w:r w:rsidR="00C93096">
        <w:rPr>
          <w:b/>
        </w:rPr>
        <w:t xml:space="preserve"> </w:t>
      </w:r>
      <w:r w:rsidRPr="008244B7">
        <w:t>(</w:t>
      </w:r>
      <w:r w:rsidR="003A7923">
        <w:t>2</w:t>
      </w:r>
      <w:r w:rsidR="006D12D9" w:rsidRPr="008244B7">
        <w:t xml:space="preserve">), </w:t>
      </w:r>
      <w:r w:rsidR="009E62E8">
        <w:t>493</w:t>
      </w:r>
      <w:r w:rsidR="006D12D9" w:rsidRPr="008244B7">
        <w:t>-</w:t>
      </w:r>
      <w:r w:rsidR="009E62E8">
        <w:t>505</w:t>
      </w:r>
      <w:r w:rsidR="006D12D9" w:rsidRPr="008244B7">
        <w:t xml:space="preserve"> (20</w:t>
      </w:r>
      <w:r w:rsidR="008074FB">
        <w:t>2</w:t>
      </w:r>
      <w:r w:rsidR="009379A4">
        <w:t>4</w:t>
      </w:r>
      <w:r w:rsidRPr="008244B7">
        <w:t>)</w:t>
      </w:r>
    </w:p>
    <w:p w14:paraId="6C4E15AB" w14:textId="77777777" w:rsidR="00845D91" w:rsidRDefault="00845D91" w:rsidP="00C57C57">
      <w:pPr>
        <w:pStyle w:val="JSRIntroductiontitle"/>
      </w:pPr>
      <w:r w:rsidRPr="00845D91">
        <w:t>1.   Introduction</w:t>
      </w:r>
    </w:p>
    <w:p w14:paraId="31D05516" w14:textId="77777777" w:rsidR="009C49A6" w:rsidRPr="009C49A6" w:rsidRDefault="009C49A6" w:rsidP="009C49A6">
      <w:pPr>
        <w:pStyle w:val="0JSRtext"/>
      </w:pPr>
      <w:r w:rsidRPr="009C49A6">
        <w:t>The study of magnetohydrodynamic (MHD) natural convection flow in a rectangular cavity is crucial for engineering and industrial applications. Previous research has extensively explored this topic, particularly focusing on the impact of magnetic fields on heat transfer in rectangular cavities with various configurations. Researchers have employed analytical, experimental, and numerical methods to investigate different scenarios.</w:t>
      </w:r>
    </w:p>
    <w:p w14:paraId="205CEC62" w14:textId="6A9A8348" w:rsidR="009C49A6" w:rsidRPr="009C49A6" w:rsidRDefault="009C49A6" w:rsidP="009C49A6">
      <w:pPr>
        <w:pStyle w:val="0JSRtext"/>
        <w:tabs>
          <w:tab w:val="left" w:pos="360"/>
        </w:tabs>
      </w:pPr>
      <w:r>
        <w:lastRenderedPageBreak/>
        <w:tab/>
      </w:r>
      <w:r w:rsidRPr="009C49A6">
        <w:t>For instance</w:t>
      </w:r>
      <w:r w:rsidR="00995E2D">
        <w:t>,</w:t>
      </w:r>
      <w:r w:rsidRPr="009C49A6">
        <w:t xml:space="preserve"> Hussein </w:t>
      </w:r>
      <w:r w:rsidR="00995E2D" w:rsidRPr="00995E2D">
        <w:rPr>
          <w:i/>
        </w:rPr>
        <w:t>et al</w:t>
      </w:r>
      <w:r w:rsidRPr="009C49A6">
        <w:t xml:space="preserve">. [1] analyzed natural convection in a rectangular cavity with a triangular roof, emphasizing the influence of a solid adiabatic strip on flow and thermal performance. Kane </w:t>
      </w:r>
      <w:r w:rsidR="00995E2D" w:rsidRPr="00995E2D">
        <w:rPr>
          <w:i/>
        </w:rPr>
        <w:t>et al</w:t>
      </w:r>
      <w:r w:rsidRPr="009C49A6">
        <w:t xml:space="preserve">. [2] highlighted the importance of buoyancy-driven flow in understanding thermal and dynamic effects. Anwar </w:t>
      </w:r>
      <w:r w:rsidR="00995E2D" w:rsidRPr="00995E2D">
        <w:rPr>
          <w:i/>
        </w:rPr>
        <w:t>et al</w:t>
      </w:r>
      <w:r w:rsidRPr="009C49A6">
        <w:t>. [3] exp</w:t>
      </w:r>
      <w:r w:rsidR="00995E2D">
        <w:t>lo</w:t>
      </w:r>
      <w:r w:rsidRPr="009C49A6">
        <w:t xml:space="preserve">red natural convection </w:t>
      </w:r>
      <w:r w:rsidR="00995E2D">
        <w:t>in</w:t>
      </w:r>
      <w:r w:rsidRPr="009C49A6">
        <w:t xml:space="preserve"> an inclined open cavity with a heated circular cylinder, considering the influence of </w:t>
      </w:r>
      <w:r w:rsidR="00995E2D">
        <w:t xml:space="preserve">a </w:t>
      </w:r>
      <w:r w:rsidRPr="009C49A6">
        <w:t xml:space="preserve">magnetic field. Munshi </w:t>
      </w:r>
      <w:r w:rsidR="00995E2D" w:rsidRPr="00995E2D">
        <w:rPr>
          <w:i/>
        </w:rPr>
        <w:t>et al</w:t>
      </w:r>
      <w:r w:rsidRPr="009C49A6">
        <w:t xml:space="preserve">. [4] investigate the mixed convection heat transfer two-dimensional effect of hydrodynamics lid-driven square cavity. Selimefendigil </w:t>
      </w:r>
      <w:r w:rsidR="00995E2D" w:rsidRPr="00995E2D">
        <w:rPr>
          <w:i/>
        </w:rPr>
        <w:t>et al</w:t>
      </w:r>
      <w:r w:rsidRPr="009C49A6">
        <w:t>. [5] utilized the Galerkin weighted residual finite element method to perform a numerical study of MHD conjugate free convection of a porous cavity having a curved shape conductive partition</w:t>
      </w:r>
      <w:r w:rsidR="00995E2D">
        <w:t>. They concluded that the heat transfer rate enhances nearby and on average for higher values of Rayleigh number, Darcy number, the porosity of the medium, and conductivity ratio. In contrast,</w:t>
      </w:r>
      <w:r w:rsidRPr="009C49A6">
        <w:t xml:space="preserve"> the impact is </w:t>
      </w:r>
      <w:r w:rsidR="00995E2D">
        <w:t xml:space="preserve">the </w:t>
      </w:r>
      <w:r w:rsidRPr="009C49A6">
        <w:t xml:space="preserve">opposite for higher values of Hartmann number. Halim </w:t>
      </w:r>
      <w:r w:rsidR="00995E2D" w:rsidRPr="00995E2D">
        <w:rPr>
          <w:i/>
        </w:rPr>
        <w:t>et al</w:t>
      </w:r>
      <w:r w:rsidRPr="009C49A6">
        <w:t xml:space="preserve">. [6] studied the effect of Buoyancy force on the field in a triangular cavity </w:t>
      </w:r>
      <w:r w:rsidR="00995E2D">
        <w:t>and</w:t>
      </w:r>
      <w:r w:rsidRPr="009C49A6">
        <w:t xml:space="preserve"> found the function of a wavy wall and </w:t>
      </w:r>
      <w:r w:rsidR="00995E2D">
        <w:t xml:space="preserve">the </w:t>
      </w:r>
      <w:r w:rsidRPr="009C49A6">
        <w:t xml:space="preserve">ratio of internal Rayleigh number. Alim </w:t>
      </w:r>
      <w:r w:rsidR="00995E2D" w:rsidRPr="00995E2D">
        <w:rPr>
          <w:i/>
        </w:rPr>
        <w:t>et al</w:t>
      </w:r>
      <w:r w:rsidRPr="009C49A6">
        <w:t xml:space="preserve">. [7] investigate the effect of magnetohydrodynamic (MHD) on mixed convection flow within a triangular cavity inside the enclosure. Munshi </w:t>
      </w:r>
      <w:r w:rsidR="00995E2D" w:rsidRPr="00995E2D">
        <w:rPr>
          <w:i/>
        </w:rPr>
        <w:t>et al</w:t>
      </w:r>
      <w:r w:rsidRPr="009C49A6">
        <w:t xml:space="preserve">. [8] studied the mixed convection square lid-driven square internal elliptic body using </w:t>
      </w:r>
      <w:r w:rsidR="00995E2D">
        <w:t xml:space="preserve">the </w:t>
      </w:r>
      <w:r w:rsidRPr="009C49A6">
        <w:t xml:space="preserve">finite element method. Munshi </w:t>
      </w:r>
      <w:r w:rsidR="00995E2D" w:rsidRPr="00995E2D">
        <w:rPr>
          <w:i/>
        </w:rPr>
        <w:t>et al</w:t>
      </w:r>
      <w:r w:rsidRPr="009C49A6">
        <w:t>. [9] analyzed hydrodynamic</w:t>
      </w:r>
      <w:r w:rsidR="00995E2D">
        <w:t>,</w:t>
      </w:r>
      <w:r w:rsidRPr="009C49A6">
        <w:t xml:space="preserve"> mixed convection under </w:t>
      </w:r>
      <w:r w:rsidR="00995E2D">
        <w:t xml:space="preserve">a </w:t>
      </w:r>
      <w:r w:rsidRPr="009C49A6">
        <w:t xml:space="preserve">lid-driven square cavity with </w:t>
      </w:r>
      <w:r w:rsidR="00995E2D">
        <w:t xml:space="preserve">a </w:t>
      </w:r>
      <w:r w:rsidRPr="009C49A6">
        <w:t xml:space="preserve">corner heater numerically simulated. Turk </w:t>
      </w:r>
      <w:r w:rsidR="00995E2D" w:rsidRPr="00995E2D">
        <w:rPr>
          <w:i/>
        </w:rPr>
        <w:t>et al</w:t>
      </w:r>
      <w:r w:rsidRPr="009C49A6">
        <w:t xml:space="preserve">. [10] studied the natural convection flow in square enclosures under a magnetic field; these fields observed streamlines form a thin boundary layer adjacent to the heated walls as Ha increased. M. M. Islam </w:t>
      </w:r>
      <w:r w:rsidR="00995E2D" w:rsidRPr="00995E2D">
        <w:rPr>
          <w:i/>
        </w:rPr>
        <w:t>et al</w:t>
      </w:r>
      <w:r w:rsidRPr="009C49A6">
        <w:t>. [11] investigate natural convection flow with different application</w:t>
      </w:r>
      <w:r w:rsidR="00995E2D">
        <w:t>s</w:t>
      </w:r>
      <w:r w:rsidRPr="009C49A6">
        <w:t xml:space="preserve"> of room ventilation. Raju </w:t>
      </w:r>
      <w:r w:rsidR="00995E2D" w:rsidRPr="00995E2D">
        <w:rPr>
          <w:i/>
        </w:rPr>
        <w:t>et al</w:t>
      </w:r>
      <w:r w:rsidRPr="009C49A6">
        <w:t xml:space="preserve">. [12] studied MHD natural convection in a porous equilibrium triangular enclosure with a heated square body in the presence of magnetic field and heat generation. Khan </w:t>
      </w:r>
      <w:r w:rsidR="00995E2D" w:rsidRPr="00995E2D">
        <w:rPr>
          <w:i/>
        </w:rPr>
        <w:t>et al</w:t>
      </w:r>
      <w:r w:rsidRPr="009C49A6">
        <w:t xml:space="preserve">. [13] studied the flow and heat transfer due to natural convection in a triangular enclosure filled with a fluid-saturated porous medium with a circular body in </w:t>
      </w:r>
      <w:r w:rsidR="00995E2D">
        <w:t xml:space="preserve">the </w:t>
      </w:r>
      <w:r w:rsidRPr="009C49A6">
        <w:t>presence of heat generation and found the heat generation fields presen</w:t>
      </w:r>
      <w:r w:rsidR="00995E2D">
        <w:t>t</w:t>
      </w:r>
      <w:r w:rsidRPr="009C49A6">
        <w:t xml:space="preserve"> in circular obstacle</w:t>
      </w:r>
      <w:r w:rsidR="00995E2D">
        <w:t>s</w:t>
      </w:r>
      <w:r w:rsidRPr="009C49A6">
        <w:t xml:space="preserve">.  Alim </w:t>
      </w:r>
      <w:r w:rsidR="00995E2D" w:rsidRPr="00995E2D">
        <w:rPr>
          <w:i/>
        </w:rPr>
        <w:t>et al</w:t>
      </w:r>
      <w:r w:rsidRPr="009C49A6">
        <w:t>. [14] investigated free convection flow and heat transfer in a rectangular triangular enclosure cavity</w:t>
      </w:r>
      <w:r w:rsidR="00995E2D">
        <w:t>. The numerical result and internal heat generation were found in the presence of a</w:t>
      </w:r>
      <w:r w:rsidRPr="009C49A6">
        <w:t xml:space="preserve"> magnetic field. </w:t>
      </w:r>
      <w:proofErr w:type="spellStart"/>
      <w:r w:rsidRPr="009C49A6">
        <w:t>Sarker</w:t>
      </w:r>
      <w:proofErr w:type="spellEnd"/>
      <w:r w:rsidRPr="009C49A6">
        <w:t xml:space="preserve"> </w:t>
      </w:r>
      <w:r w:rsidR="00995E2D" w:rsidRPr="00995E2D">
        <w:rPr>
          <w:i/>
        </w:rPr>
        <w:t>et al</w:t>
      </w:r>
      <w:r w:rsidRPr="009C49A6">
        <w:t xml:space="preserve">. [15] investigate the natural convection in a wavy enclosure lid-driven in a rectangular cavity. </w:t>
      </w:r>
      <w:proofErr w:type="spellStart"/>
      <w:r w:rsidRPr="009C49A6">
        <w:t>Sarker</w:t>
      </w:r>
      <w:proofErr w:type="spellEnd"/>
      <w:r w:rsidRPr="009C49A6">
        <w:t xml:space="preserve"> </w:t>
      </w:r>
      <w:r w:rsidR="00995E2D" w:rsidRPr="00995E2D">
        <w:rPr>
          <w:i/>
        </w:rPr>
        <w:t>et al</w:t>
      </w:r>
      <w:r w:rsidRPr="009C49A6">
        <w:t xml:space="preserve">. [16] studied the natural convection simulation. Ali </w:t>
      </w:r>
      <w:r w:rsidR="00995E2D" w:rsidRPr="00995E2D">
        <w:rPr>
          <w:i/>
        </w:rPr>
        <w:t>et al</w:t>
      </w:r>
      <w:r w:rsidRPr="009C49A6">
        <w:t>. [17] studied heat line analysis on natural convection for nanofluids confined within a square cavity</w:t>
      </w:r>
      <w:r w:rsidR="00995E2D">
        <w:t>,</w:t>
      </w:r>
      <w:r w:rsidRPr="009C49A6">
        <w:t xml:space="preserve"> and they found nanofluids </w:t>
      </w:r>
      <w:r w:rsidR="00995E2D">
        <w:t xml:space="preserve">in </w:t>
      </w:r>
      <w:r w:rsidRPr="009C49A6">
        <w:t xml:space="preserve">various boundary conditions. Asad </w:t>
      </w:r>
      <w:r w:rsidR="00995E2D" w:rsidRPr="00995E2D">
        <w:rPr>
          <w:i/>
        </w:rPr>
        <w:t>et al</w:t>
      </w:r>
      <w:r w:rsidRPr="009C49A6">
        <w:t xml:space="preserve">. [18] investigate natural convection flow in a hexagonal enclosure heated by </w:t>
      </w:r>
      <w:r w:rsidR="00995E2D">
        <w:t xml:space="preserve">the </w:t>
      </w:r>
      <w:r w:rsidRPr="009C49A6">
        <w:t xml:space="preserve">bottom wall. Ali </w:t>
      </w:r>
      <w:r w:rsidR="00995E2D" w:rsidRPr="00995E2D">
        <w:rPr>
          <w:i/>
        </w:rPr>
        <w:t>et al</w:t>
      </w:r>
      <w:r w:rsidRPr="009C49A6">
        <w:t>. [19] studied MHD free convection flow in a differentially heated square enclosure</w:t>
      </w:r>
      <w:r w:rsidR="00995E2D">
        <w:t>,</w:t>
      </w:r>
      <w:r w:rsidRPr="009C49A6">
        <w:t xml:space="preserve"> and they found numerical simulations in a</w:t>
      </w:r>
      <w:r w:rsidR="00995E2D">
        <w:t>n</w:t>
      </w:r>
      <w:r w:rsidRPr="009C49A6">
        <w:t xml:space="preserve"> MHD natural convection. Obayedullah </w:t>
      </w:r>
      <w:r w:rsidR="00995E2D" w:rsidRPr="00995E2D">
        <w:rPr>
          <w:i/>
        </w:rPr>
        <w:t>et al</w:t>
      </w:r>
      <w:r w:rsidRPr="009C49A6">
        <w:t xml:space="preserve">. [20] studied the MHD natural convection in a rectangular cavity </w:t>
      </w:r>
      <w:r w:rsidR="00995E2D">
        <w:t>with internal energy and using the non-uniformly heated bottom wall,</w:t>
      </w:r>
      <w:r w:rsidRPr="009C49A6">
        <w:t xml:space="preserve"> and they found temperature distribution in a rectangular cavity. </w:t>
      </w:r>
      <w:proofErr w:type="spellStart"/>
      <w:r w:rsidRPr="009C49A6">
        <w:t>Alim</w:t>
      </w:r>
      <w:proofErr w:type="spellEnd"/>
      <w:r w:rsidRPr="009C49A6">
        <w:t xml:space="preserve"> </w:t>
      </w:r>
      <w:r w:rsidR="00995E2D" w:rsidRPr="00995E2D">
        <w:rPr>
          <w:i/>
        </w:rPr>
        <w:t>et al</w:t>
      </w:r>
      <w:r w:rsidRPr="009C49A6">
        <w:t>. [21] studied the mixed convection flow in a lid-driven square enclosure using a non-uniformly heated bottom wall</w:t>
      </w:r>
      <w:r w:rsidR="00995E2D">
        <w:t>,</w:t>
      </w:r>
      <w:r w:rsidRPr="009C49A6">
        <w:t xml:space="preserve"> and they found that the vertical lid-driven square enclosure. </w:t>
      </w:r>
      <w:proofErr w:type="spellStart"/>
      <w:r w:rsidRPr="009C49A6">
        <w:t>Hussain</w:t>
      </w:r>
      <w:proofErr w:type="spellEnd"/>
      <w:r w:rsidRPr="009C49A6">
        <w:t xml:space="preserve"> </w:t>
      </w:r>
      <w:r w:rsidR="00995E2D" w:rsidRPr="00995E2D">
        <w:rPr>
          <w:i/>
        </w:rPr>
        <w:t>et al</w:t>
      </w:r>
      <w:r w:rsidRPr="009C49A6">
        <w:t>. [22] investigate</w:t>
      </w:r>
      <w:r w:rsidR="00995E2D">
        <w:t xml:space="preserve">d the computational </w:t>
      </w:r>
      <w:r w:rsidR="00995E2D">
        <w:lastRenderedPageBreak/>
        <w:t>analysis of natural convection double-</w:t>
      </w:r>
      <w:r w:rsidRPr="009C49A6">
        <w:t>sided lid-driven cavit</w:t>
      </w:r>
      <w:r w:rsidR="00995E2D">
        <w:t>ies</w:t>
      </w:r>
      <w:r w:rsidRPr="009C49A6">
        <w:t xml:space="preserve">. </w:t>
      </w:r>
      <w:proofErr w:type="spellStart"/>
      <w:r w:rsidRPr="009C49A6">
        <w:t>Pirmohammadi</w:t>
      </w:r>
      <w:proofErr w:type="spellEnd"/>
      <w:r w:rsidRPr="009C49A6">
        <w:t xml:space="preserve"> </w:t>
      </w:r>
      <w:r w:rsidR="00995E2D" w:rsidRPr="00995E2D">
        <w:rPr>
          <w:i/>
        </w:rPr>
        <w:t>et al</w:t>
      </w:r>
      <w:r w:rsidRPr="009C49A6">
        <w:t xml:space="preserve">. [23] analyzed the </w:t>
      </w:r>
      <w:r w:rsidR="00995E2D">
        <w:t>natural convection of laminars in the presence of a</w:t>
      </w:r>
      <w:r w:rsidRPr="009C49A6">
        <w:t xml:space="preserve"> magnetic field. </w:t>
      </w:r>
      <w:proofErr w:type="spellStart"/>
      <w:r w:rsidRPr="009C49A6">
        <w:t>Jani</w:t>
      </w:r>
      <w:proofErr w:type="spellEnd"/>
      <w:r w:rsidRPr="009C49A6">
        <w:t xml:space="preserve"> </w:t>
      </w:r>
      <w:r w:rsidR="00995E2D" w:rsidRPr="00995E2D">
        <w:rPr>
          <w:i/>
        </w:rPr>
        <w:t>et al</w:t>
      </w:r>
      <w:r w:rsidRPr="009C49A6">
        <w:t>. [24] investigate</w:t>
      </w:r>
      <w:r w:rsidR="00995E2D">
        <w:t>d magnetohydrodynamics-</w:t>
      </w:r>
      <w:r w:rsidRPr="009C49A6">
        <w:t xml:space="preserve">free convection flow and heat transfer in a rectangular cavity. </w:t>
      </w:r>
      <w:proofErr w:type="spellStart"/>
      <w:r w:rsidRPr="009C49A6">
        <w:t>Akhter</w:t>
      </w:r>
      <w:proofErr w:type="spellEnd"/>
      <w:r w:rsidRPr="009C49A6">
        <w:t xml:space="preserve"> </w:t>
      </w:r>
      <w:r w:rsidR="00995E2D" w:rsidRPr="00995E2D">
        <w:rPr>
          <w:i/>
        </w:rPr>
        <w:t>et al</w:t>
      </w:r>
      <w:r w:rsidRPr="009C49A6">
        <w:t xml:space="preserve">. [25] studied hydrodynamic natural convection heat transfer in a cavity. Ali </w:t>
      </w:r>
      <w:r w:rsidR="00995E2D" w:rsidRPr="00995E2D">
        <w:rPr>
          <w:i/>
        </w:rPr>
        <w:t>et al</w:t>
      </w:r>
      <w:r w:rsidRPr="009C49A6">
        <w:t>. [26] investigate the natural convection flow in a differentially heated hexagonal cavity.</w:t>
      </w:r>
    </w:p>
    <w:p w14:paraId="27E538B4" w14:textId="746B2583" w:rsidR="009C49A6" w:rsidRDefault="009C49A6" w:rsidP="009C49A6">
      <w:pPr>
        <w:pStyle w:val="0JSRtext"/>
        <w:tabs>
          <w:tab w:val="left" w:pos="360"/>
        </w:tabs>
      </w:pPr>
      <w:r>
        <w:tab/>
      </w:r>
      <w:r w:rsidRPr="009C49A6">
        <w:t>Given the gaps in existing literature, our study focuses on a rectangular cavity with a corner heater and a triangular obstacle. This configuration promises significant insights into heat transfer mechanism</w:t>
      </w:r>
      <w:r w:rsidR="00995E2D">
        <w:t>s</w:t>
      </w:r>
      <w:r w:rsidRPr="009C49A6">
        <w:t xml:space="preserve"> and flow modifications crucial for engineering applications. To our knowledge, there is a lack of significant research on MHD natural convection flow in such a setup. Therefore, our study aims to explore the impact of magnetic fields on natural convection flow within this cavity, considering parameters such as Rayleigh number, Prandtl number, and Hartmann number.</w:t>
      </w:r>
    </w:p>
    <w:p w14:paraId="7B89DB63" w14:textId="77777777" w:rsidR="009C49A6" w:rsidRPr="009C49A6" w:rsidRDefault="009C49A6" w:rsidP="009C49A6">
      <w:pPr>
        <w:pStyle w:val="0JSRtext"/>
        <w:tabs>
          <w:tab w:val="left" w:pos="360"/>
        </w:tabs>
        <w:spacing w:line="240" w:lineRule="auto"/>
      </w:pPr>
    </w:p>
    <w:p w14:paraId="1FBD27B6" w14:textId="04A15B8F" w:rsidR="009C49A6" w:rsidRPr="009C49A6" w:rsidRDefault="009C49A6" w:rsidP="009C49A6">
      <w:pPr>
        <w:pStyle w:val="0JSRtext"/>
      </w:pPr>
      <w:r w:rsidRPr="009C49A6">
        <w:rPr>
          <w:b/>
        </w:rPr>
        <w:t xml:space="preserve">2. Physical </w:t>
      </w:r>
      <w:r w:rsidR="00C93096">
        <w:rPr>
          <w:b/>
        </w:rPr>
        <w:t>M</w:t>
      </w:r>
      <w:r w:rsidRPr="009C49A6">
        <w:rPr>
          <w:b/>
        </w:rPr>
        <w:t>odel</w:t>
      </w:r>
    </w:p>
    <w:p w14:paraId="3F5905F5" w14:textId="3572D054" w:rsidR="009C49A6" w:rsidRDefault="009C49A6" w:rsidP="009C49A6">
      <w:pPr>
        <w:pStyle w:val="0JSRtext"/>
        <w:spacing w:line="240" w:lineRule="auto"/>
      </w:pPr>
    </w:p>
    <w:p w14:paraId="36A92E2F" w14:textId="770652E0" w:rsidR="009C49A6" w:rsidRDefault="009C49A6" w:rsidP="009C49A6">
      <w:pPr>
        <w:pStyle w:val="0JSRtext"/>
      </w:pPr>
      <w:r w:rsidRPr="009C49A6">
        <w:t>In Fig</w:t>
      </w:r>
      <w:r>
        <w:t>.</w:t>
      </w:r>
      <w:r w:rsidRPr="009C49A6">
        <w:t xml:space="preserve"> 1, the current study involves a specific geometric arrangement. The scenario entails a rectangular cavity characterized by a length </w:t>
      </w:r>
      <m:oMath>
        <m:r>
          <w:rPr>
            <w:rFonts w:ascii="Cambria Math" w:hAnsi="Cambria Math"/>
          </w:rPr>
          <m:t>L</m:t>
        </m:r>
      </m:oMath>
      <w:r w:rsidRPr="009C49A6">
        <w:t xml:space="preserve"> and height </w:t>
      </w:r>
      <m:oMath>
        <m:r>
          <w:rPr>
            <w:rFonts w:ascii="Cambria Math" w:hAnsi="Cambria Math"/>
          </w:rPr>
          <m:t>H.</m:t>
        </m:r>
      </m:oMath>
      <w:r w:rsidRPr="009C49A6">
        <w:t xml:space="preserve"> The top wall of the cavity is maintained at a lower temperature</w:t>
      </w:r>
      <w:r w:rsidR="00884FBD">
        <w:t>.</w:t>
      </w:r>
      <w:r w:rsidRPr="009C49A6">
        <w:t xml:space="preserve">  </w:t>
      </w:r>
      <m:oMath>
        <m:sSub>
          <m:sSubPr>
            <m:ctrlPr>
              <w:rPr>
                <w:rFonts w:ascii="Cambria Math" w:hAnsi="Cambria Math"/>
                <w:i/>
              </w:rPr>
            </m:ctrlPr>
          </m:sSubPr>
          <m:e>
            <m:r>
              <w:rPr>
                <w:rFonts w:ascii="Cambria Math" w:hAnsi="Cambria Math"/>
              </w:rPr>
              <m:t>T</m:t>
            </m:r>
          </m:e>
          <m:sub>
            <m:r>
              <w:rPr>
                <w:rFonts w:ascii="Cambria Math" w:hAnsi="Cambria Math"/>
              </w:rPr>
              <m:t>c</m:t>
            </m:r>
          </m:sub>
        </m:sSub>
      </m:oMath>
      <w:r w:rsidRPr="009C49A6">
        <w:t xml:space="preserve">, while the lower right corner walls are partially heated to a specified temperature </w:t>
      </w: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Pr="009C49A6">
        <w:t xml:space="preserve">. The rest of the section is considered adiabatic. An adiabatic triangular obstacle is positioned at the cavity’s center. The x-axis is aligned horizontally, and </w:t>
      </w:r>
      <w:r w:rsidR="00884FBD">
        <w:t xml:space="preserve">the </w:t>
      </w:r>
      <w:r w:rsidRPr="009C49A6">
        <w:t xml:space="preserve">y-axis vertically. A uniform magnetic field </w:t>
      </w:r>
      <m:oMath>
        <m:sSub>
          <m:sSubPr>
            <m:ctrlPr>
              <w:rPr>
                <w:rFonts w:ascii="Cambria Math" w:hAnsi="Cambria Math"/>
                <w:i/>
              </w:rPr>
            </m:ctrlPr>
          </m:sSubPr>
          <m:e>
            <m:r>
              <w:rPr>
                <w:rFonts w:ascii="Cambria Math" w:hAnsi="Cambria Math"/>
              </w:rPr>
              <m:t>B</m:t>
            </m:r>
          </m:e>
          <m:sub>
            <m:r>
              <w:rPr>
                <w:rFonts w:ascii="Cambria Math" w:hAnsi="Cambria Math"/>
              </w:rPr>
              <m:t>0</m:t>
            </m:r>
          </m:sub>
        </m:sSub>
      </m:oMath>
      <w:r w:rsidRPr="009C49A6">
        <w:t xml:space="preserve">, with a strength denoted as, is applied perpendicular to the y-axis, while the gravitational force </w:t>
      </w:r>
      <m:oMath>
        <m:r>
          <w:rPr>
            <w:rFonts w:ascii="Cambria Math" w:hAnsi="Cambria Math"/>
          </w:rPr>
          <m:t>g</m:t>
        </m:r>
      </m:oMath>
      <w:r w:rsidRPr="009C49A6">
        <w:t xml:space="preserve"> acts in the downward direction. The study assumes a steady two-dimensional flow </w:t>
      </w:r>
      <w:r w:rsidR="00884FBD">
        <w:t xml:space="preserve">of </w:t>
      </w:r>
      <w:r w:rsidRPr="009C49A6">
        <w:t>an incompressible fluid with constant properties, except for density variations following the Boussinesq approximation. All solid boundaries are considered rigid, functioning as no-slip walls for the fluid.</w:t>
      </w:r>
    </w:p>
    <w:p w14:paraId="755003E9" w14:textId="769DC4ED" w:rsidR="009C49A6" w:rsidRDefault="009D200B" w:rsidP="009C49A6">
      <w:pPr>
        <w:pStyle w:val="0JSRtext"/>
      </w:pPr>
      <w:r>
        <w:rPr>
          <w:noProof/>
          <w:lang w:eastAsia="en-US" w:bidi="ar-SA"/>
        </w:rPr>
        <w:drawing>
          <wp:anchor distT="0" distB="0" distL="114300" distR="114300" simplePos="0" relativeHeight="251667456" behindDoc="0" locked="0" layoutInCell="1" allowOverlap="1" wp14:anchorId="3C2F833A" wp14:editId="42AA0878">
            <wp:simplePos x="0" y="0"/>
            <wp:positionH relativeFrom="margin">
              <wp:align>center</wp:align>
            </wp:positionH>
            <wp:positionV relativeFrom="paragraph">
              <wp:posOffset>158115</wp:posOffset>
            </wp:positionV>
            <wp:extent cx="3373422" cy="1763486"/>
            <wp:effectExtent l="0" t="0" r="0" b="8255"/>
            <wp:wrapNone/>
            <wp:docPr id="74765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81899" cy="17679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2A83E4" w14:textId="77777777" w:rsidR="009C49A6" w:rsidRDefault="009C49A6" w:rsidP="009C49A6">
      <w:pPr>
        <w:pStyle w:val="0JSRtext"/>
      </w:pPr>
    </w:p>
    <w:p w14:paraId="7054C523" w14:textId="187FFC08" w:rsidR="009C49A6" w:rsidRDefault="009C49A6" w:rsidP="009C49A6">
      <w:pPr>
        <w:pStyle w:val="0JSRtext"/>
      </w:pPr>
    </w:p>
    <w:p w14:paraId="64BD0D77" w14:textId="165BB2AD" w:rsidR="009C49A6" w:rsidRDefault="009C49A6" w:rsidP="009C49A6">
      <w:pPr>
        <w:pStyle w:val="0JSRtext"/>
      </w:pPr>
    </w:p>
    <w:p w14:paraId="62D53996" w14:textId="1F681296" w:rsidR="009C49A6" w:rsidRDefault="009C49A6" w:rsidP="009C49A6">
      <w:pPr>
        <w:pStyle w:val="0JSRtext"/>
      </w:pPr>
    </w:p>
    <w:p w14:paraId="5D718612" w14:textId="77777777" w:rsidR="009C49A6" w:rsidRDefault="009C49A6" w:rsidP="009C49A6">
      <w:pPr>
        <w:pStyle w:val="0JSRtext"/>
      </w:pPr>
    </w:p>
    <w:p w14:paraId="697F0B8B" w14:textId="77777777" w:rsidR="009C49A6" w:rsidRDefault="009C49A6" w:rsidP="009C49A6">
      <w:pPr>
        <w:pStyle w:val="0JSRtext"/>
      </w:pPr>
    </w:p>
    <w:p w14:paraId="43E27126" w14:textId="77777777" w:rsidR="009C49A6" w:rsidRDefault="009C49A6" w:rsidP="009C49A6">
      <w:pPr>
        <w:pStyle w:val="0JSRtext"/>
      </w:pPr>
    </w:p>
    <w:p w14:paraId="5CFEB7F7" w14:textId="77777777" w:rsidR="009D200B" w:rsidRDefault="009D200B" w:rsidP="009C49A6">
      <w:pPr>
        <w:pStyle w:val="0JSRtext"/>
      </w:pPr>
    </w:p>
    <w:p w14:paraId="44D69B86" w14:textId="77777777" w:rsidR="009D200B" w:rsidRDefault="009D200B" w:rsidP="009C49A6">
      <w:pPr>
        <w:pStyle w:val="0JSRtext"/>
      </w:pPr>
    </w:p>
    <w:p w14:paraId="7D1D2831" w14:textId="77777777" w:rsidR="009C49A6" w:rsidRDefault="009C49A6" w:rsidP="009C49A6">
      <w:pPr>
        <w:pStyle w:val="0JSRtext"/>
      </w:pPr>
    </w:p>
    <w:p w14:paraId="1013B4BF" w14:textId="77777777" w:rsidR="00C93096" w:rsidRDefault="00C93096" w:rsidP="00C93096">
      <w:pPr>
        <w:pStyle w:val="0JSRtext"/>
        <w:jc w:val="left"/>
        <w:rPr>
          <w:sz w:val="18"/>
          <w:szCs w:val="18"/>
        </w:rPr>
      </w:pPr>
    </w:p>
    <w:p w14:paraId="101D43D1" w14:textId="48A64D31" w:rsidR="009C49A6" w:rsidRPr="009C49A6" w:rsidRDefault="009C49A6" w:rsidP="00C93096">
      <w:pPr>
        <w:pStyle w:val="0JSRtext"/>
        <w:jc w:val="left"/>
        <w:rPr>
          <w:sz w:val="18"/>
          <w:szCs w:val="18"/>
        </w:rPr>
      </w:pPr>
      <w:proofErr w:type="gramStart"/>
      <w:r w:rsidRPr="009C49A6">
        <w:rPr>
          <w:sz w:val="18"/>
          <w:szCs w:val="18"/>
        </w:rPr>
        <w:t>Fig. 1.</w:t>
      </w:r>
      <w:proofErr w:type="gramEnd"/>
      <w:r w:rsidRPr="009C49A6">
        <w:rPr>
          <w:sz w:val="18"/>
          <w:szCs w:val="18"/>
        </w:rPr>
        <w:t xml:space="preserve"> Schematic of the rectangular cavity in </w:t>
      </w:r>
      <w:r w:rsidR="00884FBD">
        <w:rPr>
          <w:sz w:val="18"/>
          <w:szCs w:val="18"/>
        </w:rPr>
        <w:t xml:space="preserve">the </w:t>
      </w:r>
      <w:r w:rsidRPr="009C49A6">
        <w:rPr>
          <w:sz w:val="18"/>
          <w:szCs w:val="18"/>
        </w:rPr>
        <w:t>presence of a triangular</w:t>
      </w:r>
      <w:r w:rsidRPr="009C49A6">
        <w:rPr>
          <w:b/>
          <w:sz w:val="18"/>
          <w:szCs w:val="18"/>
        </w:rPr>
        <w:t>.</w:t>
      </w:r>
    </w:p>
    <w:p w14:paraId="135D9C57" w14:textId="77777777" w:rsidR="009C49A6" w:rsidRPr="009C49A6" w:rsidRDefault="009C49A6" w:rsidP="0062451C">
      <w:pPr>
        <w:pStyle w:val="0JSRtext"/>
        <w:spacing w:line="240" w:lineRule="auto"/>
      </w:pPr>
    </w:p>
    <w:p w14:paraId="26ABA514" w14:textId="77777777" w:rsidR="00C93096" w:rsidRDefault="00C93096" w:rsidP="009C49A6">
      <w:pPr>
        <w:pStyle w:val="0JSRtext"/>
        <w:rPr>
          <w:b/>
        </w:rPr>
      </w:pPr>
    </w:p>
    <w:p w14:paraId="21E8C3E3" w14:textId="77777777" w:rsidR="00C93096" w:rsidRDefault="00C93096" w:rsidP="009C49A6">
      <w:pPr>
        <w:pStyle w:val="0JSRtext"/>
        <w:rPr>
          <w:b/>
        </w:rPr>
      </w:pPr>
    </w:p>
    <w:p w14:paraId="1D6E0EBC" w14:textId="2E4BA2A7" w:rsidR="009C49A6" w:rsidRPr="009C49A6" w:rsidRDefault="009C49A6" w:rsidP="009C49A6">
      <w:pPr>
        <w:pStyle w:val="0JSRtext"/>
        <w:rPr>
          <w:b/>
        </w:rPr>
      </w:pPr>
      <w:r w:rsidRPr="009C49A6">
        <w:rPr>
          <w:b/>
        </w:rPr>
        <w:lastRenderedPageBreak/>
        <w:t xml:space="preserve">3. Mathematical </w:t>
      </w:r>
      <w:r w:rsidR="00C93096">
        <w:rPr>
          <w:b/>
        </w:rPr>
        <w:t>A</w:t>
      </w:r>
      <w:r w:rsidRPr="009C49A6">
        <w:rPr>
          <w:b/>
        </w:rPr>
        <w:t>nalysis</w:t>
      </w:r>
    </w:p>
    <w:p w14:paraId="18519C62" w14:textId="77777777" w:rsidR="0062451C" w:rsidRDefault="0062451C" w:rsidP="0062451C">
      <w:pPr>
        <w:pStyle w:val="0JSRtext"/>
        <w:spacing w:line="240" w:lineRule="auto"/>
      </w:pPr>
    </w:p>
    <w:p w14:paraId="2237F5ED" w14:textId="7650E442" w:rsidR="009C49A6" w:rsidRPr="009C49A6" w:rsidRDefault="009C49A6" w:rsidP="009C49A6">
      <w:pPr>
        <w:pStyle w:val="0JSRtext"/>
      </w:pPr>
      <w:r w:rsidRPr="009C49A6">
        <w:t>In this investigation, we examine the steady-state free convection of magnetohydrodynamics within a rectangular cavity characterized by a two-dimensional flow field. The analysis employs the continuity equation, momentum equation, and energy equation for a viscous fluid with constant properties. The governing equations can be expressed as follows:</w:t>
      </w:r>
    </w:p>
    <w:p w14:paraId="1D7E871E" w14:textId="77777777" w:rsidR="009C49A6" w:rsidRPr="009C49A6" w:rsidRDefault="009C49A6" w:rsidP="009C49A6">
      <w:pPr>
        <w:pStyle w:val="0JSRtext"/>
      </w:pPr>
      <w:r w:rsidRPr="009C49A6">
        <w:t>Continuity equation</w:t>
      </w:r>
      <w:r w:rsidRPr="009C49A6">
        <w:tab/>
      </w:r>
    </w:p>
    <w:p w14:paraId="1A1258E0" w14:textId="19F48DE4" w:rsidR="009C49A6" w:rsidRPr="009C49A6" w:rsidRDefault="009E62E8" w:rsidP="0062451C">
      <w:pPr>
        <w:pStyle w:val="0JSRtext"/>
        <w:tabs>
          <w:tab w:val="left" w:pos="6840"/>
        </w:tabs>
        <w:spacing w:before="120" w:after="120" w:line="240" w:lineRule="auto"/>
        <w:ind w:firstLine="360"/>
      </w:pPr>
      <m:oMath>
        <m:f>
          <m:fPr>
            <m:ctrlPr>
              <w:rPr>
                <w:rFonts w:ascii="Cambria Math" w:hAnsi="Cambria Math"/>
                <w:i/>
                <w:sz w:val="22"/>
                <w:szCs w:val="22"/>
              </w:rPr>
            </m:ctrlPr>
          </m:fPr>
          <m:num>
            <m:r>
              <w:rPr>
                <w:rFonts w:ascii="Cambria Math"/>
                <w:sz w:val="22"/>
                <w:szCs w:val="22"/>
              </w:rPr>
              <m:t>∂u</m:t>
            </m:r>
          </m:num>
          <m:den>
            <m:r>
              <w:rPr>
                <w:rFonts w:ascii="Cambria Math"/>
                <w:sz w:val="22"/>
                <w:szCs w:val="22"/>
              </w:rPr>
              <m:t>∂x</m:t>
            </m:r>
          </m:den>
        </m:f>
        <m:r>
          <w:rPr>
            <w:rFonts w:ascii="Cambria Math"/>
            <w:sz w:val="22"/>
            <w:szCs w:val="22"/>
          </w:rPr>
          <m:t>+</m:t>
        </m:r>
        <m:f>
          <m:fPr>
            <m:ctrlPr>
              <w:rPr>
                <w:rFonts w:ascii="Cambria Math" w:hAnsi="Cambria Math"/>
                <w:i/>
                <w:sz w:val="22"/>
                <w:szCs w:val="22"/>
              </w:rPr>
            </m:ctrlPr>
          </m:fPr>
          <m:num>
            <m:r>
              <w:rPr>
                <w:rFonts w:ascii="Cambria Math"/>
                <w:sz w:val="22"/>
                <w:szCs w:val="22"/>
              </w:rPr>
              <m:t>∂v</m:t>
            </m:r>
          </m:num>
          <m:den>
            <m:r>
              <w:rPr>
                <w:rFonts w:ascii="Cambria Math"/>
                <w:sz w:val="22"/>
                <w:szCs w:val="22"/>
              </w:rPr>
              <m:t>∂y</m:t>
            </m:r>
          </m:den>
        </m:f>
        <m:r>
          <w:rPr>
            <w:rFonts w:ascii="Cambria Math"/>
            <w:sz w:val="22"/>
            <w:szCs w:val="22"/>
          </w:rPr>
          <m:t>=0</m:t>
        </m:r>
      </m:oMath>
      <w:r w:rsidR="009C49A6" w:rsidRPr="009C49A6">
        <w:tab/>
        <w:t>(1)</w:t>
      </w:r>
    </w:p>
    <w:p w14:paraId="4CE84E15" w14:textId="77777777" w:rsidR="009C49A6" w:rsidRPr="009C49A6" w:rsidRDefault="009C49A6" w:rsidP="009C49A6">
      <w:pPr>
        <w:pStyle w:val="0JSRtext"/>
      </w:pPr>
      <w:r w:rsidRPr="009C49A6">
        <w:t>Momentum Equations</w:t>
      </w:r>
    </w:p>
    <w:p w14:paraId="07086B20" w14:textId="56C7269E" w:rsidR="009C49A6" w:rsidRPr="009C49A6" w:rsidRDefault="0062451C" w:rsidP="0062451C">
      <w:pPr>
        <w:pStyle w:val="0JSRtext"/>
        <w:tabs>
          <w:tab w:val="left" w:pos="6840"/>
        </w:tabs>
        <w:spacing w:before="120" w:after="120" w:line="240" w:lineRule="auto"/>
        <w:ind w:firstLine="360"/>
      </w:pPr>
      <m:oMath>
        <m:r>
          <w:rPr>
            <w:rFonts w:ascii="Cambria Math"/>
            <w:sz w:val="22"/>
            <w:szCs w:val="22"/>
          </w:rPr>
          <m:t>u</m:t>
        </m:r>
        <m:f>
          <m:fPr>
            <m:ctrlPr>
              <w:rPr>
                <w:rFonts w:ascii="Cambria Math" w:hAnsi="Cambria Math"/>
                <w:i/>
                <w:sz w:val="22"/>
                <w:szCs w:val="22"/>
              </w:rPr>
            </m:ctrlPr>
          </m:fPr>
          <m:num>
            <m:r>
              <w:rPr>
                <w:rFonts w:ascii="Cambria Math"/>
                <w:sz w:val="22"/>
                <w:szCs w:val="22"/>
              </w:rPr>
              <m:t>∂u</m:t>
            </m:r>
          </m:num>
          <m:den>
            <m:r>
              <w:rPr>
                <w:rFonts w:ascii="Cambria Math"/>
                <w:sz w:val="22"/>
                <w:szCs w:val="22"/>
              </w:rPr>
              <m:t>∂x</m:t>
            </m:r>
          </m:den>
        </m:f>
        <m:r>
          <w:rPr>
            <w:rFonts w:ascii="Cambria Math"/>
            <w:sz w:val="22"/>
            <w:szCs w:val="22"/>
          </w:rPr>
          <m:t>+v</m:t>
        </m:r>
        <m:f>
          <m:fPr>
            <m:ctrlPr>
              <w:rPr>
                <w:rFonts w:ascii="Cambria Math" w:hAnsi="Cambria Math"/>
                <w:i/>
                <w:sz w:val="22"/>
                <w:szCs w:val="22"/>
              </w:rPr>
            </m:ctrlPr>
          </m:fPr>
          <m:num>
            <m:r>
              <w:rPr>
                <w:rFonts w:ascii="Cambria Math"/>
                <w:sz w:val="22"/>
                <w:szCs w:val="22"/>
              </w:rPr>
              <m:t>∂u</m:t>
            </m:r>
          </m:num>
          <m:den>
            <m:r>
              <w:rPr>
                <w:rFonts w:ascii="Cambria Math"/>
                <w:sz w:val="22"/>
                <w:szCs w:val="22"/>
              </w:rPr>
              <m:t>∂y</m:t>
            </m:r>
          </m:den>
        </m:f>
        <m:r>
          <w:rPr>
            <w:rFonts w:ascii="Cambria Math"/>
            <w:sz w:val="22"/>
            <w:szCs w:val="22"/>
          </w:rPr>
          <m:t>=</m:t>
        </m:r>
        <m:r>
          <w:rPr>
            <w:rFonts w:ascii="Cambria Math"/>
            <w:sz w:val="22"/>
            <w:szCs w:val="22"/>
          </w:rPr>
          <m:t>-</m:t>
        </m:r>
        <m:f>
          <m:fPr>
            <m:ctrlPr>
              <w:rPr>
                <w:rFonts w:ascii="Cambria Math" w:hAnsi="Cambria Math"/>
                <w:i/>
                <w:sz w:val="22"/>
                <w:szCs w:val="22"/>
              </w:rPr>
            </m:ctrlPr>
          </m:fPr>
          <m:num>
            <m:r>
              <w:rPr>
                <w:rFonts w:ascii="Cambria Math"/>
                <w:sz w:val="22"/>
                <w:szCs w:val="22"/>
              </w:rPr>
              <m:t>1</m:t>
            </m:r>
          </m:num>
          <m:den>
            <m:r>
              <w:rPr>
                <w:rFonts w:ascii="Cambria Math"/>
                <w:sz w:val="22"/>
                <w:szCs w:val="22"/>
              </w:rPr>
              <m:t>ρ</m:t>
            </m:r>
          </m:den>
        </m:f>
        <m:f>
          <m:fPr>
            <m:ctrlPr>
              <w:rPr>
                <w:rFonts w:ascii="Cambria Math" w:hAnsi="Cambria Math"/>
                <w:i/>
                <w:sz w:val="22"/>
                <w:szCs w:val="22"/>
              </w:rPr>
            </m:ctrlPr>
          </m:fPr>
          <m:num>
            <m:r>
              <w:rPr>
                <w:rFonts w:ascii="Cambria Math"/>
                <w:sz w:val="22"/>
                <w:szCs w:val="22"/>
              </w:rPr>
              <m:t>∂p</m:t>
            </m:r>
          </m:num>
          <m:den>
            <m:r>
              <w:rPr>
                <w:rFonts w:ascii="Cambria Math"/>
                <w:sz w:val="22"/>
                <w:szCs w:val="22"/>
              </w:rPr>
              <m:t>∂x</m:t>
            </m:r>
          </m:den>
        </m:f>
        <m:r>
          <w:rPr>
            <w:rFonts w:ascii="Cambria Math"/>
            <w:sz w:val="22"/>
            <w:szCs w:val="22"/>
          </w:rPr>
          <m:t>+ν(</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u</m:t>
            </m:r>
          </m:num>
          <m:den>
            <m:r>
              <w:rPr>
                <w:rFonts w:ascii="Cambria Math"/>
                <w:sz w:val="22"/>
                <w:szCs w:val="22"/>
              </w:rPr>
              <m:t>∂</m:t>
            </m:r>
            <m:sSup>
              <m:sSupPr>
                <m:ctrlPr>
                  <w:rPr>
                    <w:rFonts w:ascii="Cambria Math" w:hAnsi="Cambria Math"/>
                    <w:i/>
                    <w:sz w:val="22"/>
                    <w:szCs w:val="22"/>
                  </w:rPr>
                </m:ctrlPr>
              </m:sSupPr>
              <m:e>
                <m:r>
                  <w:rPr>
                    <w:rFonts w:ascii="Cambria Math"/>
                    <w:sz w:val="22"/>
                    <w:szCs w:val="22"/>
                  </w:rPr>
                  <m:t>x</m:t>
                </m:r>
              </m:e>
              <m:sup>
                <m:r>
                  <w:rPr>
                    <w:rFonts w:ascii="Cambria Math"/>
                    <w:sz w:val="22"/>
                    <w:szCs w:val="22"/>
                  </w:rPr>
                  <m:t>2</m:t>
                </m:r>
              </m:sup>
            </m:sSup>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u</m:t>
            </m:r>
          </m:num>
          <m:den>
            <m:r>
              <w:rPr>
                <w:rFonts w:ascii="Cambria Math"/>
                <w:sz w:val="22"/>
                <w:szCs w:val="22"/>
              </w:rPr>
              <m:t>∂</m:t>
            </m:r>
            <m:sSup>
              <m:sSupPr>
                <m:ctrlPr>
                  <w:rPr>
                    <w:rFonts w:ascii="Cambria Math" w:hAnsi="Cambria Math"/>
                    <w:i/>
                    <w:sz w:val="22"/>
                    <w:szCs w:val="22"/>
                  </w:rPr>
                </m:ctrlPr>
              </m:sSupPr>
              <m:e>
                <m:r>
                  <w:rPr>
                    <w:rFonts w:ascii="Cambria Math"/>
                    <w:sz w:val="22"/>
                    <w:szCs w:val="22"/>
                  </w:rPr>
                  <m:t>y</m:t>
                </m:r>
              </m:e>
              <m:sup>
                <m:r>
                  <w:rPr>
                    <w:rFonts w:ascii="Cambria Math"/>
                    <w:sz w:val="22"/>
                    <w:szCs w:val="22"/>
                  </w:rPr>
                  <m:t>2</m:t>
                </m:r>
              </m:sup>
            </m:sSup>
          </m:den>
        </m:f>
        <m:r>
          <w:rPr>
            <w:rFonts w:ascii="Cambria Math"/>
            <w:sz w:val="22"/>
            <w:szCs w:val="22"/>
          </w:rPr>
          <m:t>)</m:t>
        </m:r>
      </m:oMath>
      <w:r w:rsidR="009C49A6" w:rsidRPr="009C49A6">
        <w:tab/>
        <w:t>(2)</w:t>
      </w:r>
    </w:p>
    <w:p w14:paraId="690268E3" w14:textId="7D863381" w:rsidR="009C49A6" w:rsidRPr="009C49A6" w:rsidRDefault="0062451C" w:rsidP="0062451C">
      <w:pPr>
        <w:pStyle w:val="0JSRtext"/>
        <w:tabs>
          <w:tab w:val="left" w:pos="6840"/>
        </w:tabs>
        <w:spacing w:before="120" w:after="120" w:line="240" w:lineRule="auto"/>
        <w:ind w:firstLine="360"/>
      </w:pPr>
      <m:oMath>
        <m:r>
          <w:rPr>
            <w:rFonts w:ascii="Cambria Math"/>
            <w:sz w:val="22"/>
            <w:szCs w:val="22"/>
          </w:rPr>
          <m:t>u</m:t>
        </m:r>
        <m:f>
          <m:fPr>
            <m:ctrlPr>
              <w:rPr>
                <w:rFonts w:ascii="Cambria Math" w:hAnsi="Cambria Math"/>
                <w:i/>
                <w:sz w:val="22"/>
                <w:szCs w:val="22"/>
              </w:rPr>
            </m:ctrlPr>
          </m:fPr>
          <m:num>
            <m:r>
              <w:rPr>
                <w:rFonts w:ascii="Cambria Math"/>
                <w:sz w:val="22"/>
                <w:szCs w:val="22"/>
              </w:rPr>
              <m:t>∂v</m:t>
            </m:r>
          </m:num>
          <m:den>
            <m:r>
              <w:rPr>
                <w:rFonts w:ascii="Cambria Math"/>
                <w:sz w:val="22"/>
                <w:szCs w:val="22"/>
              </w:rPr>
              <m:t>∂x</m:t>
            </m:r>
          </m:den>
        </m:f>
        <m:r>
          <w:rPr>
            <w:rFonts w:ascii="Cambria Math"/>
            <w:sz w:val="22"/>
            <w:szCs w:val="22"/>
          </w:rPr>
          <m:t>+v</m:t>
        </m:r>
        <m:f>
          <m:fPr>
            <m:ctrlPr>
              <w:rPr>
                <w:rFonts w:ascii="Cambria Math" w:hAnsi="Cambria Math"/>
                <w:i/>
                <w:sz w:val="22"/>
                <w:szCs w:val="22"/>
              </w:rPr>
            </m:ctrlPr>
          </m:fPr>
          <m:num>
            <m:r>
              <w:rPr>
                <w:rFonts w:ascii="Cambria Math"/>
                <w:sz w:val="22"/>
                <w:szCs w:val="22"/>
              </w:rPr>
              <m:t>∂v</m:t>
            </m:r>
          </m:num>
          <m:den>
            <m:r>
              <w:rPr>
                <w:rFonts w:ascii="Cambria Math"/>
                <w:sz w:val="22"/>
                <w:szCs w:val="22"/>
              </w:rPr>
              <m:t>∂y</m:t>
            </m:r>
          </m:den>
        </m:f>
        <m:r>
          <w:rPr>
            <w:rFonts w:ascii="Cambria Math"/>
            <w:sz w:val="22"/>
            <w:szCs w:val="22"/>
          </w:rPr>
          <m:t>=</m:t>
        </m:r>
        <m:r>
          <w:rPr>
            <w:rFonts w:ascii="Cambria Math"/>
            <w:sz w:val="22"/>
            <w:szCs w:val="22"/>
          </w:rPr>
          <m:t>-</m:t>
        </m:r>
        <m:f>
          <m:fPr>
            <m:ctrlPr>
              <w:rPr>
                <w:rFonts w:ascii="Cambria Math" w:hAnsi="Cambria Math"/>
                <w:i/>
                <w:sz w:val="22"/>
                <w:szCs w:val="22"/>
              </w:rPr>
            </m:ctrlPr>
          </m:fPr>
          <m:num>
            <m:r>
              <w:rPr>
                <w:rFonts w:ascii="Cambria Math"/>
                <w:sz w:val="22"/>
                <w:szCs w:val="22"/>
              </w:rPr>
              <m:t>1</m:t>
            </m:r>
          </m:num>
          <m:den>
            <m:r>
              <w:rPr>
                <w:rFonts w:ascii="Cambria Math"/>
                <w:sz w:val="22"/>
                <w:szCs w:val="22"/>
              </w:rPr>
              <m:t>ρ</m:t>
            </m:r>
          </m:den>
        </m:f>
        <m:f>
          <m:fPr>
            <m:ctrlPr>
              <w:rPr>
                <w:rFonts w:ascii="Cambria Math" w:hAnsi="Cambria Math"/>
                <w:i/>
                <w:sz w:val="22"/>
                <w:szCs w:val="22"/>
              </w:rPr>
            </m:ctrlPr>
          </m:fPr>
          <m:num>
            <m:r>
              <w:rPr>
                <w:rFonts w:ascii="Cambria Math"/>
                <w:sz w:val="22"/>
                <w:szCs w:val="22"/>
              </w:rPr>
              <m:t>∂p</m:t>
            </m:r>
          </m:num>
          <m:den>
            <m:r>
              <w:rPr>
                <w:rFonts w:ascii="Cambria Math"/>
                <w:sz w:val="22"/>
                <w:szCs w:val="22"/>
              </w:rPr>
              <m:t>∂y</m:t>
            </m:r>
          </m:den>
        </m:f>
        <m:r>
          <w:rPr>
            <w:rFonts w:ascii="Cambria Math"/>
            <w:sz w:val="22"/>
            <w:szCs w:val="22"/>
          </w:rPr>
          <m:t>+ν(</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v</m:t>
            </m:r>
          </m:num>
          <m:den>
            <m:r>
              <w:rPr>
                <w:rFonts w:ascii="Cambria Math"/>
                <w:sz w:val="22"/>
                <w:szCs w:val="22"/>
              </w:rPr>
              <m:t>∂</m:t>
            </m:r>
            <m:sSup>
              <m:sSupPr>
                <m:ctrlPr>
                  <w:rPr>
                    <w:rFonts w:ascii="Cambria Math" w:hAnsi="Cambria Math"/>
                    <w:i/>
                    <w:sz w:val="22"/>
                    <w:szCs w:val="22"/>
                  </w:rPr>
                </m:ctrlPr>
              </m:sSupPr>
              <m:e>
                <m:r>
                  <w:rPr>
                    <w:rFonts w:ascii="Cambria Math"/>
                    <w:sz w:val="22"/>
                    <w:szCs w:val="22"/>
                  </w:rPr>
                  <m:t>x</m:t>
                </m:r>
              </m:e>
              <m:sup>
                <m:r>
                  <w:rPr>
                    <w:rFonts w:ascii="Cambria Math"/>
                    <w:sz w:val="22"/>
                    <w:szCs w:val="22"/>
                  </w:rPr>
                  <m:t>2</m:t>
                </m:r>
              </m:sup>
            </m:sSup>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v</m:t>
            </m:r>
          </m:num>
          <m:den>
            <m:r>
              <w:rPr>
                <w:rFonts w:ascii="Cambria Math"/>
                <w:sz w:val="22"/>
                <w:szCs w:val="22"/>
              </w:rPr>
              <m:t>∂</m:t>
            </m:r>
            <m:sSup>
              <m:sSupPr>
                <m:ctrlPr>
                  <w:rPr>
                    <w:rFonts w:ascii="Cambria Math" w:hAnsi="Cambria Math"/>
                    <w:i/>
                    <w:sz w:val="22"/>
                    <w:szCs w:val="22"/>
                  </w:rPr>
                </m:ctrlPr>
              </m:sSupPr>
              <m:e>
                <m:r>
                  <w:rPr>
                    <w:rFonts w:ascii="Cambria Math"/>
                    <w:sz w:val="22"/>
                    <w:szCs w:val="22"/>
                  </w:rPr>
                  <m:t>y</m:t>
                </m:r>
              </m:e>
              <m:sup>
                <m:r>
                  <w:rPr>
                    <w:rFonts w:ascii="Cambria Math"/>
                    <w:sz w:val="22"/>
                    <w:szCs w:val="22"/>
                  </w:rPr>
                  <m:t>2</m:t>
                </m:r>
              </m:sup>
            </m:sSup>
          </m:den>
        </m:f>
        <m:r>
          <w:rPr>
            <w:rFonts w:ascii="Cambria Math"/>
            <w:sz w:val="22"/>
            <w:szCs w:val="22"/>
          </w:rPr>
          <m:t>)+gβ(T</m:t>
        </m:r>
        <m:r>
          <w:rPr>
            <w:rFonts w:ascii="Cambria Math"/>
            <w:sz w:val="22"/>
            <w:szCs w:val="22"/>
          </w:rPr>
          <m:t>-</m:t>
        </m:r>
        <m:sSub>
          <m:sSubPr>
            <m:ctrlPr>
              <w:rPr>
                <w:rFonts w:ascii="Cambria Math" w:hAnsi="Cambria Math"/>
                <w:i/>
                <w:sz w:val="22"/>
                <w:szCs w:val="22"/>
              </w:rPr>
            </m:ctrlPr>
          </m:sSubPr>
          <m:e>
            <m:r>
              <w:rPr>
                <w:rFonts w:ascii="Cambria Math"/>
                <w:sz w:val="22"/>
                <w:szCs w:val="22"/>
              </w:rPr>
              <m:t>T</m:t>
            </m:r>
          </m:e>
          <m:sub>
            <m:r>
              <w:rPr>
                <w:rFonts w:ascii="Cambria Math"/>
                <w:sz w:val="22"/>
                <w:szCs w:val="22"/>
              </w:rPr>
              <m:t>c</m:t>
            </m:r>
          </m:sub>
        </m:sSub>
        <m:r>
          <w:rPr>
            <w:rFonts w:ascii="Cambria Math"/>
            <w:sz w:val="22"/>
            <w:szCs w:val="22"/>
          </w:rPr>
          <m:t>)</m:t>
        </m:r>
        <m:r>
          <w:rPr>
            <w:rFonts w:ascii="Cambria Math"/>
            <w:sz w:val="22"/>
            <w:szCs w:val="22"/>
          </w:rPr>
          <m:t>-</m:t>
        </m:r>
        <m:r>
          <w:rPr>
            <w:rFonts w:ascii="Cambria Math"/>
            <w:sz w:val="22"/>
            <w:szCs w:val="22"/>
          </w:rPr>
          <m:t>σ</m:t>
        </m:r>
        <m:sSubSup>
          <m:sSubSupPr>
            <m:ctrlPr>
              <w:rPr>
                <w:rFonts w:ascii="Cambria Math" w:hAnsi="Cambria Math"/>
                <w:i/>
                <w:sz w:val="22"/>
                <w:szCs w:val="22"/>
              </w:rPr>
            </m:ctrlPr>
          </m:sSubSupPr>
          <m:e>
            <m:r>
              <w:rPr>
                <w:rFonts w:ascii="Cambria Math"/>
                <w:sz w:val="22"/>
                <w:szCs w:val="22"/>
              </w:rPr>
              <m:t>B</m:t>
            </m:r>
          </m:e>
          <m:sub>
            <m:r>
              <w:rPr>
                <w:rFonts w:ascii="Cambria Math"/>
                <w:sz w:val="22"/>
                <w:szCs w:val="22"/>
              </w:rPr>
              <m:t>0</m:t>
            </m:r>
          </m:sub>
          <m:sup>
            <m:r>
              <w:rPr>
                <w:rFonts w:ascii="Cambria Math"/>
                <w:sz w:val="22"/>
                <w:szCs w:val="22"/>
              </w:rPr>
              <m:t>2</m:t>
            </m:r>
          </m:sup>
        </m:sSubSup>
        <m:r>
          <w:rPr>
            <w:rFonts w:ascii="Cambria Math"/>
            <w:sz w:val="22"/>
            <w:szCs w:val="22"/>
          </w:rPr>
          <m:t>V</m:t>
        </m:r>
      </m:oMath>
      <w:r w:rsidR="009C49A6" w:rsidRPr="009C49A6">
        <w:tab/>
        <w:t>(3)</w:t>
      </w:r>
    </w:p>
    <w:p w14:paraId="1C7ECA7F" w14:textId="77777777" w:rsidR="009C49A6" w:rsidRPr="009C49A6" w:rsidRDefault="009C49A6" w:rsidP="009C49A6">
      <w:pPr>
        <w:pStyle w:val="0JSRtext"/>
      </w:pPr>
      <w:r w:rsidRPr="009C49A6">
        <w:t>Energy equation</w:t>
      </w:r>
    </w:p>
    <w:p w14:paraId="472B318B" w14:textId="5A620C53" w:rsidR="009C49A6" w:rsidRPr="009C49A6" w:rsidRDefault="00735E9A" w:rsidP="00A77190">
      <w:pPr>
        <w:pStyle w:val="0JSRtext"/>
        <w:tabs>
          <w:tab w:val="left" w:pos="6840"/>
        </w:tabs>
        <w:spacing w:before="120" w:line="240" w:lineRule="auto"/>
        <w:ind w:firstLine="360"/>
      </w:pPr>
      <m:oMath>
        <m:r>
          <w:rPr>
            <w:rFonts w:ascii="Cambria Math"/>
            <w:sz w:val="22"/>
            <w:szCs w:val="22"/>
          </w:rPr>
          <m:t>u</m:t>
        </m:r>
        <m:f>
          <m:fPr>
            <m:ctrlPr>
              <w:rPr>
                <w:rFonts w:ascii="Cambria Math" w:hAnsi="Cambria Math"/>
                <w:i/>
                <w:sz w:val="22"/>
                <w:szCs w:val="22"/>
              </w:rPr>
            </m:ctrlPr>
          </m:fPr>
          <m:num>
            <m:r>
              <w:rPr>
                <w:rFonts w:ascii="Cambria Math"/>
                <w:sz w:val="22"/>
                <w:szCs w:val="22"/>
              </w:rPr>
              <m:t>∂T</m:t>
            </m:r>
          </m:num>
          <m:den>
            <m:r>
              <w:rPr>
                <w:rFonts w:ascii="Cambria Math"/>
                <w:sz w:val="22"/>
                <w:szCs w:val="22"/>
              </w:rPr>
              <m:t>∂x</m:t>
            </m:r>
          </m:den>
        </m:f>
        <m:r>
          <w:rPr>
            <w:rFonts w:ascii="Cambria Math"/>
            <w:sz w:val="22"/>
            <w:szCs w:val="22"/>
          </w:rPr>
          <m:t>+v</m:t>
        </m:r>
        <m:f>
          <m:fPr>
            <m:ctrlPr>
              <w:rPr>
                <w:rFonts w:ascii="Cambria Math" w:hAnsi="Cambria Math"/>
                <w:i/>
                <w:sz w:val="22"/>
                <w:szCs w:val="22"/>
              </w:rPr>
            </m:ctrlPr>
          </m:fPr>
          <m:num>
            <m:r>
              <w:rPr>
                <w:rFonts w:ascii="Cambria Math"/>
                <w:sz w:val="22"/>
                <w:szCs w:val="22"/>
              </w:rPr>
              <m:t>∂T</m:t>
            </m:r>
          </m:num>
          <m:den>
            <m:r>
              <w:rPr>
                <w:rFonts w:ascii="Cambria Math"/>
                <w:sz w:val="22"/>
                <w:szCs w:val="22"/>
              </w:rPr>
              <m:t>∂y</m:t>
            </m:r>
          </m:den>
        </m:f>
        <m:r>
          <w:rPr>
            <w:rFonts w:ascii="Cambria Math"/>
            <w:sz w:val="22"/>
            <w:szCs w:val="22"/>
          </w:rPr>
          <m:t>=</m:t>
        </m:r>
        <m:f>
          <m:fPr>
            <m:ctrlPr>
              <w:rPr>
                <w:rFonts w:ascii="Cambria Math" w:hAnsi="Cambria Math"/>
                <w:i/>
                <w:sz w:val="22"/>
                <w:szCs w:val="22"/>
              </w:rPr>
            </m:ctrlPr>
          </m:fPr>
          <m:num>
            <m:r>
              <w:rPr>
                <w:rFonts w:ascii="Cambria Math"/>
                <w:sz w:val="22"/>
                <w:szCs w:val="22"/>
              </w:rPr>
              <m:t>k</m:t>
            </m:r>
          </m:num>
          <m:den>
            <m:r>
              <w:rPr>
                <w:rFonts w:ascii="Cambria Math"/>
                <w:sz w:val="22"/>
                <w:szCs w:val="22"/>
              </w:rPr>
              <m:t>ρ</m:t>
            </m:r>
            <m:sSub>
              <m:sSubPr>
                <m:ctrlPr>
                  <w:rPr>
                    <w:rFonts w:ascii="Cambria Math" w:hAnsi="Cambria Math"/>
                    <w:i/>
                    <w:sz w:val="22"/>
                    <w:szCs w:val="22"/>
                  </w:rPr>
                </m:ctrlPr>
              </m:sSubPr>
              <m:e>
                <m:r>
                  <w:rPr>
                    <w:rFonts w:ascii="Cambria Math"/>
                    <w:sz w:val="22"/>
                    <w:szCs w:val="22"/>
                  </w:rPr>
                  <m:t>c</m:t>
                </m:r>
              </m:e>
              <m:sub>
                <m:r>
                  <w:rPr>
                    <w:rFonts w:ascii="Cambria Math"/>
                    <w:sz w:val="22"/>
                    <w:szCs w:val="22"/>
                  </w:rPr>
                  <m:t>p</m:t>
                </m:r>
              </m:sub>
            </m:sSub>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T</m:t>
            </m:r>
          </m:num>
          <m:den>
            <m:r>
              <w:rPr>
                <w:rFonts w:ascii="Cambria Math"/>
                <w:sz w:val="22"/>
                <w:szCs w:val="22"/>
              </w:rPr>
              <m:t>∂</m:t>
            </m:r>
            <m:sSup>
              <m:sSupPr>
                <m:ctrlPr>
                  <w:rPr>
                    <w:rFonts w:ascii="Cambria Math" w:hAnsi="Cambria Math"/>
                    <w:i/>
                    <w:sz w:val="22"/>
                    <w:szCs w:val="22"/>
                  </w:rPr>
                </m:ctrlPr>
              </m:sSupPr>
              <m:e>
                <m:r>
                  <w:rPr>
                    <w:rFonts w:ascii="Cambria Math"/>
                    <w:sz w:val="22"/>
                    <w:szCs w:val="22"/>
                  </w:rPr>
                  <m:t>x</m:t>
                </m:r>
              </m:e>
              <m:sup>
                <m:r>
                  <w:rPr>
                    <w:rFonts w:ascii="Cambria Math"/>
                    <w:sz w:val="22"/>
                    <w:szCs w:val="22"/>
                  </w:rPr>
                  <m:t>2</m:t>
                </m:r>
              </m:sup>
            </m:sSup>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T</m:t>
            </m:r>
          </m:num>
          <m:den>
            <m:r>
              <w:rPr>
                <w:rFonts w:ascii="Cambria Math"/>
                <w:sz w:val="22"/>
                <w:szCs w:val="22"/>
              </w:rPr>
              <m:t>∂</m:t>
            </m:r>
            <m:sSup>
              <m:sSupPr>
                <m:ctrlPr>
                  <w:rPr>
                    <w:rFonts w:ascii="Cambria Math" w:hAnsi="Cambria Math"/>
                    <w:i/>
                    <w:sz w:val="22"/>
                    <w:szCs w:val="22"/>
                  </w:rPr>
                </m:ctrlPr>
              </m:sSupPr>
              <m:e>
                <m:r>
                  <w:rPr>
                    <w:rFonts w:ascii="Cambria Math"/>
                    <w:sz w:val="22"/>
                    <w:szCs w:val="22"/>
                  </w:rPr>
                  <m:t>y</m:t>
                </m:r>
              </m:e>
              <m:sup>
                <m:r>
                  <w:rPr>
                    <w:rFonts w:ascii="Cambria Math"/>
                    <w:sz w:val="22"/>
                    <w:szCs w:val="22"/>
                  </w:rPr>
                  <m:t>2</m:t>
                </m:r>
              </m:sup>
            </m:sSup>
          </m:den>
        </m:f>
        <m:r>
          <w:rPr>
            <w:rFonts w:ascii="Cambria Math"/>
            <w:sz w:val="22"/>
            <w:szCs w:val="22"/>
          </w:rPr>
          <m:t>)</m:t>
        </m:r>
      </m:oMath>
      <w:r w:rsidR="009C49A6" w:rsidRPr="009C49A6">
        <w:tab/>
        <w:t>(4)</w:t>
      </w:r>
    </w:p>
    <w:p w14:paraId="5F187F4E" w14:textId="77777777" w:rsidR="009C49A6" w:rsidRPr="009C49A6" w:rsidRDefault="009C49A6" w:rsidP="00A77190">
      <w:pPr>
        <w:pStyle w:val="0JSRtext"/>
        <w:spacing w:line="240" w:lineRule="auto"/>
        <w:rPr>
          <w:b/>
        </w:rPr>
      </w:pPr>
    </w:p>
    <w:p w14:paraId="49D8BD0F" w14:textId="2DDC06B5" w:rsidR="009C49A6" w:rsidRPr="009C49A6" w:rsidRDefault="009C49A6" w:rsidP="009C49A6">
      <w:pPr>
        <w:pStyle w:val="0JSRtext"/>
        <w:rPr>
          <w:b/>
        </w:rPr>
      </w:pPr>
      <w:r w:rsidRPr="009C49A6">
        <w:rPr>
          <w:b/>
        </w:rPr>
        <w:t>3.1</w:t>
      </w:r>
      <w:r w:rsidR="00A77190">
        <w:rPr>
          <w:b/>
        </w:rPr>
        <w:t>.</w:t>
      </w:r>
      <w:r w:rsidRPr="009C49A6">
        <w:rPr>
          <w:b/>
        </w:rPr>
        <w:t xml:space="preserve"> </w:t>
      </w:r>
      <w:r w:rsidRPr="009C49A6">
        <w:rPr>
          <w:b/>
          <w:i/>
          <w:iCs/>
        </w:rPr>
        <w:t xml:space="preserve">Boundary </w:t>
      </w:r>
      <w:r w:rsidR="00A77190" w:rsidRPr="00A77190">
        <w:rPr>
          <w:b/>
          <w:i/>
          <w:iCs/>
        </w:rPr>
        <w:t>c</w:t>
      </w:r>
      <w:r w:rsidRPr="009C49A6">
        <w:rPr>
          <w:b/>
          <w:i/>
          <w:iCs/>
        </w:rPr>
        <w:t>onditions</w:t>
      </w:r>
    </w:p>
    <w:p w14:paraId="53AE2550" w14:textId="77777777" w:rsidR="00A77190" w:rsidRDefault="00A77190" w:rsidP="00A77190">
      <w:pPr>
        <w:pStyle w:val="0JSRtext"/>
        <w:spacing w:line="240" w:lineRule="auto"/>
      </w:pPr>
    </w:p>
    <w:p w14:paraId="1AD9CD9B" w14:textId="6CFA26C4" w:rsidR="009C49A6" w:rsidRPr="009C49A6" w:rsidRDefault="009C49A6" w:rsidP="009C49A6">
      <w:pPr>
        <w:pStyle w:val="0JSRtext"/>
      </w:pPr>
      <w:r w:rsidRPr="009C49A6">
        <w:t>The boundary conditions for the present problem are specified as follows:</w:t>
      </w:r>
    </w:p>
    <w:p w14:paraId="30B16F07" w14:textId="65B04600" w:rsidR="009C49A6" w:rsidRPr="009C49A6" w:rsidRDefault="009C49A6" w:rsidP="00A77190">
      <w:pPr>
        <w:pStyle w:val="0JSRtext"/>
        <w:tabs>
          <w:tab w:val="left" w:pos="6840"/>
        </w:tabs>
        <w:spacing w:before="80" w:after="80" w:line="240" w:lineRule="auto"/>
      </w:pPr>
      <w:r w:rsidRPr="009C49A6">
        <w:t xml:space="preserve">At the top wall: </w:t>
      </w:r>
      <m:oMath>
        <m:r>
          <w:rPr>
            <w:rFonts w:ascii="Cambria Math"/>
          </w:rPr>
          <m:t>u=v=0,T=</m:t>
        </m:r>
        <m:sSub>
          <m:sSubPr>
            <m:ctrlPr>
              <w:rPr>
                <w:rFonts w:ascii="Cambria Math" w:hAnsi="Cambria Math"/>
                <w:i/>
              </w:rPr>
            </m:ctrlPr>
          </m:sSubPr>
          <m:e>
            <m:r>
              <w:rPr>
                <w:rFonts w:ascii="Cambria Math"/>
              </w:rPr>
              <m:t>T</m:t>
            </m:r>
          </m:e>
          <m:sub>
            <m:r>
              <w:rPr>
                <w:rFonts w:ascii="Cambria Math"/>
              </w:rPr>
              <m:t>c</m:t>
            </m:r>
          </m:sub>
        </m:sSub>
      </m:oMath>
      <w:r w:rsidRPr="009C49A6">
        <w:tab/>
        <w:t>(5)</w:t>
      </w:r>
    </w:p>
    <w:p w14:paraId="21FD3078" w14:textId="3E89B59C" w:rsidR="009C49A6" w:rsidRPr="009C49A6" w:rsidRDefault="009C49A6" w:rsidP="00A77190">
      <w:pPr>
        <w:pStyle w:val="0JSRtext"/>
        <w:tabs>
          <w:tab w:val="left" w:pos="6840"/>
        </w:tabs>
        <w:spacing w:before="120" w:after="120" w:line="240" w:lineRule="auto"/>
      </w:pPr>
      <w:r w:rsidRPr="009C49A6">
        <w:t xml:space="preserve">On the bottom wall: </w:t>
      </w:r>
      <m:oMath>
        <m:r>
          <w:rPr>
            <w:rFonts w:ascii="Cambria Math"/>
          </w:rPr>
          <m:t>u=v=0,</m:t>
        </m:r>
        <m:f>
          <m:fPr>
            <m:ctrlPr>
              <w:rPr>
                <w:rFonts w:ascii="Cambria Math" w:hAnsi="Cambria Math"/>
                <w:i/>
              </w:rPr>
            </m:ctrlPr>
          </m:fPr>
          <m:num>
            <m:r>
              <w:rPr>
                <w:rFonts w:ascii="Cambria Math"/>
              </w:rPr>
              <m:t>∂T</m:t>
            </m:r>
          </m:num>
          <m:den>
            <m:r>
              <w:rPr>
                <w:rFonts w:ascii="Cambria Math"/>
              </w:rPr>
              <m:t>∂y</m:t>
            </m:r>
          </m:den>
        </m:f>
        <m:r>
          <w:rPr>
            <w:rFonts w:ascii="Cambria Math"/>
          </w:rPr>
          <m:t>=0</m:t>
        </m:r>
      </m:oMath>
      <w:r w:rsidRPr="009C49A6">
        <w:t xml:space="preserve">  </w:t>
      </w:r>
      <m:oMath>
        <m:r>
          <w:rPr>
            <w:rFonts w:ascii="Cambria Math"/>
          </w:rPr>
          <m:t>0</m:t>
        </m:r>
        <m:r>
          <w:rPr>
            <w:rFonts w:ascii="Cambria Math"/>
          </w:rPr>
          <m:t>≤</m:t>
        </m:r>
        <m:r>
          <w:rPr>
            <w:rFonts w:ascii="Cambria Math"/>
          </w:rPr>
          <m:t>x</m:t>
        </m:r>
        <m:r>
          <w:rPr>
            <w:rFonts w:ascii="Cambria Math"/>
          </w:rPr>
          <m:t>≤</m:t>
        </m:r>
      </m:oMath>
      <w:r w:rsidRPr="009C49A6">
        <w:t>0.75L and T=T</w:t>
      </w:r>
      <w:r w:rsidRPr="009C49A6">
        <w:rPr>
          <w:vertAlign w:val="subscript"/>
        </w:rPr>
        <w:t xml:space="preserve">h </w:t>
      </w:r>
      <w:r w:rsidRPr="009C49A6">
        <w:t xml:space="preserve">, </w:t>
      </w:r>
      <m:oMath>
        <m:r>
          <w:rPr>
            <w:rFonts w:ascii="Cambria Math"/>
          </w:rPr>
          <m:t>0.75L</m:t>
        </m:r>
        <m:r>
          <w:rPr>
            <w:rFonts w:ascii="Cambria Math"/>
          </w:rPr>
          <m:t>≤</m:t>
        </m:r>
        <m:r>
          <w:rPr>
            <w:rFonts w:ascii="Cambria Math"/>
          </w:rPr>
          <m:t>x</m:t>
        </m:r>
        <m:r>
          <w:rPr>
            <w:rFonts w:ascii="Cambria Math"/>
          </w:rPr>
          <m:t>≤</m:t>
        </m:r>
        <m:r>
          <w:rPr>
            <w:rFonts w:ascii="Cambria Math"/>
          </w:rPr>
          <m:t>L</m:t>
        </m:r>
      </m:oMath>
      <w:r w:rsidRPr="009C49A6">
        <w:t xml:space="preserve"> </w:t>
      </w:r>
      <w:r w:rsidR="00A77190">
        <w:tab/>
      </w:r>
      <w:r w:rsidRPr="009C49A6">
        <w:t>(6)</w:t>
      </w:r>
    </w:p>
    <w:p w14:paraId="093925AB" w14:textId="3D5344F8" w:rsidR="009C49A6" w:rsidRPr="009C49A6" w:rsidRDefault="009C49A6" w:rsidP="00D210F8">
      <w:pPr>
        <w:pStyle w:val="0JSRtext"/>
        <w:tabs>
          <w:tab w:val="left" w:pos="6840"/>
        </w:tabs>
        <w:spacing w:before="120" w:after="120" w:line="240" w:lineRule="auto"/>
        <w:jc w:val="left"/>
      </w:pPr>
      <w:r w:rsidRPr="009C49A6">
        <w:t xml:space="preserve">On the left wall:  </w:t>
      </w:r>
      <m:oMath>
        <m:r>
          <w:rPr>
            <w:rFonts w:ascii="Cambria Math"/>
          </w:rPr>
          <m:t>u=v=0,</m:t>
        </m:r>
        <m:f>
          <m:fPr>
            <m:ctrlPr>
              <w:rPr>
                <w:rFonts w:ascii="Cambria Math" w:hAnsi="Cambria Math"/>
                <w:i/>
              </w:rPr>
            </m:ctrlPr>
          </m:fPr>
          <m:num>
            <m:r>
              <w:rPr>
                <w:rFonts w:ascii="Cambria Math"/>
              </w:rPr>
              <m:t>∂T</m:t>
            </m:r>
          </m:num>
          <m:den>
            <m:r>
              <w:rPr>
                <w:rFonts w:ascii="Cambria Math"/>
              </w:rPr>
              <m:t>∂x</m:t>
            </m:r>
          </m:den>
        </m:f>
        <m:r>
          <w:rPr>
            <w:rFonts w:ascii="Cambria Math"/>
          </w:rPr>
          <m:t>=0</m:t>
        </m:r>
      </m:oMath>
      <w:r w:rsidRPr="009C49A6">
        <w:tab/>
        <w:t>(7)</w:t>
      </w:r>
    </w:p>
    <w:p w14:paraId="7066BBD4" w14:textId="062867E3" w:rsidR="009C49A6" w:rsidRPr="009C49A6" w:rsidRDefault="009C49A6" w:rsidP="00D210F8">
      <w:pPr>
        <w:pStyle w:val="0JSRtext"/>
        <w:tabs>
          <w:tab w:val="left" w:pos="6840"/>
        </w:tabs>
        <w:spacing w:line="240" w:lineRule="auto"/>
        <w:jc w:val="left"/>
      </w:pPr>
      <w:r w:rsidRPr="009C49A6">
        <w:t>On the right wall:</w:t>
      </w:r>
      <m:oMath>
        <m:r>
          <w:rPr>
            <w:rFonts w:ascii="Cambria Math" w:hAnsi="Cambria Math"/>
          </w:rPr>
          <m:t xml:space="preserve"> </m:t>
        </m:r>
        <m:r>
          <w:rPr>
            <w:rFonts w:ascii="Cambria Math"/>
          </w:rPr>
          <m:t>u=v=0,</m:t>
        </m:r>
        <m:f>
          <m:fPr>
            <m:ctrlPr>
              <w:rPr>
                <w:rFonts w:ascii="Cambria Math" w:hAnsi="Cambria Math"/>
                <w:i/>
              </w:rPr>
            </m:ctrlPr>
          </m:fPr>
          <m:num>
            <m:r>
              <w:rPr>
                <w:rFonts w:ascii="Cambria Math"/>
              </w:rPr>
              <m:t>∂T</m:t>
            </m:r>
          </m:num>
          <m:den>
            <m:r>
              <w:rPr>
                <w:rFonts w:ascii="Cambria Math"/>
              </w:rPr>
              <m:t>∂x</m:t>
            </m:r>
          </m:den>
        </m:f>
        <m:r>
          <w:rPr>
            <w:rFonts w:ascii="Cambria Math"/>
          </w:rPr>
          <m:t>=0,0.25H&lt;y</m:t>
        </m:r>
        <m:r>
          <w:rPr>
            <w:rFonts w:ascii="Cambria Math"/>
          </w:rPr>
          <m:t>≤</m:t>
        </m:r>
        <m:r>
          <w:rPr>
            <w:rFonts w:ascii="Cambria Math"/>
          </w:rPr>
          <m:t>HandT=</m:t>
        </m:r>
        <m:sSub>
          <m:sSubPr>
            <m:ctrlPr>
              <w:rPr>
                <w:rFonts w:ascii="Cambria Math" w:hAnsi="Cambria Math"/>
                <w:i/>
              </w:rPr>
            </m:ctrlPr>
          </m:sSubPr>
          <m:e>
            <m:r>
              <w:rPr>
                <w:rFonts w:ascii="Cambria Math"/>
              </w:rPr>
              <m:t>T</m:t>
            </m:r>
          </m:e>
          <m:sub>
            <m:r>
              <w:rPr>
                <w:rFonts w:ascii="Cambria Math"/>
              </w:rPr>
              <m:t>h</m:t>
            </m:r>
          </m:sub>
        </m:sSub>
        <m:r>
          <w:rPr>
            <w:rFonts w:ascii="Cambria Math"/>
          </w:rPr>
          <m:t>,0</m:t>
        </m:r>
        <m:r>
          <w:rPr>
            <w:rFonts w:ascii="Cambria Math"/>
          </w:rPr>
          <m:t>≤</m:t>
        </m:r>
        <m:r>
          <w:rPr>
            <w:rFonts w:ascii="Cambria Math"/>
          </w:rPr>
          <m:t>y</m:t>
        </m:r>
        <m:r>
          <w:rPr>
            <w:rFonts w:ascii="Cambria Math"/>
          </w:rPr>
          <m:t>≤</m:t>
        </m:r>
        <m:r>
          <w:rPr>
            <w:rFonts w:ascii="Cambria Math"/>
          </w:rPr>
          <m:t>0.25H</m:t>
        </m:r>
      </m:oMath>
      <w:r w:rsidR="00D210F8">
        <w:t xml:space="preserve"> </w:t>
      </w:r>
      <w:r w:rsidR="00D210F8">
        <w:tab/>
      </w:r>
      <w:r w:rsidRPr="009C49A6">
        <w:t>(8)</w:t>
      </w:r>
    </w:p>
    <w:p w14:paraId="3040A263" w14:textId="1C48C566" w:rsidR="009C49A6" w:rsidRDefault="009C49A6" w:rsidP="00C221AF">
      <w:pPr>
        <w:pStyle w:val="0JSRtext"/>
        <w:tabs>
          <w:tab w:val="left" w:pos="6840"/>
        </w:tabs>
        <w:spacing w:before="120" w:after="120" w:line="240" w:lineRule="auto"/>
      </w:pPr>
      <w:r w:rsidRPr="009C49A6">
        <w:t xml:space="preserve">On the triangle: </w:t>
      </w:r>
      <m:oMath>
        <m:r>
          <w:rPr>
            <w:rFonts w:ascii="Cambria Math"/>
          </w:rPr>
          <m:t>u=v=0,</m:t>
        </m:r>
        <m:f>
          <m:fPr>
            <m:ctrlPr>
              <w:rPr>
                <w:rFonts w:ascii="Cambria Math" w:hAnsi="Cambria Math"/>
                <w:i/>
              </w:rPr>
            </m:ctrlPr>
          </m:fPr>
          <m:num>
            <m:r>
              <w:rPr>
                <w:rFonts w:ascii="Cambria Math"/>
              </w:rPr>
              <m:t>∂T</m:t>
            </m:r>
          </m:num>
          <m:den>
            <m:r>
              <w:rPr>
                <w:rFonts w:ascii="Cambria Math"/>
              </w:rPr>
              <m:t>∂n</m:t>
            </m:r>
          </m:den>
        </m:f>
        <m:r>
          <w:rPr>
            <w:rFonts w:ascii="Cambria Math"/>
          </w:rPr>
          <m:t>=0</m:t>
        </m:r>
      </m:oMath>
      <w:r w:rsidRPr="009C49A6">
        <w:tab/>
        <w:t>(9)</w:t>
      </w:r>
    </w:p>
    <w:p w14:paraId="7FE12556" w14:textId="77777777" w:rsidR="007E25A5" w:rsidRPr="009C49A6" w:rsidRDefault="007E25A5" w:rsidP="007E25A5">
      <w:pPr>
        <w:pStyle w:val="0JSRtext"/>
        <w:tabs>
          <w:tab w:val="left" w:pos="6840"/>
        </w:tabs>
        <w:spacing w:line="240" w:lineRule="auto"/>
      </w:pPr>
    </w:p>
    <w:p w14:paraId="3AA278DF" w14:textId="26F22A24" w:rsidR="009C49A6" w:rsidRPr="009C49A6" w:rsidRDefault="009C49A6" w:rsidP="009C49A6">
      <w:pPr>
        <w:pStyle w:val="0JSRtext"/>
        <w:rPr>
          <w:b/>
        </w:rPr>
      </w:pPr>
      <w:r w:rsidRPr="009C49A6">
        <w:rPr>
          <w:b/>
        </w:rPr>
        <w:t>3.2</w:t>
      </w:r>
      <w:r w:rsidR="007E25A5">
        <w:rPr>
          <w:b/>
        </w:rPr>
        <w:t>.</w:t>
      </w:r>
      <w:r w:rsidRPr="009C49A6">
        <w:rPr>
          <w:b/>
        </w:rPr>
        <w:t xml:space="preserve"> </w:t>
      </w:r>
      <w:r w:rsidRPr="009C49A6">
        <w:rPr>
          <w:b/>
          <w:i/>
          <w:iCs/>
        </w:rPr>
        <w:t xml:space="preserve">Non-dimensional </w:t>
      </w:r>
      <w:r w:rsidR="007E25A5" w:rsidRPr="006669DA">
        <w:rPr>
          <w:b/>
          <w:i/>
          <w:iCs/>
        </w:rPr>
        <w:t>v</w:t>
      </w:r>
      <w:r w:rsidRPr="009C49A6">
        <w:rPr>
          <w:b/>
          <w:i/>
          <w:iCs/>
        </w:rPr>
        <w:t>ariables</w:t>
      </w:r>
      <w:r w:rsidRPr="009C49A6">
        <w:rPr>
          <w:b/>
        </w:rPr>
        <w:tab/>
      </w:r>
    </w:p>
    <w:p w14:paraId="58F8AB3E" w14:textId="77777777" w:rsidR="007E25A5" w:rsidRDefault="007E25A5" w:rsidP="00884FBD">
      <w:pPr>
        <w:pStyle w:val="0JSRtext"/>
        <w:spacing w:line="240" w:lineRule="auto"/>
      </w:pPr>
    </w:p>
    <w:p w14:paraId="0603D2BD" w14:textId="33477FA5" w:rsidR="009C49A6" w:rsidRPr="009C49A6" w:rsidRDefault="009C49A6" w:rsidP="009C49A6">
      <w:pPr>
        <w:pStyle w:val="0JSRtext"/>
      </w:pPr>
      <w:r w:rsidRPr="009C49A6">
        <w:t>The non-dimensionless dependent and independent variables are:</w:t>
      </w:r>
    </w:p>
    <w:p w14:paraId="5BB85A53" w14:textId="1724E11D" w:rsidR="009C49A6" w:rsidRPr="009C49A6" w:rsidRDefault="007E25A5" w:rsidP="00DD40E7">
      <w:pPr>
        <w:pStyle w:val="0JSRtext"/>
        <w:spacing w:before="120" w:after="120" w:line="240" w:lineRule="auto"/>
        <w:ind w:firstLine="360"/>
      </w:pPr>
      <m:oMath>
        <m:r>
          <w:rPr>
            <w:rFonts w:ascii="Cambria Math"/>
          </w:rPr>
          <m:t>X=</m:t>
        </m:r>
        <m:f>
          <m:fPr>
            <m:ctrlPr>
              <w:rPr>
                <w:rFonts w:ascii="Cambria Math" w:hAnsi="Cambria Math"/>
                <w:i/>
              </w:rPr>
            </m:ctrlPr>
          </m:fPr>
          <m:num>
            <m:r>
              <w:rPr>
                <w:rFonts w:ascii="Cambria Math"/>
              </w:rPr>
              <m:t>x</m:t>
            </m:r>
          </m:num>
          <m:den>
            <m:r>
              <w:rPr>
                <w:rFonts w:ascii="Cambria Math"/>
              </w:rPr>
              <m:t>L</m:t>
            </m:r>
          </m:den>
        </m:f>
        <m:r>
          <w:rPr>
            <w:rFonts w:ascii="Cambria Math"/>
          </w:rPr>
          <m:t>,</m:t>
        </m:r>
      </m:oMath>
      <w:r w:rsidR="009C49A6" w:rsidRPr="009C49A6">
        <w:t xml:space="preserve"> </w:t>
      </w:r>
      <m:oMath>
        <m:r>
          <w:rPr>
            <w:rFonts w:ascii="Cambria Math"/>
          </w:rPr>
          <m:t>Y=</m:t>
        </m:r>
        <m:f>
          <m:fPr>
            <m:ctrlPr>
              <w:rPr>
                <w:rFonts w:ascii="Cambria Math" w:hAnsi="Cambria Math"/>
                <w:i/>
              </w:rPr>
            </m:ctrlPr>
          </m:fPr>
          <m:num>
            <m:r>
              <w:rPr>
                <w:rFonts w:ascii="Cambria Math"/>
              </w:rPr>
              <m:t>y</m:t>
            </m:r>
          </m:num>
          <m:den>
            <m:r>
              <w:rPr>
                <w:rFonts w:ascii="Cambria Math"/>
              </w:rPr>
              <m:t>L</m:t>
            </m:r>
          </m:den>
        </m:f>
        <m:r>
          <w:rPr>
            <w:rFonts w:ascii="Cambria Math"/>
          </w:rPr>
          <m:t>,</m:t>
        </m:r>
      </m:oMath>
      <w:r w:rsidR="009C49A6" w:rsidRPr="009C49A6">
        <w:t xml:space="preserve"> </w:t>
      </w:r>
      <m:oMath>
        <m:r>
          <w:rPr>
            <w:rFonts w:ascii="Cambria Math"/>
          </w:rPr>
          <m:t>U=</m:t>
        </m:r>
        <m:f>
          <m:fPr>
            <m:ctrlPr>
              <w:rPr>
                <w:rFonts w:ascii="Cambria Math" w:hAnsi="Cambria Math"/>
                <w:i/>
              </w:rPr>
            </m:ctrlPr>
          </m:fPr>
          <m:num>
            <m:r>
              <w:rPr>
                <w:rFonts w:ascii="Cambria Math"/>
              </w:rPr>
              <m:t>uL</m:t>
            </m:r>
          </m:num>
          <m:den>
            <m:r>
              <w:rPr>
                <w:rFonts w:ascii="Cambria Math"/>
              </w:rPr>
              <m:t>α</m:t>
            </m:r>
          </m:den>
        </m:f>
        <m:r>
          <w:rPr>
            <w:rFonts w:ascii="Cambria Math"/>
          </w:rPr>
          <m:t>,</m:t>
        </m:r>
      </m:oMath>
      <w:r w:rsidR="009C49A6" w:rsidRPr="009C49A6">
        <w:t xml:space="preserve"> </w:t>
      </w:r>
      <m:oMath>
        <m:r>
          <w:rPr>
            <w:rFonts w:ascii="Cambria Math"/>
          </w:rPr>
          <m:t>V=</m:t>
        </m:r>
        <m:f>
          <m:fPr>
            <m:ctrlPr>
              <w:rPr>
                <w:rFonts w:ascii="Cambria Math" w:hAnsi="Cambria Math"/>
                <w:i/>
              </w:rPr>
            </m:ctrlPr>
          </m:fPr>
          <m:num>
            <m:r>
              <w:rPr>
                <w:rFonts w:ascii="Cambria Math"/>
              </w:rPr>
              <m:t>vL</m:t>
            </m:r>
          </m:num>
          <m:den>
            <m:r>
              <w:rPr>
                <w:rFonts w:ascii="Cambria Math"/>
              </w:rPr>
              <m:t>α</m:t>
            </m:r>
          </m:den>
        </m:f>
        <m:r>
          <w:rPr>
            <w:rFonts w:ascii="Cambria Math"/>
          </w:rPr>
          <m:t>,</m:t>
        </m:r>
      </m:oMath>
      <w:r w:rsidRPr="009C49A6">
        <w:t xml:space="preserve"> </w:t>
      </w:r>
      <m:oMath>
        <m:r>
          <w:rPr>
            <w:rFonts w:ascii="Cambria Math"/>
          </w:rPr>
          <m:t>P=</m:t>
        </m:r>
        <m:f>
          <m:fPr>
            <m:ctrlPr>
              <w:rPr>
                <w:rFonts w:ascii="Cambria Math" w:hAnsi="Cambria Math"/>
                <w:i/>
              </w:rPr>
            </m:ctrlPr>
          </m:fPr>
          <m:num>
            <m:r>
              <w:rPr>
                <w:rFonts w:ascii="Cambria Math"/>
              </w:rPr>
              <m:t>pL</m:t>
            </m:r>
          </m:num>
          <m:den>
            <m:r>
              <w:rPr>
                <w:rFonts w:ascii="Cambria Math"/>
              </w:rPr>
              <m:t>ρ</m:t>
            </m:r>
            <m:sSup>
              <m:sSupPr>
                <m:ctrlPr>
                  <w:rPr>
                    <w:rFonts w:ascii="Cambria Math" w:hAnsi="Cambria Math"/>
                    <w:i/>
                  </w:rPr>
                </m:ctrlPr>
              </m:sSupPr>
              <m:e>
                <m:r>
                  <w:rPr>
                    <w:rFonts w:ascii="Cambria Math"/>
                  </w:rPr>
                  <m:t>α</m:t>
                </m:r>
              </m:e>
              <m:sup>
                <m:r>
                  <w:rPr>
                    <w:rFonts w:ascii="Cambria Math"/>
                  </w:rPr>
                  <m:t>2</m:t>
                </m:r>
              </m:sup>
            </m:sSup>
          </m:den>
        </m:f>
        <m:r>
          <w:rPr>
            <w:rFonts w:ascii="Cambria Math"/>
          </w:rPr>
          <m:t>,</m:t>
        </m:r>
      </m:oMath>
      <w:r w:rsidR="009C49A6" w:rsidRPr="009C49A6">
        <w:t xml:space="preserve"> </w:t>
      </w:r>
      <m:oMath>
        <m:r>
          <w:rPr>
            <w:rFonts w:ascii="Cambria Math"/>
          </w:rPr>
          <m:t>θ=</m:t>
        </m:r>
        <m:f>
          <m:fPr>
            <m:ctrlPr>
              <w:rPr>
                <w:rFonts w:ascii="Cambria Math" w:hAnsi="Cambria Math"/>
                <w:i/>
              </w:rPr>
            </m:ctrlPr>
          </m:fPr>
          <m:num>
            <m:r>
              <w:rPr>
                <w:rFonts w:ascii="Cambria Math"/>
              </w:rPr>
              <m:t>T</m:t>
            </m:r>
            <m:r>
              <w:rPr>
                <w:rFonts w:ascii="Cambria Math"/>
              </w:rPr>
              <m:t>-</m:t>
            </m:r>
            <m:sSub>
              <m:sSubPr>
                <m:ctrlPr>
                  <w:rPr>
                    <w:rFonts w:ascii="Cambria Math" w:hAnsi="Cambria Math"/>
                    <w:i/>
                  </w:rPr>
                </m:ctrlPr>
              </m:sSubPr>
              <m:e>
                <m:r>
                  <w:rPr>
                    <w:rFonts w:ascii="Cambria Math"/>
                  </w:rPr>
                  <m:t>T</m:t>
                </m:r>
              </m:e>
              <m:sub>
                <m:r>
                  <w:rPr>
                    <w:rFonts w:ascii="Cambria Math"/>
                  </w:rPr>
                  <m:t>c</m:t>
                </m:r>
              </m:sub>
            </m:sSub>
          </m:num>
          <m:den>
            <m:sSub>
              <m:sSubPr>
                <m:ctrlPr>
                  <w:rPr>
                    <w:rFonts w:ascii="Cambria Math" w:hAnsi="Cambria Math"/>
                    <w:i/>
                  </w:rPr>
                </m:ctrlPr>
              </m:sSubPr>
              <m:e>
                <m:r>
                  <w:rPr>
                    <w:rFonts w:ascii="Cambria Math"/>
                  </w:rPr>
                  <m:t>T</m:t>
                </m:r>
              </m:e>
              <m:sub>
                <m:r>
                  <w:rPr>
                    <w:rFonts w:ascii="Cambria Math"/>
                  </w:rPr>
                  <m:t>h</m:t>
                </m:r>
              </m:sub>
            </m:sSub>
            <m:r>
              <w:rPr>
                <w:rFonts w:ascii="Cambria Math"/>
              </w:rPr>
              <m:t>-</m:t>
            </m:r>
            <m:sSub>
              <m:sSubPr>
                <m:ctrlPr>
                  <w:rPr>
                    <w:rFonts w:ascii="Cambria Math" w:hAnsi="Cambria Math"/>
                    <w:i/>
                  </w:rPr>
                </m:ctrlPr>
              </m:sSubPr>
              <m:e>
                <m:r>
                  <w:rPr>
                    <w:rFonts w:ascii="Cambria Math"/>
                  </w:rPr>
                  <m:t>T</m:t>
                </m:r>
              </m:e>
              <m:sub>
                <m:r>
                  <w:rPr>
                    <w:rFonts w:ascii="Cambria Math"/>
                  </w:rPr>
                  <m:t>c</m:t>
                </m:r>
              </m:sub>
            </m:sSub>
          </m:den>
        </m:f>
        <m:r>
          <w:rPr>
            <w:rFonts w:ascii="Cambria Math"/>
          </w:rPr>
          <m:t>,</m:t>
        </m:r>
      </m:oMath>
      <w:r w:rsidRPr="009C49A6">
        <w:t xml:space="preserve"> </w:t>
      </w:r>
      <m:oMath>
        <m:r>
          <w:rPr>
            <w:rFonts w:ascii="Cambria Math"/>
          </w:rPr>
          <m:t>α=</m:t>
        </m:r>
        <m:f>
          <m:fPr>
            <m:ctrlPr>
              <w:rPr>
                <w:rFonts w:ascii="Cambria Math" w:hAnsi="Cambria Math"/>
                <w:i/>
              </w:rPr>
            </m:ctrlPr>
          </m:fPr>
          <m:num>
            <m:r>
              <w:rPr>
                <w:rFonts w:ascii="Cambria Math"/>
              </w:rPr>
              <m:t>k</m:t>
            </m:r>
          </m:num>
          <m:den>
            <m:r>
              <w:rPr>
                <w:rFonts w:ascii="Cambria Math"/>
              </w:rPr>
              <m:t>ρ</m:t>
            </m:r>
            <m:sSub>
              <m:sSubPr>
                <m:ctrlPr>
                  <w:rPr>
                    <w:rFonts w:ascii="Cambria Math" w:hAnsi="Cambria Math"/>
                    <w:i/>
                  </w:rPr>
                </m:ctrlPr>
              </m:sSubPr>
              <m:e>
                <m:r>
                  <w:rPr>
                    <w:rFonts w:ascii="Cambria Math"/>
                  </w:rPr>
                  <m:t>c</m:t>
                </m:r>
              </m:e>
              <m:sub>
                <m:r>
                  <w:rPr>
                    <w:rFonts w:ascii="Cambria Math"/>
                  </w:rPr>
                  <m:t>p</m:t>
                </m:r>
              </m:sub>
            </m:sSub>
          </m:den>
        </m:f>
        <m:r>
          <w:rPr>
            <w:rFonts w:ascii="Cambria Math"/>
          </w:rPr>
          <m:t>,</m:t>
        </m:r>
      </m:oMath>
      <w:r w:rsidR="009C49A6" w:rsidRPr="009C49A6">
        <w:t xml:space="preserve"> </w:t>
      </w:r>
      <m:oMath>
        <m:func>
          <m:funcPr>
            <m:ctrlPr>
              <w:rPr>
                <w:rFonts w:ascii="Cambria Math" w:hAnsi="Cambria Math"/>
                <w:i/>
              </w:rPr>
            </m:ctrlPr>
          </m:funcPr>
          <m:fName>
            <m:r>
              <w:rPr>
                <w:rFonts w:ascii="Cambria Math"/>
              </w:rPr>
              <m:t>Pr</m:t>
            </m:r>
          </m:fName>
          <m:e>
            <m:r>
              <w:rPr>
                <w:rFonts w:ascii="Cambria Math"/>
              </w:rPr>
              <m:t>=</m:t>
            </m:r>
          </m:e>
        </m:func>
        <m:f>
          <m:fPr>
            <m:ctrlPr>
              <w:rPr>
                <w:rFonts w:ascii="Cambria Math" w:hAnsi="Cambria Math"/>
                <w:i/>
              </w:rPr>
            </m:ctrlPr>
          </m:fPr>
          <m:num>
            <m:r>
              <w:rPr>
                <w:rFonts w:ascii="Cambria Math"/>
              </w:rPr>
              <m:t>v</m:t>
            </m:r>
          </m:num>
          <m:den>
            <m:r>
              <w:rPr>
                <w:rFonts w:ascii="Cambria Math"/>
              </w:rPr>
              <m:t>α</m:t>
            </m:r>
          </m:den>
        </m:f>
        <m:r>
          <w:rPr>
            <w:rFonts w:ascii="Cambria Math"/>
          </w:rPr>
          <m:t>,</m:t>
        </m:r>
      </m:oMath>
    </w:p>
    <w:p w14:paraId="4A6E0ECC" w14:textId="102DC8B2" w:rsidR="009C49A6" w:rsidRPr="009C49A6" w:rsidRDefault="007E25A5" w:rsidP="00DD40E7">
      <w:pPr>
        <w:pStyle w:val="0JSRtext"/>
        <w:spacing w:line="240" w:lineRule="auto"/>
        <w:ind w:firstLine="360"/>
      </w:pPr>
      <m:oMath>
        <m:r>
          <w:rPr>
            <w:rFonts w:ascii="Cambria Math"/>
          </w:rPr>
          <m:t>Ra=</m:t>
        </m:r>
        <m:f>
          <m:fPr>
            <m:ctrlPr>
              <w:rPr>
                <w:rFonts w:ascii="Cambria Math" w:hAnsi="Cambria Math"/>
                <w:i/>
              </w:rPr>
            </m:ctrlPr>
          </m:fPr>
          <m:num>
            <m:r>
              <w:rPr>
                <w:rFonts w:ascii="Cambria Math"/>
              </w:rPr>
              <m:t>B(</m:t>
            </m:r>
            <m:sSub>
              <m:sSubPr>
                <m:ctrlPr>
                  <w:rPr>
                    <w:rFonts w:ascii="Cambria Math" w:hAnsi="Cambria Math"/>
                    <w:i/>
                  </w:rPr>
                </m:ctrlPr>
              </m:sSubPr>
              <m:e>
                <m:r>
                  <w:rPr>
                    <w:rFonts w:ascii="Cambria Math"/>
                  </w:rPr>
                  <m:t>T</m:t>
                </m:r>
              </m:e>
              <m:sub>
                <m:r>
                  <w:rPr>
                    <w:rFonts w:ascii="Cambria Math"/>
                  </w:rPr>
                  <m:t>h</m:t>
                </m:r>
              </m:sub>
            </m:sSub>
            <m:r>
              <w:rPr>
                <w:rFonts w:ascii="Cambria Math"/>
              </w:rPr>
              <m:t>-</m:t>
            </m:r>
            <m:sSub>
              <m:sSubPr>
                <m:ctrlPr>
                  <w:rPr>
                    <w:rFonts w:ascii="Cambria Math" w:hAnsi="Cambria Math"/>
                    <w:i/>
                  </w:rPr>
                </m:ctrlPr>
              </m:sSubPr>
              <m:e>
                <m:r>
                  <w:rPr>
                    <w:rFonts w:ascii="Cambria Math"/>
                  </w:rPr>
                  <m:t>T</m:t>
                </m:r>
              </m:e>
              <m:sub>
                <m:r>
                  <w:rPr>
                    <w:rFonts w:ascii="Cambria Math"/>
                  </w:rPr>
                  <m:t>c</m:t>
                </m:r>
              </m:sub>
            </m:sSub>
            <m:r>
              <w:rPr>
                <w:rFonts w:ascii="Cambria Math"/>
              </w:rPr>
              <m:t>)</m:t>
            </m:r>
            <m:sSup>
              <m:sSupPr>
                <m:ctrlPr>
                  <w:rPr>
                    <w:rFonts w:ascii="Cambria Math" w:hAnsi="Cambria Math"/>
                    <w:i/>
                  </w:rPr>
                </m:ctrlPr>
              </m:sSupPr>
              <m:e>
                <m:r>
                  <w:rPr>
                    <w:rFonts w:ascii="Cambria Math"/>
                  </w:rPr>
                  <m:t>H</m:t>
                </m:r>
              </m:e>
              <m:sup>
                <m:r>
                  <w:rPr>
                    <w:rFonts w:ascii="Cambria Math"/>
                  </w:rPr>
                  <m:t>3</m:t>
                </m:r>
              </m:sup>
            </m:sSup>
          </m:num>
          <m:den>
            <m:r>
              <w:rPr>
                <w:rFonts w:ascii="Cambria Math"/>
              </w:rPr>
              <m:t>αν</m:t>
            </m:r>
          </m:den>
        </m:f>
      </m:oMath>
      <w:r w:rsidR="009C49A6" w:rsidRPr="009C49A6">
        <w:t xml:space="preserve"> </w:t>
      </w:r>
      <w:proofErr w:type="gramStart"/>
      <w:r w:rsidR="009C49A6" w:rsidRPr="009C49A6">
        <w:t>and</w:t>
      </w:r>
      <w:proofErr w:type="gramEnd"/>
      <w:r w:rsidR="009C49A6" w:rsidRPr="009C49A6">
        <w:t xml:space="preserve">  </w:t>
      </w:r>
      <m:oMath>
        <m:r>
          <w:rPr>
            <w:rFonts w:ascii="Cambria Math"/>
          </w:rPr>
          <m:t>Ha=</m:t>
        </m:r>
        <m:rad>
          <m:radPr>
            <m:degHide m:val="1"/>
            <m:ctrlPr>
              <w:rPr>
                <w:rFonts w:ascii="Cambria Math" w:hAnsi="Cambria Math"/>
                <w:i/>
              </w:rPr>
            </m:ctrlPr>
          </m:radPr>
          <m:deg/>
          <m:e>
            <m:f>
              <m:fPr>
                <m:ctrlPr>
                  <w:rPr>
                    <w:rFonts w:ascii="Cambria Math" w:hAnsi="Cambria Math"/>
                    <w:i/>
                  </w:rPr>
                </m:ctrlPr>
              </m:fPr>
              <m:num>
                <m:r>
                  <w:rPr>
                    <w:rFonts w:ascii="Cambria Math"/>
                  </w:rPr>
                  <m:t>α</m:t>
                </m:r>
                <m:sSubSup>
                  <m:sSubSupPr>
                    <m:ctrlPr>
                      <w:rPr>
                        <w:rFonts w:ascii="Cambria Math" w:hAnsi="Cambria Math"/>
                        <w:i/>
                      </w:rPr>
                    </m:ctrlPr>
                  </m:sSubSupPr>
                  <m:e>
                    <m:r>
                      <w:rPr>
                        <w:rFonts w:ascii="Cambria Math"/>
                      </w:rPr>
                      <m:t>B</m:t>
                    </m:r>
                  </m:e>
                  <m:sub>
                    <m:r>
                      <w:rPr>
                        <w:rFonts w:ascii="Cambria Math"/>
                      </w:rPr>
                      <m:t>0</m:t>
                    </m:r>
                  </m:sub>
                  <m:sup>
                    <m:r>
                      <w:rPr>
                        <w:rFonts w:ascii="Cambria Math"/>
                      </w:rPr>
                      <m:t>2</m:t>
                    </m:r>
                  </m:sup>
                </m:sSubSup>
                <m:sSup>
                  <m:sSupPr>
                    <m:ctrlPr>
                      <w:rPr>
                        <w:rFonts w:ascii="Cambria Math" w:hAnsi="Cambria Math"/>
                        <w:i/>
                      </w:rPr>
                    </m:ctrlPr>
                  </m:sSupPr>
                  <m:e>
                    <m:r>
                      <w:rPr>
                        <w:rFonts w:ascii="Cambria Math"/>
                      </w:rPr>
                      <m:t>L</m:t>
                    </m:r>
                  </m:e>
                  <m:sup>
                    <m:r>
                      <w:rPr>
                        <w:rFonts w:ascii="Cambria Math"/>
                      </w:rPr>
                      <m:t>2</m:t>
                    </m:r>
                  </m:sup>
                </m:sSup>
              </m:num>
              <m:den>
                <m:r>
                  <w:rPr>
                    <w:rFonts w:ascii="Cambria Math"/>
                  </w:rPr>
                  <m:t>μ</m:t>
                </m:r>
              </m:den>
            </m:f>
          </m:e>
        </m:rad>
      </m:oMath>
      <w:r w:rsidR="009C49A6" w:rsidRPr="009C49A6">
        <w:object w:dxaOrig="180" w:dyaOrig="340" w14:anchorId="6FF6E83C">
          <v:shape id="_x0000_i1027" type="#_x0000_t75" style="width:8.25pt;height:16.5pt" o:ole="">
            <v:imagedata r:id="rId14" o:title=""/>
          </v:shape>
          <o:OLEObject Type="Embed" ProgID="Equation.3" ShapeID="_x0000_i1027" DrawAspect="Content" ObjectID="_1774858399" r:id="rId15"/>
        </w:object>
      </w:r>
    </w:p>
    <w:p w14:paraId="1B0DEF31" w14:textId="77777777" w:rsidR="00AE0A98" w:rsidRDefault="00AE0A98" w:rsidP="00AE0A98">
      <w:pPr>
        <w:pStyle w:val="0JSRtext"/>
        <w:spacing w:line="240" w:lineRule="auto"/>
        <w:rPr>
          <w:b/>
        </w:rPr>
      </w:pPr>
    </w:p>
    <w:p w14:paraId="5F09ABFF" w14:textId="77777777" w:rsidR="00C93096" w:rsidRDefault="00C93096" w:rsidP="009C49A6">
      <w:pPr>
        <w:pStyle w:val="0JSRtext"/>
        <w:rPr>
          <w:b/>
        </w:rPr>
      </w:pPr>
    </w:p>
    <w:p w14:paraId="7B3A907B" w14:textId="4D0FFA2B" w:rsidR="009C49A6" w:rsidRPr="009C49A6" w:rsidRDefault="009C49A6" w:rsidP="009C49A6">
      <w:pPr>
        <w:pStyle w:val="0JSRtext"/>
        <w:rPr>
          <w:b/>
        </w:rPr>
      </w:pPr>
      <w:r w:rsidRPr="009C49A6">
        <w:rPr>
          <w:b/>
        </w:rPr>
        <w:lastRenderedPageBreak/>
        <w:t>3.3</w:t>
      </w:r>
      <w:r w:rsidR="00AE0A98">
        <w:rPr>
          <w:b/>
        </w:rPr>
        <w:t>.</w:t>
      </w:r>
      <w:r w:rsidRPr="009C49A6">
        <w:rPr>
          <w:b/>
        </w:rPr>
        <w:t xml:space="preserve"> </w:t>
      </w:r>
      <w:r w:rsidRPr="009C49A6">
        <w:rPr>
          <w:b/>
          <w:i/>
          <w:iCs/>
        </w:rPr>
        <w:t>Non-</w:t>
      </w:r>
      <w:r w:rsidR="00AE0A98" w:rsidRPr="006669DA">
        <w:rPr>
          <w:b/>
          <w:i/>
          <w:iCs/>
        </w:rPr>
        <w:t>d</w:t>
      </w:r>
      <w:r w:rsidRPr="009C49A6">
        <w:rPr>
          <w:b/>
          <w:i/>
          <w:iCs/>
        </w:rPr>
        <w:t xml:space="preserve">imensional </w:t>
      </w:r>
      <w:r w:rsidR="00AE0A98" w:rsidRPr="006669DA">
        <w:rPr>
          <w:b/>
          <w:i/>
          <w:iCs/>
        </w:rPr>
        <w:t>g</w:t>
      </w:r>
      <w:r w:rsidRPr="009C49A6">
        <w:rPr>
          <w:b/>
          <w:i/>
          <w:iCs/>
        </w:rPr>
        <w:t xml:space="preserve">overning </w:t>
      </w:r>
      <w:r w:rsidR="00AE0A98" w:rsidRPr="006669DA">
        <w:rPr>
          <w:b/>
          <w:i/>
          <w:iCs/>
        </w:rPr>
        <w:t>e</w:t>
      </w:r>
      <w:r w:rsidRPr="009C49A6">
        <w:rPr>
          <w:b/>
          <w:i/>
          <w:iCs/>
        </w:rPr>
        <w:t>quations</w:t>
      </w:r>
    </w:p>
    <w:p w14:paraId="2012988B" w14:textId="77777777" w:rsidR="00AE0A98" w:rsidRDefault="00AE0A98" w:rsidP="00884FBD">
      <w:pPr>
        <w:pStyle w:val="0JSRtext"/>
        <w:spacing w:line="240" w:lineRule="auto"/>
      </w:pPr>
    </w:p>
    <w:p w14:paraId="10C5BFDD" w14:textId="6B345EF2" w:rsidR="009C49A6" w:rsidRPr="009C49A6" w:rsidRDefault="009C49A6" w:rsidP="009C49A6">
      <w:pPr>
        <w:pStyle w:val="0JSRtext"/>
      </w:pPr>
      <w:r w:rsidRPr="009C49A6">
        <w:t>From equations (1-4), we get the non-dimensional governing equations:</w:t>
      </w:r>
    </w:p>
    <w:p w14:paraId="72F564AE" w14:textId="6E6EE4F0" w:rsidR="009C49A6" w:rsidRPr="009C49A6" w:rsidRDefault="009C49A6" w:rsidP="00AE0A98">
      <w:pPr>
        <w:pStyle w:val="0JSRtext"/>
        <w:tabs>
          <w:tab w:val="left" w:pos="6840"/>
        </w:tabs>
        <w:spacing w:before="120" w:after="120" w:line="240" w:lineRule="auto"/>
        <w:jc w:val="left"/>
      </w:pPr>
      <w:r w:rsidRPr="009C49A6">
        <w:t xml:space="preserve">Continuity </w:t>
      </w:r>
      <w:r w:rsidR="00AE0A98">
        <w:t>e</w:t>
      </w:r>
      <w:r w:rsidRPr="009C49A6">
        <w:t>quation,</w:t>
      </w:r>
      <w:r w:rsidR="00AE0A98">
        <w:t xml:space="preserve"> </w:t>
      </w:r>
      <w:r w:rsidR="00AE0A98">
        <w:rPr>
          <w:rFonts w:ascii="Cambria Math" w:hAnsi="Cambria Math"/>
          <w:i/>
        </w:rPr>
        <w:t xml:space="preserve"> </w:t>
      </w:r>
      <m:oMath>
        <m:f>
          <m:fPr>
            <m:ctrlPr>
              <w:rPr>
                <w:rFonts w:ascii="Cambria Math" w:hAnsi="Cambria Math"/>
                <w:i/>
              </w:rPr>
            </m:ctrlPr>
          </m:fPr>
          <m:num>
            <m:r>
              <w:rPr>
                <w:rFonts w:ascii="Cambria Math"/>
              </w:rPr>
              <m:t>∂U</m:t>
            </m:r>
          </m:num>
          <m:den>
            <m:r>
              <w:rPr>
                <w:rFonts w:ascii="Cambria Math"/>
              </w:rPr>
              <m:t>∂X</m:t>
            </m:r>
          </m:den>
        </m:f>
        <m:r>
          <w:rPr>
            <w:rFonts w:ascii="Cambria Math"/>
          </w:rPr>
          <m:t>+</m:t>
        </m:r>
        <m:f>
          <m:fPr>
            <m:ctrlPr>
              <w:rPr>
                <w:rFonts w:ascii="Cambria Math" w:hAnsi="Cambria Math"/>
                <w:i/>
              </w:rPr>
            </m:ctrlPr>
          </m:fPr>
          <m:num>
            <m:r>
              <w:rPr>
                <w:rFonts w:ascii="Cambria Math"/>
              </w:rPr>
              <m:t>∂V</m:t>
            </m:r>
          </m:num>
          <m:den>
            <m:r>
              <w:rPr>
                <w:rFonts w:ascii="Cambria Math"/>
              </w:rPr>
              <m:t>∂Y</m:t>
            </m:r>
          </m:den>
        </m:f>
        <m:r>
          <w:rPr>
            <w:rFonts w:ascii="Cambria Math"/>
          </w:rPr>
          <m:t>=0</m:t>
        </m:r>
      </m:oMath>
      <w:r w:rsidRPr="009C49A6">
        <w:tab/>
        <w:t>(10)</w:t>
      </w:r>
    </w:p>
    <w:p w14:paraId="4B2460AB" w14:textId="77777777" w:rsidR="009C49A6" w:rsidRPr="009C49A6" w:rsidRDefault="009C49A6" w:rsidP="009C49A6">
      <w:pPr>
        <w:pStyle w:val="0JSRtext"/>
      </w:pPr>
      <w:r w:rsidRPr="009C49A6">
        <w:t>Momentum Equations,</w:t>
      </w:r>
    </w:p>
    <w:p w14:paraId="4D9D6AE5" w14:textId="27A0097E" w:rsidR="009C49A6" w:rsidRPr="009C49A6" w:rsidRDefault="007F4EE0" w:rsidP="007F4EE0">
      <w:pPr>
        <w:pStyle w:val="0JSRtext"/>
        <w:tabs>
          <w:tab w:val="left" w:pos="6840"/>
        </w:tabs>
        <w:spacing w:before="120" w:after="120" w:line="240" w:lineRule="auto"/>
        <w:ind w:firstLine="360"/>
      </w:pPr>
      <m:oMath>
        <m:r>
          <w:rPr>
            <w:rFonts w:ascii="Cambria Math"/>
            <w:sz w:val="22"/>
            <w:szCs w:val="22"/>
          </w:rPr>
          <m:t>U</m:t>
        </m:r>
        <m:f>
          <m:fPr>
            <m:ctrlPr>
              <w:rPr>
                <w:rFonts w:ascii="Cambria Math" w:hAnsi="Cambria Math"/>
                <w:i/>
                <w:sz w:val="22"/>
                <w:szCs w:val="22"/>
              </w:rPr>
            </m:ctrlPr>
          </m:fPr>
          <m:num>
            <m:r>
              <w:rPr>
                <w:rFonts w:ascii="Cambria Math"/>
                <w:sz w:val="22"/>
                <w:szCs w:val="22"/>
              </w:rPr>
              <m:t>∂U</m:t>
            </m:r>
          </m:num>
          <m:den>
            <m:r>
              <w:rPr>
                <w:rFonts w:ascii="Cambria Math"/>
                <w:sz w:val="22"/>
                <w:szCs w:val="22"/>
              </w:rPr>
              <m:t>∂X</m:t>
            </m:r>
          </m:den>
        </m:f>
        <m:r>
          <w:rPr>
            <w:rFonts w:ascii="Cambria Math"/>
            <w:sz w:val="22"/>
            <w:szCs w:val="22"/>
          </w:rPr>
          <m:t>+V</m:t>
        </m:r>
        <m:f>
          <m:fPr>
            <m:ctrlPr>
              <w:rPr>
                <w:rFonts w:ascii="Cambria Math" w:hAnsi="Cambria Math"/>
                <w:i/>
                <w:sz w:val="22"/>
                <w:szCs w:val="22"/>
              </w:rPr>
            </m:ctrlPr>
          </m:fPr>
          <m:num>
            <m:r>
              <w:rPr>
                <w:rFonts w:ascii="Cambria Math"/>
                <w:sz w:val="22"/>
                <w:szCs w:val="22"/>
              </w:rPr>
              <m:t>∂U</m:t>
            </m:r>
          </m:num>
          <m:den>
            <m:r>
              <w:rPr>
                <w:rFonts w:ascii="Cambria Math"/>
                <w:sz w:val="22"/>
                <w:szCs w:val="22"/>
              </w:rPr>
              <m:t>∂Y</m:t>
            </m:r>
          </m:den>
        </m:f>
        <m:r>
          <w:rPr>
            <w:rFonts w:ascii="Cambria Math"/>
            <w:sz w:val="22"/>
            <w:szCs w:val="22"/>
          </w:rPr>
          <m:t>=</m:t>
        </m:r>
        <m:r>
          <w:rPr>
            <w:rFonts w:ascii="Cambria Math"/>
            <w:sz w:val="22"/>
            <w:szCs w:val="22"/>
          </w:rPr>
          <m:t>-</m:t>
        </m:r>
        <m:f>
          <m:fPr>
            <m:ctrlPr>
              <w:rPr>
                <w:rFonts w:ascii="Cambria Math" w:hAnsi="Cambria Math"/>
                <w:i/>
                <w:sz w:val="22"/>
                <w:szCs w:val="22"/>
              </w:rPr>
            </m:ctrlPr>
          </m:fPr>
          <m:num>
            <m:r>
              <w:rPr>
                <w:rFonts w:ascii="Cambria Math"/>
                <w:sz w:val="22"/>
                <w:szCs w:val="22"/>
              </w:rPr>
              <m:t>∂P</m:t>
            </m:r>
          </m:num>
          <m:den>
            <m:r>
              <w:rPr>
                <w:rFonts w:ascii="Cambria Math"/>
                <w:sz w:val="22"/>
                <w:szCs w:val="22"/>
              </w:rPr>
              <m:t>∂X</m:t>
            </m:r>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U</m:t>
            </m:r>
          </m:num>
          <m:den>
            <m:r>
              <w:rPr>
                <w:rFonts w:ascii="Cambria Math"/>
                <w:sz w:val="22"/>
                <w:szCs w:val="22"/>
              </w:rPr>
              <m:t>∂</m:t>
            </m:r>
            <m:sSup>
              <m:sSupPr>
                <m:ctrlPr>
                  <w:rPr>
                    <w:rFonts w:ascii="Cambria Math" w:hAnsi="Cambria Math"/>
                    <w:i/>
                    <w:sz w:val="22"/>
                    <w:szCs w:val="22"/>
                  </w:rPr>
                </m:ctrlPr>
              </m:sSupPr>
              <m:e>
                <m:r>
                  <w:rPr>
                    <w:rFonts w:ascii="Cambria Math"/>
                    <w:sz w:val="22"/>
                    <w:szCs w:val="22"/>
                  </w:rPr>
                  <m:t>X</m:t>
                </m:r>
              </m:e>
              <m:sup>
                <m:r>
                  <w:rPr>
                    <w:rFonts w:ascii="Cambria Math"/>
                    <w:sz w:val="22"/>
                    <w:szCs w:val="22"/>
                  </w:rPr>
                  <m:t>2</m:t>
                </m:r>
              </m:sup>
            </m:sSup>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U</m:t>
            </m:r>
          </m:num>
          <m:den>
            <m:r>
              <w:rPr>
                <w:rFonts w:ascii="Cambria Math"/>
                <w:sz w:val="22"/>
                <w:szCs w:val="22"/>
              </w:rPr>
              <m:t>∂</m:t>
            </m:r>
            <m:sSup>
              <m:sSupPr>
                <m:ctrlPr>
                  <w:rPr>
                    <w:rFonts w:ascii="Cambria Math" w:hAnsi="Cambria Math"/>
                    <w:i/>
                    <w:sz w:val="22"/>
                    <w:szCs w:val="22"/>
                  </w:rPr>
                </m:ctrlPr>
              </m:sSupPr>
              <m:e>
                <m:r>
                  <w:rPr>
                    <w:rFonts w:ascii="Cambria Math"/>
                    <w:sz w:val="22"/>
                    <w:szCs w:val="22"/>
                  </w:rPr>
                  <m:t>Y</m:t>
                </m:r>
              </m:e>
              <m:sup>
                <m:r>
                  <w:rPr>
                    <w:rFonts w:ascii="Cambria Math"/>
                    <w:sz w:val="22"/>
                    <w:szCs w:val="22"/>
                  </w:rPr>
                  <m:t>2</m:t>
                </m:r>
              </m:sup>
            </m:sSup>
          </m:den>
        </m:f>
        <m:r>
          <w:rPr>
            <w:rFonts w:ascii="Cambria Math"/>
            <w:sz w:val="22"/>
            <w:szCs w:val="22"/>
          </w:rPr>
          <m:t>)</m:t>
        </m:r>
      </m:oMath>
      <w:r w:rsidR="009C49A6" w:rsidRPr="009C49A6">
        <w:tab/>
        <w:t>(11)</w:t>
      </w:r>
    </w:p>
    <w:p w14:paraId="2B1AA6D0" w14:textId="7E7973FC" w:rsidR="009C49A6" w:rsidRPr="009C49A6" w:rsidRDefault="007F4EE0" w:rsidP="007F4EE0">
      <w:pPr>
        <w:pStyle w:val="0JSRtext"/>
        <w:tabs>
          <w:tab w:val="left" w:pos="6840"/>
        </w:tabs>
        <w:spacing w:before="120" w:after="120" w:line="240" w:lineRule="auto"/>
        <w:ind w:firstLine="360"/>
      </w:pPr>
      <m:oMath>
        <m:r>
          <w:rPr>
            <w:rFonts w:ascii="Cambria Math"/>
            <w:sz w:val="22"/>
            <w:szCs w:val="22"/>
          </w:rPr>
          <m:t>U</m:t>
        </m:r>
        <m:f>
          <m:fPr>
            <m:ctrlPr>
              <w:rPr>
                <w:rFonts w:ascii="Cambria Math" w:hAnsi="Cambria Math"/>
                <w:i/>
                <w:sz w:val="22"/>
                <w:szCs w:val="22"/>
              </w:rPr>
            </m:ctrlPr>
          </m:fPr>
          <m:num>
            <m:r>
              <w:rPr>
                <w:rFonts w:ascii="Cambria Math"/>
                <w:sz w:val="22"/>
                <w:szCs w:val="22"/>
              </w:rPr>
              <m:t>∂V</m:t>
            </m:r>
          </m:num>
          <m:den>
            <m:r>
              <w:rPr>
                <w:rFonts w:ascii="Cambria Math"/>
                <w:sz w:val="22"/>
                <w:szCs w:val="22"/>
              </w:rPr>
              <m:t>∂X</m:t>
            </m:r>
          </m:den>
        </m:f>
        <m:r>
          <w:rPr>
            <w:rFonts w:ascii="Cambria Math"/>
            <w:sz w:val="22"/>
            <w:szCs w:val="22"/>
          </w:rPr>
          <m:t>+V</m:t>
        </m:r>
        <m:f>
          <m:fPr>
            <m:ctrlPr>
              <w:rPr>
                <w:rFonts w:ascii="Cambria Math" w:hAnsi="Cambria Math"/>
                <w:i/>
                <w:sz w:val="22"/>
                <w:szCs w:val="22"/>
              </w:rPr>
            </m:ctrlPr>
          </m:fPr>
          <m:num>
            <m:r>
              <w:rPr>
                <w:rFonts w:ascii="Cambria Math"/>
                <w:sz w:val="22"/>
                <w:szCs w:val="22"/>
              </w:rPr>
              <m:t>∂V</m:t>
            </m:r>
          </m:num>
          <m:den>
            <m:r>
              <w:rPr>
                <w:rFonts w:ascii="Cambria Math"/>
                <w:sz w:val="22"/>
                <w:szCs w:val="22"/>
              </w:rPr>
              <m:t>∂Y</m:t>
            </m:r>
          </m:den>
        </m:f>
        <m:r>
          <w:rPr>
            <w:rFonts w:ascii="Cambria Math"/>
            <w:sz w:val="22"/>
            <w:szCs w:val="22"/>
          </w:rPr>
          <m:t>=</m:t>
        </m:r>
        <m:r>
          <w:rPr>
            <w:rFonts w:ascii="Cambria Math"/>
            <w:sz w:val="22"/>
            <w:szCs w:val="22"/>
          </w:rPr>
          <m:t>-</m:t>
        </m:r>
        <m:f>
          <m:fPr>
            <m:ctrlPr>
              <w:rPr>
                <w:rFonts w:ascii="Cambria Math" w:hAnsi="Cambria Math"/>
                <w:i/>
                <w:sz w:val="22"/>
                <w:szCs w:val="22"/>
              </w:rPr>
            </m:ctrlPr>
          </m:fPr>
          <m:num>
            <m:r>
              <w:rPr>
                <w:rFonts w:ascii="Cambria Math"/>
                <w:sz w:val="22"/>
                <w:szCs w:val="22"/>
              </w:rPr>
              <m:t>∂P</m:t>
            </m:r>
          </m:num>
          <m:den>
            <m:r>
              <w:rPr>
                <w:rFonts w:ascii="Cambria Math"/>
                <w:sz w:val="22"/>
                <w:szCs w:val="22"/>
              </w:rPr>
              <m:t>∂Y</m:t>
            </m:r>
          </m:den>
        </m:f>
        <m:r>
          <w:rPr>
            <w:rFonts w:ascii="Cambria Math"/>
            <w:sz w:val="22"/>
            <w:szCs w:val="22"/>
          </w:rPr>
          <m:t>+</m:t>
        </m:r>
        <m:d>
          <m:dPr>
            <m:ctrlPr>
              <w:rPr>
                <w:rFonts w:ascii="Cambria Math" w:hAnsi="Cambria Math"/>
                <w:i/>
                <w:sz w:val="22"/>
                <w:szCs w:val="22"/>
              </w:rPr>
            </m:ctrlPr>
          </m:dPr>
          <m:e>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V</m:t>
                </m:r>
              </m:num>
              <m:den>
                <m:r>
                  <w:rPr>
                    <w:rFonts w:ascii="Cambria Math"/>
                    <w:sz w:val="22"/>
                    <w:szCs w:val="22"/>
                  </w:rPr>
                  <m:t>∂</m:t>
                </m:r>
                <m:sSup>
                  <m:sSupPr>
                    <m:ctrlPr>
                      <w:rPr>
                        <w:rFonts w:ascii="Cambria Math" w:hAnsi="Cambria Math"/>
                        <w:i/>
                        <w:sz w:val="22"/>
                        <w:szCs w:val="22"/>
                      </w:rPr>
                    </m:ctrlPr>
                  </m:sSupPr>
                  <m:e>
                    <m:r>
                      <w:rPr>
                        <w:rFonts w:ascii="Cambria Math"/>
                        <w:sz w:val="22"/>
                        <w:szCs w:val="22"/>
                      </w:rPr>
                      <m:t>X</m:t>
                    </m:r>
                  </m:e>
                  <m:sup>
                    <m:r>
                      <w:rPr>
                        <w:rFonts w:ascii="Cambria Math"/>
                        <w:sz w:val="22"/>
                        <w:szCs w:val="22"/>
                      </w:rPr>
                      <m:t>2</m:t>
                    </m:r>
                  </m:sup>
                </m:sSup>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V</m:t>
                </m:r>
              </m:num>
              <m:den>
                <m:r>
                  <w:rPr>
                    <w:rFonts w:ascii="Cambria Math"/>
                    <w:sz w:val="22"/>
                    <w:szCs w:val="22"/>
                  </w:rPr>
                  <m:t>∂</m:t>
                </m:r>
                <m:sSup>
                  <m:sSupPr>
                    <m:ctrlPr>
                      <w:rPr>
                        <w:rFonts w:ascii="Cambria Math" w:hAnsi="Cambria Math"/>
                        <w:i/>
                        <w:sz w:val="22"/>
                        <w:szCs w:val="22"/>
                      </w:rPr>
                    </m:ctrlPr>
                  </m:sSupPr>
                  <m:e>
                    <m:r>
                      <w:rPr>
                        <w:rFonts w:ascii="Cambria Math"/>
                        <w:sz w:val="22"/>
                        <w:szCs w:val="22"/>
                      </w:rPr>
                      <m:t>Y</m:t>
                    </m:r>
                  </m:e>
                  <m:sup>
                    <m:r>
                      <w:rPr>
                        <w:rFonts w:ascii="Cambria Math"/>
                        <w:sz w:val="22"/>
                        <w:szCs w:val="22"/>
                      </w:rPr>
                      <m:t>2</m:t>
                    </m:r>
                  </m:sup>
                </m:sSup>
              </m:den>
            </m:f>
          </m:e>
        </m:d>
        <m:r>
          <w:rPr>
            <w:rFonts w:ascii="Cambria Math"/>
            <w:sz w:val="22"/>
            <w:szCs w:val="22"/>
          </w:rPr>
          <m:t>+RaPr</m:t>
        </m:r>
        <m:r>
          <w:rPr>
            <w:rFonts w:ascii="Cambria Math" w:hAnsi="Cambria Math"/>
            <w:sz w:val="22"/>
            <w:szCs w:val="22"/>
          </w:rPr>
          <m:t>θ</m:t>
        </m:r>
        <m:r>
          <w:rPr>
            <w:rFonts w:ascii="Cambria Math"/>
            <w:sz w:val="22"/>
            <w:szCs w:val="22"/>
          </w:rPr>
          <m:t>-</m:t>
        </m:r>
        <m:r>
          <w:rPr>
            <w:rFonts w:ascii="Cambria Math"/>
            <w:sz w:val="22"/>
            <w:szCs w:val="22"/>
          </w:rPr>
          <m:t>H</m:t>
        </m:r>
        <m:sSup>
          <m:sSupPr>
            <m:ctrlPr>
              <w:rPr>
                <w:rFonts w:ascii="Cambria Math" w:hAnsi="Cambria Math"/>
                <w:i/>
                <w:sz w:val="22"/>
                <w:szCs w:val="22"/>
              </w:rPr>
            </m:ctrlPr>
          </m:sSupPr>
          <m:e>
            <m:r>
              <w:rPr>
                <w:rFonts w:ascii="Cambria Math"/>
                <w:sz w:val="22"/>
                <w:szCs w:val="22"/>
              </w:rPr>
              <m:t>a</m:t>
            </m:r>
          </m:e>
          <m:sup>
            <m:r>
              <w:rPr>
                <w:rFonts w:ascii="Cambria Math"/>
                <w:sz w:val="22"/>
                <w:szCs w:val="22"/>
              </w:rPr>
              <m:t>2</m:t>
            </m:r>
          </m:sup>
        </m:sSup>
        <m:r>
          <w:rPr>
            <w:rFonts w:ascii="Cambria Math"/>
            <w:sz w:val="22"/>
            <w:szCs w:val="22"/>
          </w:rPr>
          <m:t>PrV</m:t>
        </m:r>
      </m:oMath>
      <w:r w:rsidR="009C49A6" w:rsidRPr="009C49A6">
        <w:tab/>
        <w:t>(12)</w:t>
      </w:r>
    </w:p>
    <w:p w14:paraId="387E4850" w14:textId="77777777" w:rsidR="009C49A6" w:rsidRPr="009C49A6" w:rsidRDefault="009C49A6" w:rsidP="009C49A6">
      <w:pPr>
        <w:pStyle w:val="0JSRtext"/>
      </w:pPr>
      <w:r w:rsidRPr="009C49A6">
        <w:t>Energy Equations,</w:t>
      </w:r>
    </w:p>
    <w:p w14:paraId="5FA8FB3A" w14:textId="23B8DA33" w:rsidR="009C49A6" w:rsidRPr="009C49A6" w:rsidRDefault="00B44AD3" w:rsidP="00DD40E7">
      <w:pPr>
        <w:pStyle w:val="0JSRtext"/>
        <w:tabs>
          <w:tab w:val="left" w:pos="6840"/>
        </w:tabs>
        <w:spacing w:before="120" w:after="120" w:line="240" w:lineRule="auto"/>
        <w:ind w:firstLine="360"/>
      </w:pPr>
      <m:oMath>
        <m:r>
          <w:rPr>
            <w:rFonts w:ascii="Cambria Math"/>
            <w:sz w:val="22"/>
            <w:szCs w:val="22"/>
          </w:rPr>
          <m:t>U</m:t>
        </m:r>
        <m:f>
          <m:fPr>
            <m:ctrlPr>
              <w:rPr>
                <w:rFonts w:ascii="Cambria Math" w:hAnsi="Cambria Math"/>
                <w:i/>
                <w:sz w:val="22"/>
                <w:szCs w:val="22"/>
              </w:rPr>
            </m:ctrlPr>
          </m:fPr>
          <m:num>
            <m:r>
              <w:rPr>
                <w:rFonts w:ascii="Cambria Math"/>
                <w:sz w:val="22"/>
                <w:szCs w:val="22"/>
              </w:rPr>
              <m:t>∂θ</m:t>
            </m:r>
          </m:num>
          <m:den>
            <m:r>
              <w:rPr>
                <w:rFonts w:ascii="Cambria Math"/>
                <w:sz w:val="22"/>
                <w:szCs w:val="22"/>
              </w:rPr>
              <m:t>∂X</m:t>
            </m:r>
          </m:den>
        </m:f>
        <m:r>
          <w:rPr>
            <w:rFonts w:ascii="Cambria Math"/>
            <w:sz w:val="22"/>
            <w:szCs w:val="22"/>
          </w:rPr>
          <m:t>+V</m:t>
        </m:r>
        <m:f>
          <m:fPr>
            <m:ctrlPr>
              <w:rPr>
                <w:rFonts w:ascii="Cambria Math" w:hAnsi="Cambria Math"/>
                <w:i/>
                <w:sz w:val="22"/>
                <w:szCs w:val="22"/>
              </w:rPr>
            </m:ctrlPr>
          </m:fPr>
          <m:num>
            <m:r>
              <w:rPr>
                <w:rFonts w:ascii="Cambria Math"/>
                <w:sz w:val="22"/>
                <w:szCs w:val="22"/>
              </w:rPr>
              <m:t>∂θ</m:t>
            </m:r>
          </m:num>
          <m:den>
            <m:r>
              <w:rPr>
                <w:rFonts w:ascii="Cambria Math"/>
                <w:sz w:val="22"/>
                <w:szCs w:val="22"/>
              </w:rPr>
              <m:t>∂Y</m:t>
            </m:r>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θ</m:t>
            </m:r>
          </m:num>
          <m:den>
            <m:r>
              <w:rPr>
                <w:rFonts w:ascii="Cambria Math"/>
                <w:sz w:val="22"/>
                <w:szCs w:val="22"/>
              </w:rPr>
              <m:t>∂</m:t>
            </m:r>
            <m:sSup>
              <m:sSupPr>
                <m:ctrlPr>
                  <w:rPr>
                    <w:rFonts w:ascii="Cambria Math" w:hAnsi="Cambria Math"/>
                    <w:i/>
                    <w:sz w:val="22"/>
                    <w:szCs w:val="22"/>
                  </w:rPr>
                </m:ctrlPr>
              </m:sSupPr>
              <m:e>
                <m:r>
                  <w:rPr>
                    <w:rFonts w:ascii="Cambria Math"/>
                    <w:sz w:val="22"/>
                    <w:szCs w:val="22"/>
                  </w:rPr>
                  <m:t>X</m:t>
                </m:r>
              </m:e>
              <m:sup>
                <m:r>
                  <w:rPr>
                    <w:rFonts w:ascii="Cambria Math"/>
                    <w:sz w:val="22"/>
                    <w:szCs w:val="22"/>
                  </w:rPr>
                  <m:t>2</m:t>
                </m:r>
              </m:sup>
            </m:sSup>
          </m:den>
        </m:f>
        <m:r>
          <w:rPr>
            <w:rFonts w:asci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sz w:val="22"/>
                    <w:szCs w:val="22"/>
                  </w:rPr>
                  <m:t>∂</m:t>
                </m:r>
              </m:e>
              <m:sup>
                <m:r>
                  <w:rPr>
                    <w:rFonts w:ascii="Cambria Math"/>
                    <w:sz w:val="22"/>
                    <w:szCs w:val="22"/>
                  </w:rPr>
                  <m:t>2</m:t>
                </m:r>
              </m:sup>
            </m:sSup>
            <m:r>
              <w:rPr>
                <w:rFonts w:ascii="Cambria Math"/>
                <w:sz w:val="22"/>
                <w:szCs w:val="22"/>
              </w:rPr>
              <m:t>θ</m:t>
            </m:r>
          </m:num>
          <m:den>
            <m:r>
              <w:rPr>
                <w:rFonts w:ascii="Cambria Math"/>
                <w:sz w:val="22"/>
                <w:szCs w:val="22"/>
              </w:rPr>
              <m:t>∂</m:t>
            </m:r>
            <m:sSup>
              <m:sSupPr>
                <m:ctrlPr>
                  <w:rPr>
                    <w:rFonts w:ascii="Cambria Math" w:hAnsi="Cambria Math"/>
                    <w:i/>
                    <w:sz w:val="22"/>
                    <w:szCs w:val="22"/>
                  </w:rPr>
                </m:ctrlPr>
              </m:sSupPr>
              <m:e>
                <m:r>
                  <w:rPr>
                    <w:rFonts w:ascii="Cambria Math"/>
                    <w:sz w:val="22"/>
                    <w:szCs w:val="22"/>
                  </w:rPr>
                  <m:t>Y</m:t>
                </m:r>
              </m:e>
              <m:sup>
                <m:r>
                  <w:rPr>
                    <w:rFonts w:ascii="Cambria Math"/>
                    <w:sz w:val="22"/>
                    <w:szCs w:val="22"/>
                  </w:rPr>
                  <m:t>2</m:t>
                </m:r>
              </m:sup>
            </m:sSup>
          </m:den>
        </m:f>
        <m:r>
          <w:rPr>
            <w:rFonts w:ascii="Cambria Math"/>
            <w:sz w:val="22"/>
            <w:szCs w:val="22"/>
          </w:rPr>
          <m:t>)</m:t>
        </m:r>
      </m:oMath>
      <w:r w:rsidR="009C49A6" w:rsidRPr="009C49A6">
        <w:tab/>
        <w:t>(13)</w:t>
      </w:r>
    </w:p>
    <w:p w14:paraId="70BADBED" w14:textId="532B6B77" w:rsidR="009C49A6" w:rsidRPr="009C49A6" w:rsidRDefault="009C49A6" w:rsidP="007A0DDD">
      <w:pPr>
        <w:pStyle w:val="0JSRtext"/>
        <w:spacing w:before="120" w:line="240" w:lineRule="auto"/>
      </w:pPr>
      <w:r w:rsidRPr="009C49A6">
        <w:t>In the above equations</w:t>
      </w:r>
      <w:r w:rsidR="00884FBD">
        <w:t>,</w:t>
      </w:r>
      <w:r w:rsidRPr="009C49A6">
        <w:t xml:space="preserve"> </w:t>
      </w:r>
      <m:oMath>
        <m:r>
          <w:rPr>
            <w:rFonts w:ascii="Cambria Math"/>
          </w:rPr>
          <m:t>Ra</m:t>
        </m:r>
      </m:oMath>
      <w:r w:rsidRPr="009C49A6">
        <w:t xml:space="preserve"> is the Rayleigh number and   </w:t>
      </w:r>
      <m:oMath>
        <m:r>
          <w:rPr>
            <w:rFonts w:ascii="Cambria Math"/>
            <w:sz w:val="22"/>
            <w:szCs w:val="22"/>
          </w:rPr>
          <m:t>Ra=</m:t>
        </m:r>
        <m:f>
          <m:fPr>
            <m:ctrlPr>
              <w:rPr>
                <w:rFonts w:ascii="Cambria Math" w:hAnsi="Cambria Math"/>
                <w:i/>
                <w:sz w:val="22"/>
                <w:szCs w:val="22"/>
              </w:rPr>
            </m:ctrlPr>
          </m:fPr>
          <m:num>
            <m:r>
              <w:rPr>
                <w:rFonts w:ascii="Cambria Math"/>
                <w:sz w:val="22"/>
                <w:szCs w:val="22"/>
              </w:rPr>
              <m:t>B(</m:t>
            </m:r>
            <m:sSub>
              <m:sSubPr>
                <m:ctrlPr>
                  <w:rPr>
                    <w:rFonts w:ascii="Cambria Math" w:hAnsi="Cambria Math"/>
                    <w:i/>
                    <w:sz w:val="22"/>
                    <w:szCs w:val="22"/>
                  </w:rPr>
                </m:ctrlPr>
              </m:sSubPr>
              <m:e>
                <m:r>
                  <w:rPr>
                    <w:rFonts w:ascii="Cambria Math"/>
                    <w:sz w:val="22"/>
                    <w:szCs w:val="22"/>
                  </w:rPr>
                  <m:t>T</m:t>
                </m:r>
              </m:e>
              <m:sub>
                <m:r>
                  <w:rPr>
                    <w:rFonts w:ascii="Cambria Math"/>
                    <w:sz w:val="22"/>
                    <w:szCs w:val="22"/>
                  </w:rPr>
                  <m:t>h</m:t>
                </m:r>
              </m:sub>
            </m:sSub>
            <m:r>
              <w:rPr>
                <w:rFonts w:ascii="Cambria Math"/>
                <w:sz w:val="22"/>
                <w:szCs w:val="22"/>
              </w:rPr>
              <m:t>-</m:t>
            </m:r>
            <m:sSub>
              <m:sSubPr>
                <m:ctrlPr>
                  <w:rPr>
                    <w:rFonts w:ascii="Cambria Math" w:hAnsi="Cambria Math"/>
                    <w:i/>
                    <w:sz w:val="22"/>
                    <w:szCs w:val="22"/>
                  </w:rPr>
                </m:ctrlPr>
              </m:sSubPr>
              <m:e>
                <m:r>
                  <w:rPr>
                    <w:rFonts w:ascii="Cambria Math"/>
                    <w:sz w:val="22"/>
                    <w:szCs w:val="22"/>
                  </w:rPr>
                  <m:t>T</m:t>
                </m:r>
              </m:e>
              <m:sub>
                <m:r>
                  <w:rPr>
                    <w:rFonts w:ascii="Cambria Math"/>
                    <w:sz w:val="22"/>
                    <w:szCs w:val="22"/>
                  </w:rPr>
                  <m:t>c</m:t>
                </m:r>
              </m:sub>
            </m:sSub>
            <m:r>
              <w:rPr>
                <w:rFonts w:ascii="Cambria Math"/>
                <w:sz w:val="22"/>
                <w:szCs w:val="22"/>
              </w:rPr>
              <m:t>)</m:t>
            </m:r>
            <m:sSup>
              <m:sSupPr>
                <m:ctrlPr>
                  <w:rPr>
                    <w:rFonts w:ascii="Cambria Math" w:hAnsi="Cambria Math"/>
                    <w:i/>
                    <w:sz w:val="22"/>
                    <w:szCs w:val="22"/>
                  </w:rPr>
                </m:ctrlPr>
              </m:sSupPr>
              <m:e>
                <m:r>
                  <w:rPr>
                    <w:rFonts w:ascii="Cambria Math"/>
                    <w:sz w:val="22"/>
                    <w:szCs w:val="22"/>
                  </w:rPr>
                  <m:t>H</m:t>
                </m:r>
              </m:e>
              <m:sup>
                <m:r>
                  <w:rPr>
                    <w:rFonts w:ascii="Cambria Math"/>
                    <w:sz w:val="22"/>
                    <w:szCs w:val="22"/>
                  </w:rPr>
                  <m:t>3</m:t>
                </m:r>
              </m:sup>
            </m:sSup>
          </m:num>
          <m:den>
            <m:r>
              <w:rPr>
                <w:rFonts w:ascii="Cambria Math"/>
                <w:sz w:val="22"/>
                <w:szCs w:val="22"/>
              </w:rPr>
              <m:t>αv</m:t>
            </m:r>
          </m:den>
        </m:f>
      </m:oMath>
    </w:p>
    <w:p w14:paraId="76F2375D" w14:textId="77777777" w:rsidR="00B44AD3" w:rsidRDefault="00B44AD3" w:rsidP="00B44AD3">
      <w:pPr>
        <w:pStyle w:val="0JSRtext"/>
        <w:spacing w:line="240" w:lineRule="auto"/>
        <w:rPr>
          <w:b/>
        </w:rPr>
      </w:pPr>
    </w:p>
    <w:p w14:paraId="4B93F69A" w14:textId="119AB3D9" w:rsidR="009C49A6" w:rsidRPr="009C49A6" w:rsidRDefault="009C49A6" w:rsidP="009C49A6">
      <w:pPr>
        <w:pStyle w:val="0JSRtext"/>
      </w:pPr>
      <w:r w:rsidRPr="009C49A6">
        <w:rPr>
          <w:b/>
        </w:rPr>
        <w:t>3.4</w:t>
      </w:r>
      <w:r w:rsidR="00B44AD3">
        <w:rPr>
          <w:b/>
        </w:rPr>
        <w:t>.</w:t>
      </w:r>
      <w:r w:rsidRPr="009C49A6">
        <w:rPr>
          <w:b/>
        </w:rPr>
        <w:t xml:space="preserve"> </w:t>
      </w:r>
      <w:r w:rsidRPr="009C49A6">
        <w:rPr>
          <w:b/>
          <w:i/>
          <w:iCs/>
        </w:rPr>
        <w:t xml:space="preserve">Non-dimensional </w:t>
      </w:r>
      <w:r w:rsidR="00B44AD3" w:rsidRPr="006669DA">
        <w:rPr>
          <w:b/>
          <w:i/>
          <w:iCs/>
        </w:rPr>
        <w:t>b</w:t>
      </w:r>
      <w:r w:rsidRPr="009C49A6">
        <w:rPr>
          <w:b/>
          <w:i/>
          <w:iCs/>
        </w:rPr>
        <w:t xml:space="preserve">oundary </w:t>
      </w:r>
      <w:r w:rsidR="00B44AD3" w:rsidRPr="006669DA">
        <w:rPr>
          <w:b/>
          <w:i/>
          <w:iCs/>
        </w:rPr>
        <w:t>c</w:t>
      </w:r>
      <w:r w:rsidRPr="009C49A6">
        <w:rPr>
          <w:b/>
          <w:i/>
          <w:iCs/>
        </w:rPr>
        <w:t>onditions</w:t>
      </w:r>
    </w:p>
    <w:p w14:paraId="308EBC7E" w14:textId="77777777" w:rsidR="00B44AD3" w:rsidRDefault="00B44AD3" w:rsidP="00B44AD3">
      <w:pPr>
        <w:pStyle w:val="0JSRtext"/>
        <w:spacing w:line="240" w:lineRule="auto"/>
      </w:pPr>
    </w:p>
    <w:p w14:paraId="0668542E" w14:textId="4542D914" w:rsidR="009C49A6" w:rsidRPr="009C49A6" w:rsidRDefault="009C49A6" w:rsidP="009C49A6">
      <w:pPr>
        <w:pStyle w:val="0JSRtext"/>
      </w:pPr>
      <w:r w:rsidRPr="009C49A6">
        <w:t>The non-dimensional boundary conditions considerations are :</w:t>
      </w:r>
    </w:p>
    <w:p w14:paraId="6B722134" w14:textId="3610E9EE" w:rsidR="009C49A6" w:rsidRPr="009C49A6" w:rsidRDefault="009C49A6" w:rsidP="00B44AD3">
      <w:pPr>
        <w:pStyle w:val="0JSRtext"/>
        <w:tabs>
          <w:tab w:val="left" w:pos="6840"/>
        </w:tabs>
        <w:spacing w:before="80" w:after="80"/>
      </w:pPr>
      <w:r w:rsidRPr="009C49A6">
        <w:t xml:space="preserve">At the top wall: </w:t>
      </w:r>
      <m:oMath>
        <m:r>
          <w:rPr>
            <w:rFonts w:ascii="Cambria Math"/>
          </w:rPr>
          <m:t>U=V=0,θ=0</m:t>
        </m:r>
      </m:oMath>
      <w:r w:rsidRPr="009C49A6">
        <w:object w:dxaOrig="180" w:dyaOrig="340" w14:anchorId="1F4D8193">
          <v:shape id="_x0000_i1028" type="#_x0000_t75" style="width:8.25pt;height:16.5pt" o:ole="">
            <v:imagedata r:id="rId14" o:title=""/>
          </v:shape>
          <o:OLEObject Type="Embed" ProgID="Equation.3" ShapeID="_x0000_i1028" DrawAspect="Content" ObjectID="_1774858400" r:id="rId16"/>
        </w:object>
      </w:r>
      <w:r w:rsidR="00B44AD3">
        <w:tab/>
      </w:r>
      <w:r w:rsidRPr="009C49A6">
        <w:t>(14)</w:t>
      </w:r>
    </w:p>
    <w:p w14:paraId="1470C673" w14:textId="0B4B84D6" w:rsidR="009C49A6" w:rsidRPr="009C49A6" w:rsidRDefault="009C49A6" w:rsidP="006C1360">
      <w:pPr>
        <w:pStyle w:val="0JSRtext"/>
        <w:spacing w:before="120" w:after="120" w:line="240" w:lineRule="auto"/>
        <w:jc w:val="left"/>
      </w:pPr>
      <w:r w:rsidRPr="009C49A6">
        <w:t xml:space="preserve">On the bottom wall: </w:t>
      </w:r>
      <m:oMath>
        <m:r>
          <w:rPr>
            <w:rFonts w:ascii="Cambria Math"/>
          </w:rPr>
          <m:t>U=V=0,</m:t>
        </m:r>
        <m:f>
          <m:fPr>
            <m:ctrlPr>
              <w:rPr>
                <w:rFonts w:ascii="Cambria Math" w:hAnsi="Cambria Math"/>
                <w:i/>
              </w:rPr>
            </m:ctrlPr>
          </m:fPr>
          <m:num>
            <m:r>
              <w:rPr>
                <w:rFonts w:ascii="Cambria Math"/>
              </w:rPr>
              <m:t>∂θ</m:t>
            </m:r>
          </m:num>
          <m:den>
            <m:r>
              <w:rPr>
                <w:rFonts w:ascii="Cambria Math"/>
              </w:rPr>
              <m:t>∂Y</m:t>
            </m:r>
          </m:den>
        </m:f>
        <m:r>
          <w:rPr>
            <w:rFonts w:ascii="Cambria Math"/>
          </w:rPr>
          <m:t>=0,</m:t>
        </m:r>
      </m:oMath>
      <w:r w:rsidRPr="009C49A6">
        <w:t xml:space="preserve"> </w:t>
      </w:r>
      <m:oMath>
        <m:r>
          <w:rPr>
            <w:rFonts w:ascii="Cambria Math"/>
          </w:rPr>
          <m:t>0</m:t>
        </m:r>
        <m:r>
          <w:rPr>
            <w:rFonts w:ascii="Cambria Math"/>
          </w:rPr>
          <m:t>≤</m:t>
        </m:r>
        <m:r>
          <w:rPr>
            <w:rFonts w:ascii="Cambria Math"/>
          </w:rPr>
          <m:t>X</m:t>
        </m:r>
        <m:r>
          <w:rPr>
            <w:rFonts w:ascii="Cambria Math"/>
          </w:rPr>
          <m:t>≤</m:t>
        </m:r>
        <m:r>
          <w:rPr>
            <w:rFonts w:ascii="Cambria Math"/>
          </w:rPr>
          <m:t>0.75L</m:t>
        </m:r>
      </m:oMath>
      <w:r w:rsidRPr="009C49A6">
        <w:t xml:space="preserve">and </w:t>
      </w:r>
      <m:oMath>
        <m:r>
          <w:rPr>
            <w:rFonts w:ascii="Cambria Math"/>
          </w:rPr>
          <m:t>θ=1</m:t>
        </m:r>
        <m:sSub>
          <m:sSubPr>
            <m:ctrlPr>
              <w:rPr>
                <w:rFonts w:ascii="Cambria Math" w:hAnsi="Cambria Math"/>
                <w:i/>
              </w:rPr>
            </m:ctrlPr>
          </m:sSubPr>
          <m:e>
            <m:r>
              <w:rPr>
                <w:rFonts w:ascii="Cambria Math"/>
              </w:rPr>
              <m:t>,</m:t>
            </m:r>
          </m:e>
          <m:sub/>
        </m:sSub>
        <m:r>
          <w:rPr>
            <w:rFonts w:ascii="Cambria Math"/>
          </w:rPr>
          <m:t>0.75L</m:t>
        </m:r>
        <m:r>
          <w:rPr>
            <w:rFonts w:ascii="Cambria Math"/>
          </w:rPr>
          <m:t>≤</m:t>
        </m:r>
        <m:r>
          <w:rPr>
            <w:rFonts w:ascii="Cambria Math"/>
          </w:rPr>
          <m:t>X</m:t>
        </m:r>
        <m:r>
          <w:rPr>
            <w:rFonts w:ascii="Cambria Math"/>
          </w:rPr>
          <m:t>≤</m:t>
        </m:r>
        <m:r>
          <w:rPr>
            <w:rFonts w:ascii="Cambria Math"/>
          </w:rPr>
          <m:t>L</m:t>
        </m:r>
      </m:oMath>
      <w:r w:rsidRPr="009C49A6">
        <w:t xml:space="preserve"> (15)</w:t>
      </w:r>
    </w:p>
    <w:p w14:paraId="4579D550" w14:textId="3BA29421" w:rsidR="009C49A6" w:rsidRPr="009C49A6" w:rsidRDefault="009C49A6" w:rsidP="006C1360">
      <w:pPr>
        <w:pStyle w:val="0JSRtext"/>
        <w:tabs>
          <w:tab w:val="left" w:pos="6840"/>
        </w:tabs>
        <w:spacing w:before="120" w:after="120" w:line="240" w:lineRule="auto"/>
      </w:pPr>
      <w:r w:rsidRPr="009C49A6">
        <w:t xml:space="preserve">On the left wall: </w:t>
      </w:r>
      <m:oMath>
        <m:r>
          <w:rPr>
            <w:rFonts w:ascii="Cambria Math"/>
          </w:rPr>
          <m:t>U=V=0,</m:t>
        </m:r>
        <m:f>
          <m:fPr>
            <m:ctrlPr>
              <w:rPr>
                <w:rFonts w:ascii="Cambria Math" w:hAnsi="Cambria Math"/>
                <w:i/>
              </w:rPr>
            </m:ctrlPr>
          </m:fPr>
          <m:num>
            <m:r>
              <w:rPr>
                <w:rFonts w:ascii="Cambria Math"/>
              </w:rPr>
              <m:t>∂θ</m:t>
            </m:r>
          </m:num>
          <m:den>
            <m:r>
              <w:rPr>
                <w:rFonts w:ascii="Cambria Math"/>
              </w:rPr>
              <m:t>∂X</m:t>
            </m:r>
          </m:den>
        </m:f>
        <m:r>
          <w:rPr>
            <w:rFonts w:ascii="Cambria Math"/>
          </w:rPr>
          <m:t>=0,</m:t>
        </m:r>
      </m:oMath>
      <w:r w:rsidRPr="009C49A6">
        <w:tab/>
        <w:t>(16)</w:t>
      </w:r>
    </w:p>
    <w:p w14:paraId="6DF925FE" w14:textId="7F6F514F" w:rsidR="009C49A6" w:rsidRPr="009C49A6" w:rsidRDefault="009C49A6" w:rsidP="006C1360">
      <w:pPr>
        <w:pStyle w:val="0JSRtext"/>
        <w:spacing w:before="120" w:after="120" w:line="240" w:lineRule="auto"/>
        <w:jc w:val="left"/>
      </w:pPr>
      <w:r w:rsidRPr="009C49A6">
        <w:t xml:space="preserve">On the right wall: </w:t>
      </w:r>
      <m:oMath>
        <m:r>
          <w:rPr>
            <w:rFonts w:ascii="Cambria Math"/>
          </w:rPr>
          <m:t>U=V=0,</m:t>
        </m:r>
        <m:f>
          <m:fPr>
            <m:ctrlPr>
              <w:rPr>
                <w:rFonts w:ascii="Cambria Math" w:hAnsi="Cambria Math"/>
                <w:i/>
              </w:rPr>
            </m:ctrlPr>
          </m:fPr>
          <m:num>
            <m:r>
              <w:rPr>
                <w:rFonts w:ascii="Cambria Math"/>
              </w:rPr>
              <m:t>∂θ</m:t>
            </m:r>
          </m:num>
          <m:den>
            <m:r>
              <w:rPr>
                <w:rFonts w:ascii="Cambria Math"/>
              </w:rPr>
              <m:t>∂X</m:t>
            </m:r>
          </m:den>
        </m:f>
        <m:r>
          <w:rPr>
            <w:rFonts w:ascii="Cambria Math"/>
          </w:rPr>
          <m:t>=0,0</m:t>
        </m:r>
        <m:r>
          <w:rPr>
            <w:rFonts w:ascii="Cambria Math"/>
          </w:rPr>
          <m:t>≤</m:t>
        </m:r>
        <m:r>
          <w:rPr>
            <w:rFonts w:ascii="Cambria Math"/>
          </w:rPr>
          <m:t>Y</m:t>
        </m:r>
        <m:r>
          <w:rPr>
            <w:rFonts w:ascii="Cambria Math"/>
          </w:rPr>
          <m:t>≤</m:t>
        </m:r>
        <m:r>
          <w:rPr>
            <w:rFonts w:ascii="Cambria Math"/>
          </w:rPr>
          <m:t>0.25H</m:t>
        </m:r>
      </m:oMath>
      <w:r w:rsidRPr="009C49A6">
        <w:t xml:space="preserve">and </w:t>
      </w:r>
      <m:oMath>
        <m:r>
          <w:rPr>
            <w:rFonts w:ascii="Cambria Math"/>
          </w:rPr>
          <m:t>θ=1,0.25H&lt;Y</m:t>
        </m:r>
        <m:r>
          <w:rPr>
            <w:rFonts w:ascii="Cambria Math"/>
          </w:rPr>
          <m:t>≤</m:t>
        </m:r>
        <m:r>
          <w:rPr>
            <w:rFonts w:ascii="Cambria Math"/>
          </w:rPr>
          <m:t>H</m:t>
        </m:r>
      </m:oMath>
      <w:r w:rsidRPr="009C49A6">
        <w:t xml:space="preserve">     </w:t>
      </w:r>
      <w:r w:rsidR="009E62E8">
        <w:t xml:space="preserve">  </w:t>
      </w:r>
      <w:r w:rsidRPr="009C49A6">
        <w:t>(17)</w:t>
      </w:r>
    </w:p>
    <w:p w14:paraId="0A336981" w14:textId="0964E9F0" w:rsidR="009C49A6" w:rsidRPr="009C49A6" w:rsidRDefault="009C49A6" w:rsidP="006C1360">
      <w:pPr>
        <w:pStyle w:val="0JSRtext"/>
        <w:tabs>
          <w:tab w:val="left" w:pos="6840"/>
        </w:tabs>
        <w:spacing w:before="120" w:after="120" w:line="240" w:lineRule="auto"/>
        <w:jc w:val="left"/>
      </w:pPr>
      <w:r w:rsidRPr="009C49A6">
        <w:t xml:space="preserve">On the triangle: </w:t>
      </w:r>
      <m:oMath>
        <m:r>
          <w:rPr>
            <w:rFonts w:ascii="Cambria Math"/>
          </w:rPr>
          <m:t>U=V=0,</m:t>
        </m:r>
        <m:f>
          <m:fPr>
            <m:ctrlPr>
              <w:rPr>
                <w:rFonts w:ascii="Cambria Math" w:hAnsi="Cambria Math"/>
                <w:i/>
              </w:rPr>
            </m:ctrlPr>
          </m:fPr>
          <m:num>
            <m:r>
              <w:rPr>
                <w:rFonts w:ascii="Cambria Math"/>
              </w:rPr>
              <m:t>∂θ</m:t>
            </m:r>
          </m:num>
          <m:den>
            <m:r>
              <w:rPr>
                <w:rFonts w:ascii="Cambria Math"/>
              </w:rPr>
              <m:t>∂N</m:t>
            </m:r>
          </m:den>
        </m:f>
        <m:r>
          <w:rPr>
            <w:rFonts w:ascii="Cambria Math"/>
          </w:rPr>
          <m:t>=0</m:t>
        </m:r>
      </m:oMath>
      <w:r w:rsidRPr="009C49A6">
        <w:tab/>
      </w:r>
      <w:r w:rsidR="009E62E8">
        <w:t xml:space="preserve"> </w:t>
      </w:r>
      <w:r w:rsidRPr="009C49A6">
        <w:t>(18)</w:t>
      </w:r>
    </w:p>
    <w:p w14:paraId="71632073" w14:textId="0BBA6943" w:rsidR="009C49A6" w:rsidRPr="009C49A6" w:rsidRDefault="009C49A6" w:rsidP="006C1360">
      <w:pPr>
        <w:pStyle w:val="0JSRtext"/>
        <w:tabs>
          <w:tab w:val="left" w:pos="6840"/>
        </w:tabs>
        <w:spacing w:line="264" w:lineRule="auto"/>
      </w:pPr>
      <w:r w:rsidRPr="009C49A6">
        <w:t xml:space="preserve">The average Nusselt number at the heated wall of the cavity based on the dimensionless quantities may be expressed as  </w:t>
      </w:r>
      <m:oMath>
        <m:r>
          <w:rPr>
            <w:rFonts w:ascii="Cambria Math"/>
          </w:rPr>
          <m:t>Nu=</m:t>
        </m:r>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L</m:t>
                </m:r>
              </m:e>
              <m:sub>
                <m:r>
                  <w:rPr>
                    <w:rFonts w:ascii="Cambria Math"/>
                  </w:rPr>
                  <m:t>T</m:t>
                </m:r>
              </m:sub>
            </m:sSub>
          </m:den>
        </m:f>
        <m:nary>
          <m:naryPr>
            <m:ctrlPr>
              <w:rPr>
                <w:rFonts w:ascii="Cambria Math" w:hAnsi="Cambria Math"/>
                <w:i/>
              </w:rPr>
            </m:ctrlPr>
          </m:naryPr>
          <m:sub>
            <m:r>
              <w:rPr>
                <w:rFonts w:ascii="Cambria Math"/>
              </w:rPr>
              <m:t>0</m:t>
            </m:r>
          </m:sub>
          <m:sup>
            <m:sSub>
              <m:sSubPr>
                <m:ctrlPr>
                  <w:rPr>
                    <w:rFonts w:ascii="Cambria Math" w:hAnsi="Cambria Math"/>
                    <w:i/>
                  </w:rPr>
                </m:ctrlPr>
              </m:sSubPr>
              <m:e>
                <m:r>
                  <w:rPr>
                    <w:rFonts w:ascii="Cambria Math"/>
                  </w:rPr>
                  <m:t>L</m:t>
                </m:r>
              </m:e>
              <m:sub>
                <m:r>
                  <w:rPr>
                    <w:rFonts w:ascii="Cambria Math"/>
                  </w:rPr>
                  <m:t>T</m:t>
                </m:r>
              </m:sub>
            </m:sSub>
          </m:sup>
          <m:e>
            <m:f>
              <m:fPr>
                <m:ctrlPr>
                  <w:rPr>
                    <w:rFonts w:ascii="Cambria Math" w:hAnsi="Cambria Math"/>
                    <w:i/>
                  </w:rPr>
                </m:ctrlPr>
              </m:fPr>
              <m:num>
                <m:r>
                  <w:rPr>
                    <w:rFonts w:ascii="Cambria Math"/>
                  </w:rPr>
                  <m:t>∂θ</m:t>
                </m:r>
              </m:num>
              <m:den>
                <m:r>
                  <w:rPr>
                    <w:rFonts w:ascii="Cambria Math"/>
                  </w:rPr>
                  <m:t>∂x</m:t>
                </m:r>
              </m:den>
            </m:f>
            <m:r>
              <w:rPr>
                <w:rFonts w:ascii="Cambria Math"/>
              </w:rPr>
              <m:t>dY</m:t>
            </m:r>
          </m:e>
        </m:nary>
      </m:oMath>
      <w:r w:rsidRPr="009C49A6">
        <w:tab/>
      </w:r>
      <w:r w:rsidR="009E62E8">
        <w:t xml:space="preserve"> </w:t>
      </w:r>
      <w:r w:rsidRPr="009C49A6">
        <w:t>(19)</w:t>
      </w:r>
    </w:p>
    <w:p w14:paraId="02E0CA87" w14:textId="6C8F3B95" w:rsidR="009C49A6" w:rsidRPr="009C49A6" w:rsidRDefault="00884FBD" w:rsidP="006C1360">
      <w:pPr>
        <w:pStyle w:val="0JSRtext"/>
        <w:tabs>
          <w:tab w:val="left" w:pos="6840"/>
        </w:tabs>
        <w:spacing w:line="264" w:lineRule="auto"/>
      </w:pPr>
      <w:proofErr w:type="gramStart"/>
      <w:r>
        <w:t>a</w:t>
      </w:r>
      <w:r w:rsidR="009C49A6" w:rsidRPr="009C49A6">
        <w:t>nd</w:t>
      </w:r>
      <w:proofErr w:type="gramEnd"/>
      <w:r w:rsidR="009C49A6" w:rsidRPr="009C49A6">
        <w:t xml:space="preserve"> the average temperature of the fluid in the cavity is defined as </w:t>
      </w:r>
      <m:oMath>
        <m:sSub>
          <m:sSubPr>
            <m:ctrlPr>
              <w:rPr>
                <w:rFonts w:ascii="Cambria Math" w:hAnsi="Cambria Math"/>
                <w:i/>
              </w:rPr>
            </m:ctrlPr>
          </m:sSubPr>
          <m:e>
            <m:r>
              <w:rPr>
                <w:rFonts w:ascii="Cambria Math"/>
              </w:rPr>
              <m:t>θ</m:t>
            </m:r>
          </m:e>
          <m:sub>
            <m:r>
              <w:rPr>
                <w:rFonts w:ascii="Cambria Math"/>
              </w:rPr>
              <m:t>av</m:t>
            </m:r>
          </m:sub>
        </m:sSub>
        <m:r>
          <w:rPr>
            <w:rFonts w:ascii="Cambria Math"/>
          </w:rPr>
          <m:t>=</m:t>
        </m:r>
        <m:nary>
          <m:naryPr>
            <m:subHide m:val="1"/>
            <m:supHide m:val="1"/>
            <m:ctrlPr>
              <w:rPr>
                <w:rFonts w:ascii="Cambria Math" w:hAnsi="Cambria Math"/>
                <w:i/>
              </w:rPr>
            </m:ctrlPr>
          </m:naryPr>
          <m:sub/>
          <m:sup/>
          <m:e>
            <m:r>
              <w:rPr>
                <w:rFonts w:ascii="Cambria Math"/>
              </w:rPr>
              <m:t>θd</m:t>
            </m:r>
            <m:bar>
              <m:barPr>
                <m:pos m:val="top"/>
                <m:ctrlPr>
                  <w:rPr>
                    <w:rFonts w:ascii="Cambria Math" w:hAnsi="Cambria Math"/>
                    <w:i/>
                  </w:rPr>
                </m:ctrlPr>
              </m:barPr>
              <m:e>
                <m:r>
                  <w:rPr>
                    <w:rFonts w:ascii="Cambria Math"/>
                  </w:rPr>
                  <m:t>V</m:t>
                </m:r>
              </m:e>
            </m:bar>
          </m:e>
        </m:nary>
      </m:oMath>
      <w:r w:rsidR="009C49A6" w:rsidRPr="009C49A6">
        <w:object w:dxaOrig="240" w:dyaOrig="340" w14:anchorId="0B114435">
          <v:shape id="_x0000_i1029" type="#_x0000_t75" style="width:12pt;height:16.5pt" o:ole="">
            <v:imagedata r:id="rId17" o:title=""/>
          </v:shape>
          <o:OLEObject Type="Embed" ProgID="Equation.3" ShapeID="_x0000_i1029" DrawAspect="Content" ObjectID="_1774858401" r:id="rId18"/>
        </w:object>
      </w:r>
      <w:r w:rsidR="009C49A6" w:rsidRPr="009C49A6">
        <w:t xml:space="preserve"> </w:t>
      </w:r>
      <w:r w:rsidR="006C1360">
        <w:tab/>
      </w:r>
      <w:r w:rsidR="009E62E8">
        <w:t xml:space="preserve"> </w:t>
      </w:r>
      <w:r w:rsidR="009C49A6" w:rsidRPr="009C49A6">
        <w:t>(20)</w:t>
      </w:r>
    </w:p>
    <w:p w14:paraId="71AFC268" w14:textId="77777777" w:rsidR="006C1360" w:rsidRDefault="006C1360" w:rsidP="006C1360">
      <w:pPr>
        <w:pStyle w:val="0JSRtext"/>
        <w:spacing w:line="240" w:lineRule="auto"/>
        <w:rPr>
          <w:b/>
        </w:rPr>
      </w:pPr>
    </w:p>
    <w:p w14:paraId="04C63C24" w14:textId="6A774F3F" w:rsidR="009C49A6" w:rsidRPr="009C49A6" w:rsidRDefault="009C49A6" w:rsidP="009C49A6">
      <w:pPr>
        <w:pStyle w:val="0JSRtext"/>
        <w:rPr>
          <w:b/>
        </w:rPr>
      </w:pPr>
      <w:r w:rsidRPr="009C49A6">
        <w:rPr>
          <w:b/>
        </w:rPr>
        <w:t xml:space="preserve">4. Grid </w:t>
      </w:r>
      <w:r w:rsidR="00C93096">
        <w:rPr>
          <w:b/>
        </w:rPr>
        <w:t>T</w:t>
      </w:r>
      <w:r w:rsidRPr="009C49A6">
        <w:rPr>
          <w:b/>
        </w:rPr>
        <w:t>est</w:t>
      </w:r>
    </w:p>
    <w:p w14:paraId="69E9011A" w14:textId="77777777" w:rsidR="006C1360" w:rsidRDefault="006C1360" w:rsidP="006C1360">
      <w:pPr>
        <w:pStyle w:val="0JSRtext"/>
        <w:spacing w:line="240" w:lineRule="auto"/>
      </w:pPr>
    </w:p>
    <w:p w14:paraId="43FDF32B" w14:textId="74180FBA" w:rsidR="009C49A6" w:rsidRDefault="009C49A6" w:rsidP="009C49A6">
      <w:pPr>
        <w:pStyle w:val="0JSRtext"/>
      </w:pPr>
      <w:r w:rsidRPr="009C49A6">
        <w:t xml:space="preserve">To determine the suitable grid size, a grid refinement experiment was conducted for the simulation of natural convection within a rectangular enclosure, with specified values for Rayleigh number </w:t>
      </w:r>
      <m:oMath>
        <m:r>
          <w:rPr>
            <w:rFonts w:ascii="Cambria Math" w:hAnsi="Cambria Math"/>
          </w:rPr>
          <m:t xml:space="preserve">Ra= </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m:t>
        </m:r>
      </m:oMath>
      <w:r w:rsidRPr="009C49A6">
        <w:t xml:space="preserve"> Hartmann number </w:t>
      </w:r>
      <m:oMath>
        <m:r>
          <w:rPr>
            <w:rFonts w:ascii="Cambria Math" w:hAnsi="Cambria Math"/>
          </w:rPr>
          <m:t>Ha=20,</m:t>
        </m:r>
      </m:oMath>
      <w:r w:rsidRPr="009C49A6">
        <w:t xml:space="preserve"> and Prandtl number </w:t>
      </w:r>
      <m:oMath>
        <m:r>
          <w:rPr>
            <w:rFonts w:ascii="Cambria Math" w:hAnsi="Cambria Math"/>
          </w:rPr>
          <m:t>Pr=0.70,</m:t>
        </m:r>
      </m:oMath>
      <w:r w:rsidRPr="009C49A6">
        <w:t xml:space="preserve"> employing a triangular mesh generation approach for the two-dimensional simulation, six distinct meshes were employed, as outlined in Table 1. The investigation revealed that the solution remained unaffected by variations in grid size, with nodes numbering 15426 and </w:t>
      </w:r>
      <w:r w:rsidRPr="009C49A6">
        <w:lastRenderedPageBreak/>
        <w:t>elements totaling 29933. The mesh configuration for this numerical analysis is depicted in Fig</w:t>
      </w:r>
      <w:r w:rsidR="006C1360">
        <w:t>.</w:t>
      </w:r>
      <w:r w:rsidRPr="009C49A6">
        <w:t xml:space="preserve"> 2.</w:t>
      </w:r>
    </w:p>
    <w:p w14:paraId="5CB6C5D7" w14:textId="77777777" w:rsidR="006C1360" w:rsidRDefault="006C1360" w:rsidP="00CB4A43">
      <w:pPr>
        <w:pStyle w:val="0JSRtext"/>
        <w:spacing w:line="240" w:lineRule="auto"/>
      </w:pPr>
    </w:p>
    <w:p w14:paraId="4D1E6681" w14:textId="5A2057CB" w:rsidR="006C1360" w:rsidRPr="006C1360" w:rsidRDefault="006C1360" w:rsidP="00C93096">
      <w:pPr>
        <w:pStyle w:val="0JSRtext"/>
        <w:spacing w:line="240" w:lineRule="auto"/>
        <w:rPr>
          <w:sz w:val="18"/>
          <w:szCs w:val="18"/>
        </w:rPr>
      </w:pPr>
      <w:proofErr w:type="gramStart"/>
      <w:r w:rsidRPr="009C49A6">
        <w:rPr>
          <w:sz w:val="18"/>
          <w:szCs w:val="18"/>
        </w:rPr>
        <w:t>Table 1.</w:t>
      </w:r>
      <w:proofErr w:type="gramEnd"/>
      <w:r w:rsidRPr="009C49A6">
        <w:rPr>
          <w:sz w:val="18"/>
          <w:szCs w:val="18"/>
        </w:rPr>
        <w:t xml:space="preserve"> Grid test at  Pr = 0.70 Ra = 1e4 and Ha = 20</w:t>
      </w:r>
      <w:r w:rsidRPr="006C1360">
        <w:rPr>
          <w:sz w:val="18"/>
          <w:szCs w:val="18"/>
        </w:rPr>
        <w:t>.</w:t>
      </w:r>
    </w:p>
    <w:p w14:paraId="52C4CEFD" w14:textId="77777777" w:rsidR="006C1360" w:rsidRPr="00C93096" w:rsidRDefault="006C1360" w:rsidP="00C93096">
      <w:pPr>
        <w:pStyle w:val="0JSRtext"/>
        <w:spacing w:line="240" w:lineRule="auto"/>
        <w:rPr>
          <w:sz w:val="8"/>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1019"/>
        <w:gridCol w:w="1096"/>
        <w:gridCol w:w="1080"/>
        <w:gridCol w:w="1080"/>
        <w:gridCol w:w="1056"/>
        <w:gridCol w:w="801"/>
      </w:tblGrid>
      <w:tr w:rsidR="00125F2E" w:rsidRPr="009C49A6" w14:paraId="36405D3E" w14:textId="77777777" w:rsidTr="00125F2E">
        <w:tc>
          <w:tcPr>
            <w:tcW w:w="1125" w:type="dxa"/>
            <w:tcBorders>
              <w:top w:val="single" w:sz="4" w:space="0" w:color="auto"/>
              <w:bottom w:val="single" w:sz="4" w:space="0" w:color="auto"/>
            </w:tcBorders>
          </w:tcPr>
          <w:p w14:paraId="4183D529" w14:textId="0C77B9DF" w:rsidR="009C49A6" w:rsidRPr="009C49A6" w:rsidRDefault="009C49A6" w:rsidP="00C93096">
            <w:pPr>
              <w:pStyle w:val="0JSRtext"/>
              <w:spacing w:line="240" w:lineRule="auto"/>
              <w:jc w:val="left"/>
              <w:rPr>
                <w:sz w:val="18"/>
                <w:szCs w:val="18"/>
              </w:rPr>
            </w:pPr>
            <w:r w:rsidRPr="009C49A6">
              <w:rPr>
                <w:sz w:val="18"/>
                <w:szCs w:val="18"/>
              </w:rPr>
              <w:t>Nodes</w:t>
            </w:r>
          </w:p>
        </w:tc>
        <w:tc>
          <w:tcPr>
            <w:tcW w:w="1019" w:type="dxa"/>
            <w:tcBorders>
              <w:top w:val="single" w:sz="4" w:space="0" w:color="auto"/>
              <w:bottom w:val="single" w:sz="4" w:space="0" w:color="auto"/>
            </w:tcBorders>
          </w:tcPr>
          <w:p w14:paraId="7995607B" w14:textId="77777777" w:rsidR="009C49A6" w:rsidRPr="009C49A6" w:rsidRDefault="009C49A6" w:rsidP="00C93096">
            <w:pPr>
              <w:pStyle w:val="0JSRtext"/>
              <w:spacing w:line="240" w:lineRule="auto"/>
              <w:jc w:val="left"/>
              <w:rPr>
                <w:sz w:val="18"/>
                <w:szCs w:val="18"/>
              </w:rPr>
            </w:pPr>
            <w:r w:rsidRPr="009C49A6">
              <w:rPr>
                <w:sz w:val="18"/>
                <w:szCs w:val="18"/>
              </w:rPr>
              <w:t>1056</w:t>
            </w:r>
          </w:p>
        </w:tc>
        <w:tc>
          <w:tcPr>
            <w:tcW w:w="1096" w:type="dxa"/>
            <w:tcBorders>
              <w:top w:val="single" w:sz="4" w:space="0" w:color="auto"/>
              <w:bottom w:val="single" w:sz="4" w:space="0" w:color="auto"/>
            </w:tcBorders>
          </w:tcPr>
          <w:p w14:paraId="72A33FAC" w14:textId="77777777" w:rsidR="009C49A6" w:rsidRPr="009C49A6" w:rsidRDefault="009C49A6" w:rsidP="00C93096">
            <w:pPr>
              <w:pStyle w:val="0JSRtext"/>
              <w:spacing w:line="240" w:lineRule="auto"/>
              <w:jc w:val="left"/>
              <w:rPr>
                <w:sz w:val="18"/>
                <w:szCs w:val="18"/>
              </w:rPr>
            </w:pPr>
            <w:r w:rsidRPr="009C49A6">
              <w:rPr>
                <w:sz w:val="18"/>
                <w:szCs w:val="18"/>
              </w:rPr>
              <w:t>1519</w:t>
            </w:r>
          </w:p>
        </w:tc>
        <w:tc>
          <w:tcPr>
            <w:tcW w:w="1080" w:type="dxa"/>
            <w:tcBorders>
              <w:top w:val="single" w:sz="4" w:space="0" w:color="auto"/>
              <w:bottom w:val="single" w:sz="4" w:space="0" w:color="auto"/>
            </w:tcBorders>
          </w:tcPr>
          <w:p w14:paraId="7BCEA663" w14:textId="77777777" w:rsidR="009C49A6" w:rsidRPr="009C49A6" w:rsidRDefault="009C49A6" w:rsidP="00C93096">
            <w:pPr>
              <w:pStyle w:val="0JSRtext"/>
              <w:spacing w:line="240" w:lineRule="auto"/>
              <w:jc w:val="left"/>
              <w:rPr>
                <w:sz w:val="18"/>
                <w:szCs w:val="18"/>
              </w:rPr>
            </w:pPr>
            <w:r w:rsidRPr="009C49A6">
              <w:rPr>
                <w:sz w:val="18"/>
                <w:szCs w:val="18"/>
              </w:rPr>
              <w:t>2375</w:t>
            </w:r>
          </w:p>
        </w:tc>
        <w:tc>
          <w:tcPr>
            <w:tcW w:w="1080" w:type="dxa"/>
            <w:tcBorders>
              <w:top w:val="single" w:sz="4" w:space="0" w:color="auto"/>
              <w:bottom w:val="single" w:sz="4" w:space="0" w:color="auto"/>
            </w:tcBorders>
          </w:tcPr>
          <w:p w14:paraId="41D21C60" w14:textId="77777777" w:rsidR="009C49A6" w:rsidRPr="009C49A6" w:rsidRDefault="009C49A6" w:rsidP="00C93096">
            <w:pPr>
              <w:pStyle w:val="0JSRtext"/>
              <w:spacing w:line="240" w:lineRule="auto"/>
              <w:jc w:val="left"/>
              <w:rPr>
                <w:sz w:val="18"/>
                <w:szCs w:val="18"/>
              </w:rPr>
            </w:pPr>
            <w:r w:rsidRPr="009C49A6">
              <w:rPr>
                <w:sz w:val="18"/>
                <w:szCs w:val="18"/>
              </w:rPr>
              <w:t>6192</w:t>
            </w:r>
          </w:p>
        </w:tc>
        <w:tc>
          <w:tcPr>
            <w:tcW w:w="1056" w:type="dxa"/>
            <w:tcBorders>
              <w:top w:val="single" w:sz="4" w:space="0" w:color="auto"/>
              <w:bottom w:val="single" w:sz="4" w:space="0" w:color="auto"/>
            </w:tcBorders>
          </w:tcPr>
          <w:p w14:paraId="349764D2" w14:textId="77777777" w:rsidR="009C49A6" w:rsidRPr="009C49A6" w:rsidRDefault="009C49A6" w:rsidP="00C93096">
            <w:pPr>
              <w:pStyle w:val="0JSRtext"/>
              <w:spacing w:line="240" w:lineRule="auto"/>
              <w:jc w:val="left"/>
              <w:rPr>
                <w:sz w:val="18"/>
                <w:szCs w:val="18"/>
              </w:rPr>
            </w:pPr>
            <w:r w:rsidRPr="009C49A6">
              <w:rPr>
                <w:sz w:val="18"/>
                <w:szCs w:val="18"/>
              </w:rPr>
              <w:t>15426</w:t>
            </w:r>
          </w:p>
        </w:tc>
        <w:tc>
          <w:tcPr>
            <w:tcW w:w="801" w:type="dxa"/>
            <w:tcBorders>
              <w:top w:val="single" w:sz="4" w:space="0" w:color="auto"/>
              <w:bottom w:val="single" w:sz="4" w:space="0" w:color="auto"/>
            </w:tcBorders>
          </w:tcPr>
          <w:p w14:paraId="2F038CE1" w14:textId="77777777" w:rsidR="009C49A6" w:rsidRPr="009C49A6" w:rsidRDefault="009C49A6" w:rsidP="00C93096">
            <w:pPr>
              <w:pStyle w:val="0JSRtext"/>
              <w:spacing w:line="240" w:lineRule="auto"/>
              <w:jc w:val="left"/>
              <w:rPr>
                <w:sz w:val="18"/>
                <w:szCs w:val="18"/>
              </w:rPr>
            </w:pPr>
            <w:r w:rsidRPr="009C49A6">
              <w:rPr>
                <w:sz w:val="18"/>
                <w:szCs w:val="18"/>
              </w:rPr>
              <w:t>22761</w:t>
            </w:r>
          </w:p>
        </w:tc>
      </w:tr>
      <w:tr w:rsidR="00125F2E" w:rsidRPr="009C49A6" w14:paraId="2E5CDE94" w14:textId="77777777" w:rsidTr="00125F2E">
        <w:tc>
          <w:tcPr>
            <w:tcW w:w="1125" w:type="dxa"/>
            <w:tcBorders>
              <w:top w:val="single" w:sz="4" w:space="0" w:color="auto"/>
            </w:tcBorders>
          </w:tcPr>
          <w:p w14:paraId="5E45F4A1" w14:textId="6822531C" w:rsidR="009C49A6" w:rsidRPr="009C49A6" w:rsidRDefault="009C49A6" w:rsidP="00C93096">
            <w:pPr>
              <w:pStyle w:val="0JSRtext"/>
              <w:spacing w:line="240" w:lineRule="auto"/>
              <w:jc w:val="left"/>
              <w:rPr>
                <w:sz w:val="18"/>
                <w:szCs w:val="18"/>
              </w:rPr>
            </w:pPr>
            <w:r w:rsidRPr="009C49A6">
              <w:rPr>
                <w:sz w:val="18"/>
                <w:szCs w:val="18"/>
              </w:rPr>
              <w:t>Elements</w:t>
            </w:r>
          </w:p>
        </w:tc>
        <w:tc>
          <w:tcPr>
            <w:tcW w:w="1019" w:type="dxa"/>
            <w:tcBorders>
              <w:top w:val="single" w:sz="4" w:space="0" w:color="auto"/>
            </w:tcBorders>
          </w:tcPr>
          <w:p w14:paraId="3CC6ADEA" w14:textId="77777777" w:rsidR="009C49A6" w:rsidRPr="009C49A6" w:rsidRDefault="009C49A6" w:rsidP="00C93096">
            <w:pPr>
              <w:pStyle w:val="0JSRtext"/>
              <w:spacing w:line="240" w:lineRule="auto"/>
              <w:jc w:val="left"/>
              <w:rPr>
                <w:sz w:val="18"/>
                <w:szCs w:val="18"/>
              </w:rPr>
            </w:pPr>
            <w:r w:rsidRPr="009C49A6">
              <w:rPr>
                <w:sz w:val="18"/>
                <w:szCs w:val="18"/>
              </w:rPr>
              <w:t>1971</w:t>
            </w:r>
          </w:p>
        </w:tc>
        <w:tc>
          <w:tcPr>
            <w:tcW w:w="1096" w:type="dxa"/>
            <w:tcBorders>
              <w:top w:val="single" w:sz="4" w:space="0" w:color="auto"/>
            </w:tcBorders>
          </w:tcPr>
          <w:p w14:paraId="2D0AB34A" w14:textId="77777777" w:rsidR="009C49A6" w:rsidRPr="009C49A6" w:rsidRDefault="009C49A6" w:rsidP="00C93096">
            <w:pPr>
              <w:pStyle w:val="0JSRtext"/>
              <w:spacing w:line="240" w:lineRule="auto"/>
              <w:jc w:val="left"/>
              <w:rPr>
                <w:sz w:val="18"/>
                <w:szCs w:val="18"/>
              </w:rPr>
            </w:pPr>
            <w:r w:rsidRPr="009C49A6">
              <w:rPr>
                <w:sz w:val="18"/>
                <w:szCs w:val="18"/>
              </w:rPr>
              <w:t>2861</w:t>
            </w:r>
          </w:p>
        </w:tc>
        <w:tc>
          <w:tcPr>
            <w:tcW w:w="1080" w:type="dxa"/>
            <w:tcBorders>
              <w:top w:val="single" w:sz="4" w:space="0" w:color="auto"/>
            </w:tcBorders>
          </w:tcPr>
          <w:p w14:paraId="0E8CEA17" w14:textId="77777777" w:rsidR="009C49A6" w:rsidRPr="009C49A6" w:rsidRDefault="009C49A6" w:rsidP="00C93096">
            <w:pPr>
              <w:pStyle w:val="0JSRtext"/>
              <w:spacing w:line="240" w:lineRule="auto"/>
              <w:jc w:val="left"/>
              <w:rPr>
                <w:sz w:val="18"/>
                <w:szCs w:val="18"/>
              </w:rPr>
            </w:pPr>
            <w:r w:rsidRPr="009C49A6">
              <w:rPr>
                <w:sz w:val="18"/>
                <w:szCs w:val="18"/>
              </w:rPr>
              <w:t>4529</w:t>
            </w:r>
          </w:p>
        </w:tc>
        <w:tc>
          <w:tcPr>
            <w:tcW w:w="1080" w:type="dxa"/>
            <w:tcBorders>
              <w:top w:val="single" w:sz="4" w:space="0" w:color="auto"/>
            </w:tcBorders>
          </w:tcPr>
          <w:p w14:paraId="4EFD1D6A" w14:textId="77777777" w:rsidR="009C49A6" w:rsidRPr="009C49A6" w:rsidRDefault="009C49A6" w:rsidP="00C93096">
            <w:pPr>
              <w:pStyle w:val="0JSRtext"/>
              <w:spacing w:line="240" w:lineRule="auto"/>
              <w:jc w:val="left"/>
              <w:rPr>
                <w:sz w:val="18"/>
                <w:szCs w:val="18"/>
              </w:rPr>
            </w:pPr>
            <w:r w:rsidRPr="009C49A6">
              <w:rPr>
                <w:sz w:val="18"/>
                <w:szCs w:val="18"/>
              </w:rPr>
              <w:t>11909</w:t>
            </w:r>
          </w:p>
        </w:tc>
        <w:tc>
          <w:tcPr>
            <w:tcW w:w="1056" w:type="dxa"/>
            <w:tcBorders>
              <w:top w:val="single" w:sz="4" w:space="0" w:color="auto"/>
            </w:tcBorders>
          </w:tcPr>
          <w:p w14:paraId="5F5E5A07" w14:textId="77777777" w:rsidR="009C49A6" w:rsidRPr="009C49A6" w:rsidRDefault="009C49A6" w:rsidP="00C93096">
            <w:pPr>
              <w:pStyle w:val="0JSRtext"/>
              <w:spacing w:line="240" w:lineRule="auto"/>
              <w:jc w:val="left"/>
              <w:rPr>
                <w:sz w:val="18"/>
                <w:szCs w:val="18"/>
              </w:rPr>
            </w:pPr>
            <w:r w:rsidRPr="009C49A6">
              <w:rPr>
                <w:sz w:val="18"/>
                <w:szCs w:val="18"/>
              </w:rPr>
              <w:t>29933</w:t>
            </w:r>
          </w:p>
        </w:tc>
        <w:tc>
          <w:tcPr>
            <w:tcW w:w="801" w:type="dxa"/>
            <w:tcBorders>
              <w:top w:val="single" w:sz="4" w:space="0" w:color="auto"/>
            </w:tcBorders>
          </w:tcPr>
          <w:p w14:paraId="41B0954F" w14:textId="77777777" w:rsidR="009C49A6" w:rsidRPr="009C49A6" w:rsidRDefault="009C49A6" w:rsidP="00C93096">
            <w:pPr>
              <w:pStyle w:val="0JSRtext"/>
              <w:spacing w:line="240" w:lineRule="auto"/>
              <w:jc w:val="left"/>
              <w:rPr>
                <w:sz w:val="18"/>
                <w:szCs w:val="18"/>
              </w:rPr>
            </w:pPr>
            <w:r w:rsidRPr="009C49A6">
              <w:rPr>
                <w:sz w:val="18"/>
                <w:szCs w:val="18"/>
              </w:rPr>
              <w:t>44603</w:t>
            </w:r>
          </w:p>
        </w:tc>
      </w:tr>
      <w:tr w:rsidR="00125F2E" w:rsidRPr="009C49A6" w14:paraId="05552D0A" w14:textId="77777777" w:rsidTr="00125F2E">
        <w:tc>
          <w:tcPr>
            <w:tcW w:w="1125" w:type="dxa"/>
          </w:tcPr>
          <w:p w14:paraId="3BD3964D" w14:textId="07DB54BB" w:rsidR="009C49A6" w:rsidRPr="009C49A6" w:rsidRDefault="009E62E8" w:rsidP="00C93096">
            <w:pPr>
              <w:pStyle w:val="0JSRtext"/>
              <w:spacing w:line="240" w:lineRule="auto"/>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Nu</m:t>
                    </m:r>
                  </m:e>
                  <m:sub>
                    <m:r>
                      <w:rPr>
                        <w:rFonts w:ascii="Cambria Math" w:hAnsi="Cambria Math"/>
                        <w:sz w:val="18"/>
                        <w:szCs w:val="18"/>
                      </w:rPr>
                      <m:t>av</m:t>
                    </m:r>
                  </m:sub>
                </m:sSub>
              </m:oMath>
            </m:oMathPara>
          </w:p>
        </w:tc>
        <w:tc>
          <w:tcPr>
            <w:tcW w:w="1019" w:type="dxa"/>
          </w:tcPr>
          <w:p w14:paraId="3F39ED33" w14:textId="77777777" w:rsidR="009C49A6" w:rsidRPr="009C49A6" w:rsidRDefault="009C49A6" w:rsidP="00C93096">
            <w:pPr>
              <w:pStyle w:val="0JSRtext"/>
              <w:spacing w:line="240" w:lineRule="auto"/>
              <w:jc w:val="left"/>
              <w:rPr>
                <w:sz w:val="18"/>
                <w:szCs w:val="18"/>
              </w:rPr>
            </w:pPr>
            <w:r w:rsidRPr="009C49A6">
              <w:rPr>
                <w:sz w:val="18"/>
                <w:szCs w:val="18"/>
              </w:rPr>
              <w:t>1.98569</w:t>
            </w:r>
          </w:p>
        </w:tc>
        <w:tc>
          <w:tcPr>
            <w:tcW w:w="1096" w:type="dxa"/>
          </w:tcPr>
          <w:p w14:paraId="2C4DA694" w14:textId="77777777" w:rsidR="009C49A6" w:rsidRPr="009C49A6" w:rsidRDefault="009C49A6" w:rsidP="00C93096">
            <w:pPr>
              <w:pStyle w:val="0JSRtext"/>
              <w:spacing w:line="240" w:lineRule="auto"/>
              <w:jc w:val="left"/>
              <w:rPr>
                <w:sz w:val="18"/>
                <w:szCs w:val="18"/>
              </w:rPr>
            </w:pPr>
            <w:r w:rsidRPr="009C49A6">
              <w:rPr>
                <w:sz w:val="18"/>
                <w:szCs w:val="18"/>
              </w:rPr>
              <w:t>2.01176</w:t>
            </w:r>
          </w:p>
        </w:tc>
        <w:tc>
          <w:tcPr>
            <w:tcW w:w="1080" w:type="dxa"/>
          </w:tcPr>
          <w:p w14:paraId="39FC4891" w14:textId="77777777" w:rsidR="009C49A6" w:rsidRPr="009C49A6" w:rsidRDefault="009C49A6" w:rsidP="00C93096">
            <w:pPr>
              <w:pStyle w:val="0JSRtext"/>
              <w:spacing w:line="240" w:lineRule="auto"/>
              <w:jc w:val="left"/>
              <w:rPr>
                <w:sz w:val="18"/>
                <w:szCs w:val="18"/>
              </w:rPr>
            </w:pPr>
            <w:r w:rsidRPr="009C49A6">
              <w:rPr>
                <w:sz w:val="18"/>
                <w:szCs w:val="18"/>
              </w:rPr>
              <w:t>2.03398</w:t>
            </w:r>
          </w:p>
        </w:tc>
        <w:tc>
          <w:tcPr>
            <w:tcW w:w="1080" w:type="dxa"/>
          </w:tcPr>
          <w:p w14:paraId="1E78C37C" w14:textId="77777777" w:rsidR="009C49A6" w:rsidRPr="009C49A6" w:rsidRDefault="009C49A6" w:rsidP="00C93096">
            <w:pPr>
              <w:pStyle w:val="0JSRtext"/>
              <w:spacing w:line="240" w:lineRule="auto"/>
              <w:jc w:val="left"/>
              <w:rPr>
                <w:sz w:val="18"/>
                <w:szCs w:val="18"/>
              </w:rPr>
            </w:pPr>
            <w:r w:rsidRPr="009C49A6">
              <w:rPr>
                <w:sz w:val="18"/>
                <w:szCs w:val="18"/>
              </w:rPr>
              <w:t>2.11204</w:t>
            </w:r>
          </w:p>
        </w:tc>
        <w:tc>
          <w:tcPr>
            <w:tcW w:w="1056" w:type="dxa"/>
          </w:tcPr>
          <w:p w14:paraId="19F0399A" w14:textId="77777777" w:rsidR="009C49A6" w:rsidRPr="009C49A6" w:rsidRDefault="009C49A6" w:rsidP="00C93096">
            <w:pPr>
              <w:pStyle w:val="0JSRtext"/>
              <w:spacing w:line="240" w:lineRule="auto"/>
              <w:jc w:val="left"/>
              <w:rPr>
                <w:sz w:val="18"/>
                <w:szCs w:val="18"/>
              </w:rPr>
            </w:pPr>
            <w:r w:rsidRPr="009C49A6">
              <w:rPr>
                <w:sz w:val="18"/>
                <w:szCs w:val="18"/>
              </w:rPr>
              <w:t>2.16588</w:t>
            </w:r>
          </w:p>
        </w:tc>
        <w:tc>
          <w:tcPr>
            <w:tcW w:w="801" w:type="dxa"/>
          </w:tcPr>
          <w:p w14:paraId="2FDE7C59" w14:textId="77777777" w:rsidR="009C49A6" w:rsidRPr="009C49A6" w:rsidRDefault="009C49A6" w:rsidP="00C93096">
            <w:pPr>
              <w:pStyle w:val="0JSRtext"/>
              <w:spacing w:line="240" w:lineRule="auto"/>
              <w:jc w:val="left"/>
              <w:rPr>
                <w:sz w:val="18"/>
                <w:szCs w:val="18"/>
              </w:rPr>
            </w:pPr>
            <w:r w:rsidRPr="009C49A6">
              <w:rPr>
                <w:sz w:val="18"/>
                <w:szCs w:val="18"/>
              </w:rPr>
              <w:t>2.16652</w:t>
            </w:r>
          </w:p>
        </w:tc>
      </w:tr>
    </w:tbl>
    <w:p w14:paraId="51564277" w14:textId="77777777" w:rsidR="00C93096" w:rsidRDefault="00C93096" w:rsidP="009C49A6">
      <w:pPr>
        <w:pStyle w:val="0JSRtext"/>
        <w:rPr>
          <w:b/>
        </w:rPr>
      </w:pPr>
    </w:p>
    <w:p w14:paraId="2FAD8FC8" w14:textId="5FA8CD5C" w:rsidR="009C49A6" w:rsidRPr="009C49A6" w:rsidRDefault="009C49A6" w:rsidP="009C49A6">
      <w:pPr>
        <w:pStyle w:val="0JSRtext"/>
        <w:rPr>
          <w:b/>
        </w:rPr>
      </w:pPr>
      <w:r w:rsidRPr="009C49A6">
        <w:rPr>
          <w:b/>
        </w:rPr>
        <w:t>4.1</w:t>
      </w:r>
      <w:r w:rsidR="006C1360">
        <w:rPr>
          <w:b/>
        </w:rPr>
        <w:t>.</w:t>
      </w:r>
      <w:r w:rsidRPr="009C49A6">
        <w:rPr>
          <w:b/>
        </w:rPr>
        <w:t xml:space="preserve"> </w:t>
      </w:r>
      <w:r w:rsidRPr="009C49A6">
        <w:rPr>
          <w:b/>
          <w:i/>
          <w:iCs/>
        </w:rPr>
        <w:t>Mesh generation</w:t>
      </w:r>
    </w:p>
    <w:p w14:paraId="19A0BC6E" w14:textId="77777777" w:rsidR="006C1360" w:rsidRDefault="006C1360" w:rsidP="006C1360">
      <w:pPr>
        <w:pStyle w:val="0JSRtext"/>
        <w:spacing w:line="240" w:lineRule="auto"/>
      </w:pPr>
    </w:p>
    <w:p w14:paraId="3071B982" w14:textId="71C9882D" w:rsidR="009C49A6" w:rsidRDefault="009C49A6" w:rsidP="009C49A6">
      <w:pPr>
        <w:pStyle w:val="0JSRtext"/>
      </w:pPr>
      <w:r w:rsidRPr="009C49A6">
        <w:t>Mesh generation involves creating a grid that discretizes a continuous geometric space into discrete cells, serving as approximations for the larger domain. Achieving consensus on the grid’s structure is crucial for accurate representation in computational fluid dynamics. The process of determining such a grid is known as grid generation and is a critical aspect of the finite element method, particularly on unstructured grid</w:t>
      </w:r>
      <w:r w:rsidR="00884FBD">
        <w:t>s</w:t>
      </w:r>
      <w:r w:rsidRPr="009C49A6">
        <w:t>. In this method, equations are expressed in fundamental form, allowing for straightforward numerical integration on unstructured grid domains without requiring coordinate transformations. Fig</w:t>
      </w:r>
      <w:r w:rsidR="00A04867">
        <w:t>.</w:t>
      </w:r>
      <w:r w:rsidRPr="009C49A6">
        <w:t xml:space="preserve"> 2 illustrates the discretization of a two-dimensional area in the finite element method, where mesh generation entails dividing the domain into finite elements. For further details, refer to the accompanying </w:t>
      </w:r>
      <w:r w:rsidR="006C1360">
        <w:t>Fig</w:t>
      </w:r>
      <w:r w:rsidRPr="009C49A6">
        <w:t>.</w:t>
      </w:r>
      <w:r w:rsidR="00C93096">
        <w:t xml:space="preserve"> 2.</w:t>
      </w:r>
    </w:p>
    <w:p w14:paraId="6258597E" w14:textId="6E91494F" w:rsidR="006669DA" w:rsidRDefault="00884FBD" w:rsidP="009C49A6">
      <w:pPr>
        <w:pStyle w:val="0JSRtext"/>
      </w:pPr>
      <w:r w:rsidRPr="009C49A6">
        <w:rPr>
          <w:noProof/>
          <w:lang w:eastAsia="en-US" w:bidi="ar-SA"/>
        </w:rPr>
        <w:drawing>
          <wp:anchor distT="0" distB="0" distL="114300" distR="114300" simplePos="0" relativeHeight="251668480" behindDoc="0" locked="0" layoutInCell="1" allowOverlap="1" wp14:anchorId="651628F7" wp14:editId="3DB7C7A2">
            <wp:simplePos x="0" y="0"/>
            <wp:positionH relativeFrom="margin">
              <wp:posOffset>1189793</wp:posOffset>
            </wp:positionH>
            <wp:positionV relativeFrom="paragraph">
              <wp:posOffset>128905</wp:posOffset>
            </wp:positionV>
            <wp:extent cx="2211268" cy="1335974"/>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1268" cy="1335974"/>
                    </a:xfrm>
                    <a:prstGeom prst="rect">
                      <a:avLst/>
                    </a:prstGeom>
                    <a:noFill/>
                  </pic:spPr>
                </pic:pic>
              </a:graphicData>
            </a:graphic>
            <wp14:sizeRelH relativeFrom="margin">
              <wp14:pctWidth>0</wp14:pctWidth>
            </wp14:sizeRelH>
            <wp14:sizeRelV relativeFrom="margin">
              <wp14:pctHeight>0</wp14:pctHeight>
            </wp14:sizeRelV>
          </wp:anchor>
        </w:drawing>
      </w:r>
    </w:p>
    <w:p w14:paraId="068565EC" w14:textId="7A92D8BA" w:rsidR="006669DA" w:rsidRDefault="006669DA" w:rsidP="009C49A6">
      <w:pPr>
        <w:pStyle w:val="0JSRtext"/>
      </w:pPr>
    </w:p>
    <w:p w14:paraId="13E85D16" w14:textId="77777777" w:rsidR="006669DA" w:rsidRDefault="006669DA" w:rsidP="009C49A6">
      <w:pPr>
        <w:pStyle w:val="0JSRtext"/>
      </w:pPr>
    </w:p>
    <w:p w14:paraId="5FEB4063" w14:textId="5CFF8A76" w:rsidR="006669DA" w:rsidRDefault="006669DA" w:rsidP="009C49A6">
      <w:pPr>
        <w:pStyle w:val="0JSRtext"/>
      </w:pPr>
    </w:p>
    <w:p w14:paraId="4F76F481" w14:textId="77777777" w:rsidR="006669DA" w:rsidRDefault="006669DA" w:rsidP="009C49A6">
      <w:pPr>
        <w:pStyle w:val="0JSRtext"/>
      </w:pPr>
    </w:p>
    <w:p w14:paraId="023E3226" w14:textId="77777777" w:rsidR="006669DA" w:rsidRDefault="006669DA" w:rsidP="009C49A6">
      <w:pPr>
        <w:pStyle w:val="0JSRtext"/>
      </w:pPr>
    </w:p>
    <w:p w14:paraId="276C8FDE" w14:textId="77777777" w:rsidR="006669DA" w:rsidRDefault="006669DA" w:rsidP="009C49A6">
      <w:pPr>
        <w:pStyle w:val="0JSRtext"/>
      </w:pPr>
    </w:p>
    <w:p w14:paraId="52D270D7" w14:textId="77777777" w:rsidR="00C93096" w:rsidRDefault="00C93096" w:rsidP="00C93096">
      <w:pPr>
        <w:pStyle w:val="0JSRtext"/>
        <w:spacing w:before="200" w:line="240" w:lineRule="auto"/>
        <w:jc w:val="left"/>
        <w:rPr>
          <w:sz w:val="18"/>
          <w:szCs w:val="18"/>
        </w:rPr>
      </w:pPr>
    </w:p>
    <w:p w14:paraId="7AB991A8" w14:textId="6E2C60A5" w:rsidR="006669DA" w:rsidRPr="00125F2E" w:rsidRDefault="006669DA" w:rsidP="00C93096">
      <w:pPr>
        <w:pStyle w:val="0JSRtext"/>
        <w:spacing w:before="200" w:line="240" w:lineRule="auto"/>
        <w:jc w:val="left"/>
        <w:rPr>
          <w:sz w:val="18"/>
          <w:szCs w:val="18"/>
        </w:rPr>
      </w:pPr>
      <w:proofErr w:type="gramStart"/>
      <w:r w:rsidRPr="009C49A6">
        <w:rPr>
          <w:sz w:val="18"/>
          <w:szCs w:val="18"/>
        </w:rPr>
        <w:t>Fig</w:t>
      </w:r>
      <w:r w:rsidR="00125F2E" w:rsidRPr="00125F2E">
        <w:rPr>
          <w:sz w:val="18"/>
          <w:szCs w:val="18"/>
        </w:rPr>
        <w:t>.</w:t>
      </w:r>
      <w:r w:rsidRPr="009C49A6">
        <w:rPr>
          <w:sz w:val="18"/>
          <w:szCs w:val="18"/>
        </w:rPr>
        <w:t xml:space="preserve"> 2</w:t>
      </w:r>
      <w:r w:rsidR="00125F2E" w:rsidRPr="00125F2E">
        <w:rPr>
          <w:sz w:val="18"/>
          <w:szCs w:val="18"/>
        </w:rPr>
        <w:t>.</w:t>
      </w:r>
      <w:proofErr w:type="gramEnd"/>
      <w:r w:rsidRPr="009C49A6">
        <w:rPr>
          <w:sz w:val="18"/>
          <w:szCs w:val="18"/>
        </w:rPr>
        <w:t xml:space="preserve"> Current mesh structure for a rectangular cavity with the attendance of a triangular obstacle.</w:t>
      </w:r>
    </w:p>
    <w:p w14:paraId="4CF1E3DC" w14:textId="77777777" w:rsidR="006669DA" w:rsidRPr="009C49A6" w:rsidRDefault="006669DA" w:rsidP="009C49A6">
      <w:pPr>
        <w:pStyle w:val="0JSRtext"/>
      </w:pPr>
    </w:p>
    <w:p w14:paraId="7F213E8B" w14:textId="1DDCD95D" w:rsidR="009C49A6" w:rsidRPr="009C49A6" w:rsidRDefault="009C49A6" w:rsidP="009C49A6">
      <w:pPr>
        <w:pStyle w:val="0JSRtext"/>
        <w:rPr>
          <w:b/>
        </w:rPr>
      </w:pPr>
      <w:r w:rsidRPr="009C49A6">
        <w:rPr>
          <w:b/>
        </w:rPr>
        <w:t>4.2</w:t>
      </w:r>
      <w:r w:rsidR="006669DA">
        <w:rPr>
          <w:b/>
        </w:rPr>
        <w:t>.</w:t>
      </w:r>
      <w:r w:rsidRPr="009C49A6">
        <w:rPr>
          <w:b/>
        </w:rPr>
        <w:t xml:space="preserve"> </w:t>
      </w:r>
      <w:r w:rsidRPr="009C49A6">
        <w:rPr>
          <w:b/>
          <w:i/>
          <w:iCs/>
        </w:rPr>
        <w:t xml:space="preserve">Code </w:t>
      </w:r>
      <w:r w:rsidR="006669DA" w:rsidRPr="006669DA">
        <w:rPr>
          <w:b/>
          <w:i/>
          <w:iCs/>
        </w:rPr>
        <w:t>v</w:t>
      </w:r>
      <w:r w:rsidRPr="009C49A6">
        <w:rPr>
          <w:b/>
          <w:i/>
          <w:iCs/>
        </w:rPr>
        <w:t>alidation</w:t>
      </w:r>
    </w:p>
    <w:p w14:paraId="14A17764" w14:textId="77777777" w:rsidR="00125F2E" w:rsidRDefault="00125F2E" w:rsidP="00125F2E">
      <w:pPr>
        <w:pStyle w:val="0JSRtext"/>
        <w:spacing w:line="240" w:lineRule="auto"/>
      </w:pPr>
    </w:p>
    <w:p w14:paraId="396968EF" w14:textId="1F6F023B" w:rsidR="009C49A6" w:rsidRDefault="009C49A6" w:rsidP="009C49A6">
      <w:pPr>
        <w:pStyle w:val="0JSRtext"/>
      </w:pPr>
      <w:r w:rsidRPr="009C49A6">
        <w:t xml:space="preserve">The current numerical code has undergone validation through comparison with a documented numerical investigation. Specifically, our study focuses on the impact of a magnetic field on natural convection, and we have cross-referenced our numerical results with those obtained by Pirmohammadi </w:t>
      </w:r>
      <w:r w:rsidR="00995E2D" w:rsidRPr="00995E2D">
        <w:rPr>
          <w:i/>
        </w:rPr>
        <w:t>et al</w:t>
      </w:r>
      <w:r w:rsidRPr="009C49A6">
        <w:t>. [23]</w:t>
      </w:r>
      <w:r w:rsidR="00711FA9">
        <w:t xml:space="preserve"> </w:t>
      </w:r>
      <w:r w:rsidR="00711FA9" w:rsidRPr="008A1E7D">
        <w:t>in table 2</w:t>
      </w:r>
      <w:r w:rsidRPr="009C49A6">
        <w:t xml:space="preserve">. The comparison reveals a notable consistency between our findings and theirs, affirming the accuracy of our numerical simulations for the present problem. Furthermore, we have aligned our numerical outcomes with the research conducted by Jani </w:t>
      </w:r>
      <w:r w:rsidR="00995E2D" w:rsidRPr="00995E2D">
        <w:rPr>
          <w:i/>
        </w:rPr>
        <w:t>et al</w:t>
      </w:r>
      <w:r w:rsidRPr="009C49A6">
        <w:t>. [24], as depicted in Fig</w:t>
      </w:r>
      <w:r w:rsidR="008A1E7D">
        <w:t>s</w:t>
      </w:r>
      <w:r w:rsidR="00125F2E">
        <w:t>.</w:t>
      </w:r>
      <w:r w:rsidR="008A1E7D">
        <w:t xml:space="preserve"> 3</w:t>
      </w:r>
      <w:r w:rsidR="005A7742">
        <w:t xml:space="preserve"> </w:t>
      </w:r>
      <w:r w:rsidR="008A1E7D" w:rsidRPr="00425474">
        <w:t xml:space="preserve">and </w:t>
      </w:r>
      <w:r w:rsidR="005A7742" w:rsidRPr="00425474">
        <w:t>4.</w:t>
      </w:r>
      <w:r w:rsidRPr="009C49A6">
        <w:rPr>
          <w:vanish/>
        </w:rPr>
        <w:t>Top of Form</w:t>
      </w:r>
    </w:p>
    <w:p w14:paraId="110DE46B" w14:textId="77777777" w:rsidR="00085189" w:rsidRDefault="00085189" w:rsidP="00CB4A43">
      <w:pPr>
        <w:pStyle w:val="0JSRtext"/>
        <w:spacing w:line="240" w:lineRule="auto"/>
      </w:pPr>
    </w:p>
    <w:p w14:paraId="4E726984" w14:textId="77777777" w:rsidR="00C93096" w:rsidRDefault="00C93096" w:rsidP="00085189">
      <w:pPr>
        <w:pStyle w:val="0JSRtext"/>
        <w:spacing w:line="240" w:lineRule="auto"/>
        <w:rPr>
          <w:spacing w:val="6"/>
          <w:sz w:val="18"/>
          <w:szCs w:val="18"/>
        </w:rPr>
      </w:pPr>
    </w:p>
    <w:p w14:paraId="1646DABA" w14:textId="77777777" w:rsidR="00C93096" w:rsidRDefault="00C93096" w:rsidP="00085189">
      <w:pPr>
        <w:pStyle w:val="0JSRtext"/>
        <w:spacing w:line="240" w:lineRule="auto"/>
        <w:rPr>
          <w:spacing w:val="6"/>
          <w:sz w:val="18"/>
          <w:szCs w:val="18"/>
        </w:rPr>
      </w:pPr>
    </w:p>
    <w:p w14:paraId="7BD65F2C" w14:textId="4C9F8341" w:rsidR="00085189" w:rsidRPr="00CB4A43" w:rsidRDefault="00085189" w:rsidP="00C93096">
      <w:pPr>
        <w:pStyle w:val="0JSRtext"/>
        <w:spacing w:line="240" w:lineRule="auto"/>
        <w:rPr>
          <w:spacing w:val="6"/>
          <w:sz w:val="18"/>
          <w:szCs w:val="18"/>
        </w:rPr>
      </w:pPr>
      <w:proofErr w:type="gramStart"/>
      <w:r w:rsidRPr="008A1E7D">
        <w:rPr>
          <w:spacing w:val="6"/>
          <w:sz w:val="18"/>
          <w:szCs w:val="18"/>
        </w:rPr>
        <w:t xml:space="preserve">Table </w:t>
      </w:r>
      <w:r w:rsidR="00C93096" w:rsidRPr="008A1E7D">
        <w:rPr>
          <w:spacing w:val="6"/>
          <w:sz w:val="18"/>
          <w:szCs w:val="18"/>
        </w:rPr>
        <w:t>2</w:t>
      </w:r>
      <w:r w:rsidRPr="008A1E7D">
        <w:rPr>
          <w:spacing w:val="6"/>
          <w:sz w:val="18"/>
          <w:szCs w:val="18"/>
        </w:rPr>
        <w:t>.</w:t>
      </w:r>
      <w:proofErr w:type="gramEnd"/>
      <w:r w:rsidR="00711FA9" w:rsidRPr="008A1E7D">
        <w:rPr>
          <w:spacing w:val="6"/>
          <w:sz w:val="18"/>
          <w:szCs w:val="18"/>
        </w:rPr>
        <w:t xml:space="preserve"> Comparison between</w:t>
      </w:r>
      <w:r w:rsidR="00F474F7" w:rsidRPr="008A1E7D">
        <w:rPr>
          <w:spacing w:val="6"/>
          <w:sz w:val="18"/>
          <w:szCs w:val="18"/>
        </w:rPr>
        <w:t xml:space="preserve"> </w:t>
      </w:r>
      <w:proofErr w:type="spellStart"/>
      <w:r w:rsidR="00F474F7" w:rsidRPr="008A1E7D">
        <w:t>Pirmohammadi</w:t>
      </w:r>
      <w:proofErr w:type="spellEnd"/>
      <w:r w:rsidR="00F474F7" w:rsidRPr="008A1E7D">
        <w:t xml:space="preserve"> </w:t>
      </w:r>
      <w:r w:rsidR="00F474F7" w:rsidRPr="008A1E7D">
        <w:rPr>
          <w:i/>
        </w:rPr>
        <w:t>et al</w:t>
      </w:r>
      <w:r w:rsidR="00F474F7" w:rsidRPr="008A1E7D">
        <w:t>. [23] and current study for</w:t>
      </w:r>
      <w:r w:rsidRPr="008A1E7D">
        <w:rPr>
          <w:spacing w:val="6"/>
          <w:sz w:val="18"/>
          <w:szCs w:val="18"/>
        </w:rPr>
        <w:t xml:space="preserve"> average </w:t>
      </w:r>
      <w:proofErr w:type="spellStart"/>
      <w:r w:rsidRPr="008A1E7D">
        <w:rPr>
          <w:spacing w:val="6"/>
          <w:sz w:val="18"/>
          <w:szCs w:val="18"/>
        </w:rPr>
        <w:t>Nusselt</w:t>
      </w:r>
      <w:proofErr w:type="spellEnd"/>
      <w:r w:rsidRPr="008A1E7D">
        <w:rPr>
          <w:spacing w:val="6"/>
          <w:sz w:val="18"/>
          <w:szCs w:val="18"/>
        </w:rPr>
        <w:t xml:space="preserve"> number (</w:t>
      </w:r>
      <m:oMath>
        <m:r>
          <w:rPr>
            <w:rFonts w:ascii="Cambria Math"/>
            <w:spacing w:val="6"/>
            <w:sz w:val="18"/>
            <w:szCs w:val="18"/>
          </w:rPr>
          <m:t>N</m:t>
        </m:r>
        <m:sSub>
          <m:sSubPr>
            <m:ctrlPr>
              <w:rPr>
                <w:rFonts w:ascii="Cambria Math" w:hAnsi="Cambria Math"/>
                <w:i/>
                <w:spacing w:val="6"/>
                <w:sz w:val="18"/>
                <w:szCs w:val="18"/>
              </w:rPr>
            </m:ctrlPr>
          </m:sSubPr>
          <m:e>
            <m:r>
              <w:rPr>
                <w:rFonts w:ascii="Cambria Math"/>
                <w:spacing w:val="6"/>
                <w:sz w:val="18"/>
                <w:szCs w:val="18"/>
              </w:rPr>
              <m:t>u</m:t>
            </m:r>
          </m:e>
          <m:sub>
            <m:r>
              <w:rPr>
                <w:rFonts w:ascii="Cambria Math"/>
                <w:spacing w:val="6"/>
                <w:sz w:val="18"/>
                <w:szCs w:val="18"/>
              </w:rPr>
              <m:t>av</m:t>
            </m:r>
          </m:sub>
        </m:sSub>
      </m:oMath>
      <w:r w:rsidR="00F474F7" w:rsidRPr="008A1E7D">
        <w:rPr>
          <w:spacing w:val="6"/>
          <w:sz w:val="18"/>
          <w:szCs w:val="18"/>
        </w:rPr>
        <w:t>), Rayleigh and Hartmann number at</w:t>
      </w:r>
      <w:r w:rsidR="00711FA9" w:rsidRPr="008A1E7D">
        <w:rPr>
          <w:spacing w:val="6"/>
          <w:sz w:val="18"/>
          <w:szCs w:val="18"/>
        </w:rPr>
        <w:t xml:space="preserve"> </w:t>
      </w:r>
      <m:oMath>
        <m:r>
          <w:rPr>
            <w:rFonts w:ascii="Cambria Math" w:hAnsi="Cambria Math"/>
            <w:spacing w:val="6"/>
            <w:sz w:val="18"/>
            <w:szCs w:val="18"/>
          </w:rPr>
          <m:t xml:space="preserve">Ra= </m:t>
        </m:r>
        <m:sSup>
          <m:sSupPr>
            <m:ctrlPr>
              <w:rPr>
                <w:rFonts w:ascii="Cambria Math" w:hAnsi="Cambria Math"/>
                <w:i/>
                <w:spacing w:val="6"/>
                <w:sz w:val="18"/>
                <w:szCs w:val="18"/>
              </w:rPr>
            </m:ctrlPr>
          </m:sSupPr>
          <m:e>
            <m:r>
              <w:rPr>
                <w:rFonts w:ascii="Cambria Math" w:hAnsi="Cambria Math"/>
                <w:spacing w:val="6"/>
                <w:sz w:val="18"/>
                <w:szCs w:val="18"/>
              </w:rPr>
              <m:t>10</m:t>
            </m:r>
          </m:e>
          <m:sup>
            <m:r>
              <w:rPr>
                <w:rFonts w:ascii="Cambria Math" w:hAnsi="Cambria Math"/>
                <w:spacing w:val="6"/>
                <w:sz w:val="18"/>
                <w:szCs w:val="18"/>
              </w:rPr>
              <m:t>4</m:t>
            </m:r>
          </m:sup>
        </m:sSup>
        <m:r>
          <w:rPr>
            <w:rFonts w:ascii="Cambria Math" w:hAnsi="Cambria Math"/>
            <w:spacing w:val="6"/>
            <w:sz w:val="18"/>
            <w:szCs w:val="18"/>
          </w:rPr>
          <m:t xml:space="preserve">, </m:t>
        </m:r>
        <m:sSup>
          <m:sSupPr>
            <m:ctrlPr>
              <w:rPr>
                <w:rFonts w:ascii="Cambria Math" w:hAnsi="Cambria Math"/>
                <w:i/>
                <w:spacing w:val="6"/>
                <w:sz w:val="18"/>
                <w:szCs w:val="18"/>
              </w:rPr>
            </m:ctrlPr>
          </m:sSupPr>
          <m:e>
            <m:r>
              <w:rPr>
                <w:rFonts w:ascii="Cambria Math" w:hAnsi="Cambria Math"/>
                <w:spacing w:val="6"/>
                <w:sz w:val="18"/>
                <w:szCs w:val="18"/>
              </w:rPr>
              <m:t>10</m:t>
            </m:r>
          </m:e>
          <m:sup>
            <m:r>
              <w:rPr>
                <w:rFonts w:ascii="Cambria Math" w:hAnsi="Cambria Math"/>
                <w:spacing w:val="6"/>
                <w:sz w:val="18"/>
                <w:szCs w:val="18"/>
              </w:rPr>
              <m:t>5</m:t>
            </m:r>
          </m:sup>
        </m:sSup>
        <m:r>
          <w:rPr>
            <w:rFonts w:ascii="Cambria Math" w:hAnsi="Cambria Math"/>
            <w:spacing w:val="6"/>
            <w:sz w:val="18"/>
            <w:szCs w:val="18"/>
          </w:rPr>
          <m:t>;Ha=0, 10, 50, 100.</m:t>
        </m:r>
      </m:oMath>
    </w:p>
    <w:p w14:paraId="51598B53" w14:textId="78EF098E" w:rsidR="00085189" w:rsidRPr="00C93096" w:rsidRDefault="00085189" w:rsidP="00C93096">
      <w:pPr>
        <w:pStyle w:val="0JSRtext"/>
        <w:spacing w:line="240" w:lineRule="auto"/>
        <w:rPr>
          <w:sz w:val="8"/>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4"/>
        <w:gridCol w:w="861"/>
        <w:gridCol w:w="2250"/>
        <w:gridCol w:w="1255"/>
        <w:gridCol w:w="1170"/>
      </w:tblGrid>
      <w:tr w:rsidR="009C49A6" w:rsidRPr="009C49A6" w14:paraId="03111183" w14:textId="77777777" w:rsidTr="00C93096">
        <w:tc>
          <w:tcPr>
            <w:tcW w:w="944" w:type="dxa"/>
            <w:tcBorders>
              <w:top w:val="single" w:sz="4" w:space="0" w:color="auto"/>
              <w:bottom w:val="single" w:sz="4" w:space="0" w:color="auto"/>
            </w:tcBorders>
          </w:tcPr>
          <w:p w14:paraId="4A8AC983" w14:textId="77777777" w:rsidR="009C49A6" w:rsidRPr="009C49A6" w:rsidRDefault="009C49A6" w:rsidP="00C93096">
            <w:pPr>
              <w:pStyle w:val="0JSRtext"/>
              <w:spacing w:line="240" w:lineRule="auto"/>
              <w:jc w:val="left"/>
              <w:rPr>
                <w:sz w:val="18"/>
                <w:szCs w:val="18"/>
              </w:rPr>
            </w:pPr>
          </w:p>
        </w:tc>
        <w:tc>
          <w:tcPr>
            <w:tcW w:w="861" w:type="dxa"/>
            <w:tcBorders>
              <w:top w:val="single" w:sz="4" w:space="0" w:color="auto"/>
              <w:bottom w:val="single" w:sz="4" w:space="0" w:color="auto"/>
            </w:tcBorders>
            <w:vAlign w:val="center"/>
          </w:tcPr>
          <w:p w14:paraId="49618825" w14:textId="77777777" w:rsidR="009C49A6" w:rsidRPr="009C49A6" w:rsidRDefault="009C49A6" w:rsidP="00C93096">
            <w:pPr>
              <w:pStyle w:val="0JSRtext"/>
              <w:spacing w:line="240" w:lineRule="auto"/>
              <w:jc w:val="left"/>
              <w:rPr>
                <w:i/>
                <w:sz w:val="18"/>
                <w:szCs w:val="18"/>
              </w:rPr>
            </w:pPr>
            <w:r w:rsidRPr="009C49A6">
              <w:rPr>
                <w:i/>
                <w:sz w:val="18"/>
                <w:szCs w:val="18"/>
              </w:rPr>
              <w:t>Ha</w:t>
            </w:r>
          </w:p>
        </w:tc>
        <w:tc>
          <w:tcPr>
            <w:tcW w:w="2250" w:type="dxa"/>
            <w:tcBorders>
              <w:top w:val="single" w:sz="4" w:space="0" w:color="auto"/>
              <w:bottom w:val="single" w:sz="4" w:space="0" w:color="auto"/>
            </w:tcBorders>
            <w:vAlign w:val="center"/>
          </w:tcPr>
          <w:p w14:paraId="3DB0E050" w14:textId="352DE348" w:rsidR="009C49A6" w:rsidRPr="009C49A6" w:rsidRDefault="009C49A6" w:rsidP="00C93096">
            <w:pPr>
              <w:pStyle w:val="0JSRtext"/>
              <w:spacing w:line="240" w:lineRule="auto"/>
              <w:jc w:val="left"/>
              <w:rPr>
                <w:sz w:val="18"/>
                <w:szCs w:val="18"/>
              </w:rPr>
            </w:pPr>
            <w:r w:rsidRPr="009C49A6">
              <w:rPr>
                <w:sz w:val="18"/>
                <w:szCs w:val="18"/>
              </w:rPr>
              <w:t xml:space="preserve">Pirmohammadi </w:t>
            </w:r>
            <w:r w:rsidR="00995E2D" w:rsidRPr="00995E2D">
              <w:rPr>
                <w:i/>
                <w:sz w:val="18"/>
                <w:szCs w:val="18"/>
              </w:rPr>
              <w:t>et al</w:t>
            </w:r>
            <w:r w:rsidRPr="009C49A6">
              <w:rPr>
                <w:sz w:val="18"/>
                <w:szCs w:val="18"/>
              </w:rPr>
              <w:t>. [23]</w:t>
            </w:r>
          </w:p>
        </w:tc>
        <w:tc>
          <w:tcPr>
            <w:tcW w:w="1255" w:type="dxa"/>
            <w:tcBorders>
              <w:top w:val="single" w:sz="4" w:space="0" w:color="auto"/>
              <w:bottom w:val="single" w:sz="4" w:space="0" w:color="auto"/>
            </w:tcBorders>
            <w:vAlign w:val="center"/>
          </w:tcPr>
          <w:p w14:paraId="459A33FB" w14:textId="77777777" w:rsidR="009C49A6" w:rsidRPr="009C49A6" w:rsidRDefault="009C49A6" w:rsidP="00C93096">
            <w:pPr>
              <w:pStyle w:val="0JSRtext"/>
              <w:spacing w:line="240" w:lineRule="auto"/>
              <w:jc w:val="left"/>
              <w:rPr>
                <w:sz w:val="18"/>
                <w:szCs w:val="18"/>
              </w:rPr>
            </w:pPr>
            <w:r w:rsidRPr="009C49A6">
              <w:rPr>
                <w:sz w:val="18"/>
                <w:szCs w:val="18"/>
              </w:rPr>
              <w:t>Current study</w:t>
            </w:r>
          </w:p>
        </w:tc>
        <w:tc>
          <w:tcPr>
            <w:tcW w:w="1170" w:type="dxa"/>
            <w:tcBorders>
              <w:top w:val="single" w:sz="4" w:space="0" w:color="auto"/>
              <w:bottom w:val="single" w:sz="4" w:space="0" w:color="auto"/>
            </w:tcBorders>
            <w:vAlign w:val="center"/>
          </w:tcPr>
          <w:p w14:paraId="47C8F2A2" w14:textId="77777777" w:rsidR="009C49A6" w:rsidRPr="009C49A6" w:rsidRDefault="009C49A6" w:rsidP="00C93096">
            <w:pPr>
              <w:pStyle w:val="0JSRtext"/>
              <w:spacing w:line="240" w:lineRule="auto"/>
              <w:jc w:val="left"/>
              <w:rPr>
                <w:sz w:val="18"/>
                <w:szCs w:val="18"/>
              </w:rPr>
            </w:pPr>
            <w:r w:rsidRPr="009C49A6">
              <w:rPr>
                <w:sz w:val="18"/>
                <w:szCs w:val="18"/>
              </w:rPr>
              <w:t>Error (%)</w:t>
            </w:r>
          </w:p>
        </w:tc>
      </w:tr>
      <w:tr w:rsidR="009C49A6" w:rsidRPr="009C49A6" w14:paraId="7C96137C" w14:textId="77777777" w:rsidTr="00C93096">
        <w:tc>
          <w:tcPr>
            <w:tcW w:w="944" w:type="dxa"/>
            <w:vMerge w:val="restart"/>
            <w:tcBorders>
              <w:top w:val="single" w:sz="4" w:space="0" w:color="auto"/>
            </w:tcBorders>
            <w:vAlign w:val="center"/>
          </w:tcPr>
          <w:p w14:paraId="40D98E34" w14:textId="77777777" w:rsidR="009C49A6" w:rsidRPr="009C49A6" w:rsidRDefault="009C49A6" w:rsidP="00C93096">
            <w:pPr>
              <w:pStyle w:val="0JSRtext"/>
              <w:spacing w:line="240" w:lineRule="auto"/>
              <w:jc w:val="left"/>
              <w:rPr>
                <w:sz w:val="18"/>
                <w:szCs w:val="18"/>
              </w:rPr>
            </w:pPr>
            <w:r w:rsidRPr="009C49A6">
              <w:rPr>
                <w:i/>
                <w:sz w:val="18"/>
                <w:szCs w:val="18"/>
              </w:rPr>
              <w:t>Ra</w:t>
            </w:r>
            <w:r w:rsidRPr="009C49A6">
              <w:rPr>
                <w:sz w:val="18"/>
                <w:szCs w:val="18"/>
              </w:rPr>
              <w:t xml:space="preserve"> = 10</w:t>
            </w:r>
            <w:r w:rsidRPr="009C49A6">
              <w:rPr>
                <w:sz w:val="18"/>
                <w:szCs w:val="18"/>
                <w:vertAlign w:val="superscript"/>
              </w:rPr>
              <w:t>4</w:t>
            </w:r>
          </w:p>
        </w:tc>
        <w:tc>
          <w:tcPr>
            <w:tcW w:w="861" w:type="dxa"/>
            <w:tcBorders>
              <w:top w:val="single" w:sz="4" w:space="0" w:color="auto"/>
            </w:tcBorders>
          </w:tcPr>
          <w:p w14:paraId="753142E5" w14:textId="77777777" w:rsidR="009C49A6" w:rsidRPr="009C49A6" w:rsidRDefault="009C49A6" w:rsidP="00C93096">
            <w:pPr>
              <w:pStyle w:val="0JSRtext"/>
              <w:spacing w:line="240" w:lineRule="auto"/>
              <w:jc w:val="left"/>
              <w:rPr>
                <w:sz w:val="18"/>
                <w:szCs w:val="18"/>
              </w:rPr>
            </w:pPr>
            <w:r w:rsidRPr="009C49A6">
              <w:rPr>
                <w:sz w:val="18"/>
                <w:szCs w:val="18"/>
              </w:rPr>
              <w:t>0</w:t>
            </w:r>
          </w:p>
        </w:tc>
        <w:tc>
          <w:tcPr>
            <w:tcW w:w="2250" w:type="dxa"/>
            <w:tcBorders>
              <w:top w:val="single" w:sz="4" w:space="0" w:color="auto"/>
            </w:tcBorders>
          </w:tcPr>
          <w:p w14:paraId="7DE05282" w14:textId="77777777" w:rsidR="009C49A6" w:rsidRPr="009C49A6" w:rsidRDefault="009C49A6" w:rsidP="00C93096">
            <w:pPr>
              <w:pStyle w:val="0JSRtext"/>
              <w:spacing w:line="240" w:lineRule="auto"/>
              <w:jc w:val="left"/>
              <w:rPr>
                <w:sz w:val="18"/>
                <w:szCs w:val="18"/>
              </w:rPr>
            </w:pPr>
            <w:r w:rsidRPr="009C49A6">
              <w:rPr>
                <w:sz w:val="18"/>
                <w:szCs w:val="18"/>
              </w:rPr>
              <w:t>2.29</w:t>
            </w:r>
          </w:p>
        </w:tc>
        <w:tc>
          <w:tcPr>
            <w:tcW w:w="1255" w:type="dxa"/>
            <w:tcBorders>
              <w:top w:val="single" w:sz="4" w:space="0" w:color="auto"/>
            </w:tcBorders>
          </w:tcPr>
          <w:p w14:paraId="21CA473B" w14:textId="77777777" w:rsidR="009C49A6" w:rsidRPr="009C49A6" w:rsidRDefault="009C49A6" w:rsidP="00C93096">
            <w:pPr>
              <w:pStyle w:val="0JSRtext"/>
              <w:spacing w:line="240" w:lineRule="auto"/>
              <w:jc w:val="left"/>
              <w:rPr>
                <w:sz w:val="18"/>
                <w:szCs w:val="18"/>
              </w:rPr>
            </w:pPr>
            <w:r w:rsidRPr="009C49A6">
              <w:rPr>
                <w:sz w:val="18"/>
                <w:szCs w:val="18"/>
              </w:rPr>
              <w:t>2.25</w:t>
            </w:r>
          </w:p>
        </w:tc>
        <w:tc>
          <w:tcPr>
            <w:tcW w:w="1170" w:type="dxa"/>
            <w:tcBorders>
              <w:top w:val="single" w:sz="4" w:space="0" w:color="auto"/>
            </w:tcBorders>
            <w:vAlign w:val="bottom"/>
          </w:tcPr>
          <w:p w14:paraId="681B5B9A" w14:textId="77777777" w:rsidR="009C49A6" w:rsidRPr="009C49A6" w:rsidRDefault="009C49A6" w:rsidP="00C93096">
            <w:pPr>
              <w:pStyle w:val="0JSRtext"/>
              <w:spacing w:line="240" w:lineRule="auto"/>
              <w:jc w:val="left"/>
              <w:rPr>
                <w:sz w:val="18"/>
                <w:szCs w:val="18"/>
              </w:rPr>
            </w:pPr>
            <w:r w:rsidRPr="009C49A6">
              <w:rPr>
                <w:sz w:val="18"/>
                <w:szCs w:val="18"/>
              </w:rPr>
              <w:t>1.77</w:t>
            </w:r>
          </w:p>
        </w:tc>
      </w:tr>
      <w:tr w:rsidR="009C49A6" w:rsidRPr="009C49A6" w14:paraId="68794E0B" w14:textId="77777777" w:rsidTr="00C93096">
        <w:tc>
          <w:tcPr>
            <w:tcW w:w="944" w:type="dxa"/>
            <w:vMerge/>
          </w:tcPr>
          <w:p w14:paraId="24767582" w14:textId="77777777" w:rsidR="009C49A6" w:rsidRPr="009C49A6" w:rsidRDefault="009C49A6" w:rsidP="00C93096">
            <w:pPr>
              <w:pStyle w:val="0JSRtext"/>
              <w:spacing w:line="240" w:lineRule="auto"/>
              <w:jc w:val="left"/>
              <w:rPr>
                <w:sz w:val="18"/>
                <w:szCs w:val="18"/>
              </w:rPr>
            </w:pPr>
          </w:p>
        </w:tc>
        <w:tc>
          <w:tcPr>
            <w:tcW w:w="861" w:type="dxa"/>
          </w:tcPr>
          <w:p w14:paraId="6F86C0A2" w14:textId="5A04B9E4" w:rsidR="009C49A6" w:rsidRPr="009C49A6" w:rsidRDefault="009C49A6" w:rsidP="00C93096">
            <w:pPr>
              <w:pStyle w:val="0JSRtext"/>
              <w:spacing w:line="240" w:lineRule="auto"/>
              <w:jc w:val="left"/>
              <w:rPr>
                <w:sz w:val="18"/>
                <w:szCs w:val="18"/>
              </w:rPr>
            </w:pPr>
            <w:r w:rsidRPr="009C49A6">
              <w:rPr>
                <w:sz w:val="18"/>
                <w:szCs w:val="18"/>
              </w:rPr>
              <w:t>10</w:t>
            </w:r>
          </w:p>
        </w:tc>
        <w:tc>
          <w:tcPr>
            <w:tcW w:w="2250" w:type="dxa"/>
          </w:tcPr>
          <w:p w14:paraId="1F9900D6" w14:textId="77777777" w:rsidR="009C49A6" w:rsidRPr="009C49A6" w:rsidRDefault="009C49A6" w:rsidP="00C93096">
            <w:pPr>
              <w:pStyle w:val="0JSRtext"/>
              <w:spacing w:line="240" w:lineRule="auto"/>
              <w:jc w:val="left"/>
              <w:rPr>
                <w:sz w:val="18"/>
                <w:szCs w:val="18"/>
              </w:rPr>
            </w:pPr>
            <w:r w:rsidRPr="009C49A6">
              <w:rPr>
                <w:sz w:val="18"/>
                <w:szCs w:val="18"/>
              </w:rPr>
              <w:t>1.97</w:t>
            </w:r>
          </w:p>
        </w:tc>
        <w:tc>
          <w:tcPr>
            <w:tcW w:w="1255" w:type="dxa"/>
          </w:tcPr>
          <w:p w14:paraId="4BC1E07E" w14:textId="77777777" w:rsidR="009C49A6" w:rsidRPr="009C49A6" w:rsidRDefault="009C49A6" w:rsidP="00C93096">
            <w:pPr>
              <w:pStyle w:val="0JSRtext"/>
              <w:spacing w:line="240" w:lineRule="auto"/>
              <w:jc w:val="left"/>
              <w:rPr>
                <w:sz w:val="18"/>
                <w:szCs w:val="18"/>
              </w:rPr>
            </w:pPr>
            <w:r w:rsidRPr="009C49A6">
              <w:rPr>
                <w:sz w:val="18"/>
                <w:szCs w:val="18"/>
              </w:rPr>
              <w:t>1.93</w:t>
            </w:r>
          </w:p>
        </w:tc>
        <w:tc>
          <w:tcPr>
            <w:tcW w:w="1170" w:type="dxa"/>
            <w:vAlign w:val="bottom"/>
          </w:tcPr>
          <w:p w14:paraId="67CE17F0" w14:textId="77777777" w:rsidR="009C49A6" w:rsidRPr="009C49A6" w:rsidRDefault="009C49A6" w:rsidP="00C93096">
            <w:pPr>
              <w:pStyle w:val="0JSRtext"/>
              <w:spacing w:line="240" w:lineRule="auto"/>
              <w:jc w:val="left"/>
              <w:rPr>
                <w:sz w:val="18"/>
                <w:szCs w:val="18"/>
              </w:rPr>
            </w:pPr>
            <w:r w:rsidRPr="009C49A6">
              <w:rPr>
                <w:sz w:val="18"/>
                <w:szCs w:val="18"/>
              </w:rPr>
              <w:t>2.07</w:t>
            </w:r>
          </w:p>
        </w:tc>
      </w:tr>
      <w:tr w:rsidR="009C49A6" w:rsidRPr="009C49A6" w14:paraId="0DDDE20F" w14:textId="77777777" w:rsidTr="00C93096">
        <w:tc>
          <w:tcPr>
            <w:tcW w:w="944" w:type="dxa"/>
            <w:vMerge/>
          </w:tcPr>
          <w:p w14:paraId="10B3DF81" w14:textId="77777777" w:rsidR="009C49A6" w:rsidRPr="009C49A6" w:rsidRDefault="009C49A6" w:rsidP="00C93096">
            <w:pPr>
              <w:pStyle w:val="0JSRtext"/>
              <w:spacing w:line="240" w:lineRule="auto"/>
              <w:jc w:val="left"/>
              <w:rPr>
                <w:sz w:val="18"/>
                <w:szCs w:val="18"/>
              </w:rPr>
            </w:pPr>
          </w:p>
        </w:tc>
        <w:tc>
          <w:tcPr>
            <w:tcW w:w="861" w:type="dxa"/>
          </w:tcPr>
          <w:p w14:paraId="5F9213BB" w14:textId="77777777" w:rsidR="009C49A6" w:rsidRPr="009C49A6" w:rsidRDefault="009C49A6" w:rsidP="00C93096">
            <w:pPr>
              <w:pStyle w:val="0JSRtext"/>
              <w:spacing w:line="240" w:lineRule="auto"/>
              <w:jc w:val="left"/>
              <w:rPr>
                <w:sz w:val="18"/>
                <w:szCs w:val="18"/>
              </w:rPr>
            </w:pPr>
            <w:r w:rsidRPr="009C49A6">
              <w:rPr>
                <w:sz w:val="18"/>
                <w:szCs w:val="18"/>
              </w:rPr>
              <w:t>50</w:t>
            </w:r>
          </w:p>
        </w:tc>
        <w:tc>
          <w:tcPr>
            <w:tcW w:w="2250" w:type="dxa"/>
          </w:tcPr>
          <w:p w14:paraId="020BCBCC" w14:textId="77777777" w:rsidR="009C49A6" w:rsidRPr="009C49A6" w:rsidRDefault="009C49A6" w:rsidP="00C93096">
            <w:pPr>
              <w:pStyle w:val="0JSRtext"/>
              <w:spacing w:line="240" w:lineRule="auto"/>
              <w:jc w:val="left"/>
              <w:rPr>
                <w:sz w:val="18"/>
                <w:szCs w:val="18"/>
              </w:rPr>
            </w:pPr>
            <w:r w:rsidRPr="009C49A6">
              <w:rPr>
                <w:sz w:val="18"/>
                <w:szCs w:val="18"/>
              </w:rPr>
              <w:t>1.06</w:t>
            </w:r>
          </w:p>
        </w:tc>
        <w:tc>
          <w:tcPr>
            <w:tcW w:w="1255" w:type="dxa"/>
          </w:tcPr>
          <w:p w14:paraId="199602F0" w14:textId="77777777" w:rsidR="009C49A6" w:rsidRPr="009C49A6" w:rsidRDefault="009C49A6" w:rsidP="00C93096">
            <w:pPr>
              <w:pStyle w:val="0JSRtext"/>
              <w:spacing w:line="240" w:lineRule="auto"/>
              <w:jc w:val="left"/>
              <w:rPr>
                <w:sz w:val="18"/>
                <w:szCs w:val="18"/>
              </w:rPr>
            </w:pPr>
            <w:r w:rsidRPr="009C49A6">
              <w:rPr>
                <w:sz w:val="18"/>
                <w:szCs w:val="18"/>
              </w:rPr>
              <w:t>1.04</w:t>
            </w:r>
          </w:p>
        </w:tc>
        <w:tc>
          <w:tcPr>
            <w:tcW w:w="1170" w:type="dxa"/>
            <w:vAlign w:val="bottom"/>
          </w:tcPr>
          <w:p w14:paraId="2AFB8303" w14:textId="77777777" w:rsidR="009C49A6" w:rsidRPr="009C49A6" w:rsidRDefault="009C49A6" w:rsidP="00C93096">
            <w:pPr>
              <w:pStyle w:val="0JSRtext"/>
              <w:spacing w:line="240" w:lineRule="auto"/>
              <w:jc w:val="left"/>
              <w:rPr>
                <w:sz w:val="18"/>
                <w:szCs w:val="18"/>
              </w:rPr>
            </w:pPr>
            <w:r w:rsidRPr="009C49A6">
              <w:rPr>
                <w:sz w:val="18"/>
                <w:szCs w:val="18"/>
              </w:rPr>
              <w:t>1.92</w:t>
            </w:r>
          </w:p>
        </w:tc>
      </w:tr>
      <w:tr w:rsidR="009C49A6" w:rsidRPr="009C49A6" w14:paraId="4B955084" w14:textId="77777777" w:rsidTr="00C93096">
        <w:tc>
          <w:tcPr>
            <w:tcW w:w="944" w:type="dxa"/>
            <w:vMerge/>
          </w:tcPr>
          <w:p w14:paraId="1436165E" w14:textId="77777777" w:rsidR="009C49A6" w:rsidRPr="009C49A6" w:rsidRDefault="009C49A6" w:rsidP="00C93096">
            <w:pPr>
              <w:pStyle w:val="0JSRtext"/>
              <w:spacing w:line="240" w:lineRule="auto"/>
              <w:jc w:val="left"/>
              <w:rPr>
                <w:sz w:val="18"/>
                <w:szCs w:val="18"/>
              </w:rPr>
            </w:pPr>
          </w:p>
        </w:tc>
        <w:tc>
          <w:tcPr>
            <w:tcW w:w="861" w:type="dxa"/>
          </w:tcPr>
          <w:p w14:paraId="7A04E179" w14:textId="455E995B" w:rsidR="009C49A6" w:rsidRPr="009C49A6" w:rsidRDefault="009C49A6" w:rsidP="00C93096">
            <w:pPr>
              <w:pStyle w:val="0JSRtext"/>
              <w:spacing w:line="240" w:lineRule="auto"/>
              <w:jc w:val="left"/>
              <w:rPr>
                <w:sz w:val="18"/>
                <w:szCs w:val="18"/>
              </w:rPr>
            </w:pPr>
            <w:r w:rsidRPr="009C49A6">
              <w:rPr>
                <w:sz w:val="18"/>
                <w:szCs w:val="18"/>
              </w:rPr>
              <w:t>100</w:t>
            </w:r>
          </w:p>
        </w:tc>
        <w:tc>
          <w:tcPr>
            <w:tcW w:w="2250" w:type="dxa"/>
          </w:tcPr>
          <w:p w14:paraId="284ACA2E" w14:textId="3C48DCE9" w:rsidR="009C49A6" w:rsidRPr="009C49A6" w:rsidRDefault="009C49A6" w:rsidP="00C93096">
            <w:pPr>
              <w:pStyle w:val="0JSRtext"/>
              <w:spacing w:line="240" w:lineRule="auto"/>
              <w:jc w:val="left"/>
              <w:rPr>
                <w:sz w:val="18"/>
                <w:szCs w:val="18"/>
              </w:rPr>
            </w:pPr>
            <w:r w:rsidRPr="009C49A6">
              <w:rPr>
                <w:sz w:val="18"/>
                <w:szCs w:val="18"/>
              </w:rPr>
              <w:t>1.02</w:t>
            </w:r>
          </w:p>
        </w:tc>
        <w:tc>
          <w:tcPr>
            <w:tcW w:w="1255" w:type="dxa"/>
          </w:tcPr>
          <w:p w14:paraId="583B1DDA" w14:textId="77777777" w:rsidR="009C49A6" w:rsidRPr="009C49A6" w:rsidRDefault="009C49A6" w:rsidP="00C93096">
            <w:pPr>
              <w:pStyle w:val="0JSRtext"/>
              <w:spacing w:line="240" w:lineRule="auto"/>
              <w:jc w:val="left"/>
              <w:rPr>
                <w:sz w:val="18"/>
                <w:szCs w:val="18"/>
              </w:rPr>
            </w:pPr>
            <w:r w:rsidRPr="009C49A6">
              <w:rPr>
                <w:sz w:val="18"/>
                <w:szCs w:val="18"/>
              </w:rPr>
              <w:t>1.01</w:t>
            </w:r>
          </w:p>
        </w:tc>
        <w:tc>
          <w:tcPr>
            <w:tcW w:w="1170" w:type="dxa"/>
            <w:vAlign w:val="bottom"/>
          </w:tcPr>
          <w:p w14:paraId="6EF5178C" w14:textId="77777777" w:rsidR="009C49A6" w:rsidRPr="009C49A6" w:rsidRDefault="009C49A6" w:rsidP="00C93096">
            <w:pPr>
              <w:pStyle w:val="0JSRtext"/>
              <w:spacing w:line="240" w:lineRule="auto"/>
              <w:jc w:val="left"/>
              <w:rPr>
                <w:sz w:val="18"/>
                <w:szCs w:val="18"/>
              </w:rPr>
            </w:pPr>
            <w:r w:rsidRPr="009C49A6">
              <w:rPr>
                <w:sz w:val="18"/>
                <w:szCs w:val="18"/>
              </w:rPr>
              <w:t>0.99</w:t>
            </w:r>
          </w:p>
        </w:tc>
      </w:tr>
      <w:tr w:rsidR="009C49A6" w:rsidRPr="009C49A6" w14:paraId="0E0C274A" w14:textId="77777777" w:rsidTr="00C93096">
        <w:tc>
          <w:tcPr>
            <w:tcW w:w="944" w:type="dxa"/>
            <w:vMerge w:val="restart"/>
            <w:vAlign w:val="center"/>
          </w:tcPr>
          <w:p w14:paraId="3A3EBF21" w14:textId="77777777" w:rsidR="009C49A6" w:rsidRPr="009C49A6" w:rsidRDefault="009C49A6" w:rsidP="00C93096">
            <w:pPr>
              <w:pStyle w:val="0JSRtext"/>
              <w:spacing w:line="240" w:lineRule="auto"/>
              <w:jc w:val="left"/>
              <w:rPr>
                <w:sz w:val="18"/>
                <w:szCs w:val="18"/>
              </w:rPr>
            </w:pPr>
            <w:r w:rsidRPr="009C49A6">
              <w:rPr>
                <w:i/>
                <w:sz w:val="18"/>
                <w:szCs w:val="18"/>
              </w:rPr>
              <w:t>Ra</w:t>
            </w:r>
            <w:r w:rsidRPr="009C49A6">
              <w:rPr>
                <w:sz w:val="18"/>
                <w:szCs w:val="18"/>
              </w:rPr>
              <w:t xml:space="preserve"> = 10</w:t>
            </w:r>
            <w:r w:rsidRPr="009C49A6">
              <w:rPr>
                <w:sz w:val="18"/>
                <w:szCs w:val="18"/>
                <w:vertAlign w:val="superscript"/>
              </w:rPr>
              <w:t>5</w:t>
            </w:r>
          </w:p>
        </w:tc>
        <w:tc>
          <w:tcPr>
            <w:tcW w:w="861" w:type="dxa"/>
          </w:tcPr>
          <w:p w14:paraId="14373367" w14:textId="77777777" w:rsidR="009C49A6" w:rsidRPr="009C49A6" w:rsidRDefault="009C49A6" w:rsidP="00C93096">
            <w:pPr>
              <w:pStyle w:val="0JSRtext"/>
              <w:spacing w:line="240" w:lineRule="auto"/>
              <w:jc w:val="left"/>
              <w:rPr>
                <w:sz w:val="18"/>
                <w:szCs w:val="18"/>
              </w:rPr>
            </w:pPr>
            <w:r w:rsidRPr="009C49A6">
              <w:rPr>
                <w:sz w:val="18"/>
                <w:szCs w:val="18"/>
              </w:rPr>
              <w:t>0</w:t>
            </w:r>
          </w:p>
        </w:tc>
        <w:tc>
          <w:tcPr>
            <w:tcW w:w="2250" w:type="dxa"/>
          </w:tcPr>
          <w:p w14:paraId="24BBA4CD" w14:textId="77777777" w:rsidR="009C49A6" w:rsidRPr="009C49A6" w:rsidRDefault="009C49A6" w:rsidP="00C93096">
            <w:pPr>
              <w:pStyle w:val="0JSRtext"/>
              <w:spacing w:line="240" w:lineRule="auto"/>
              <w:jc w:val="left"/>
              <w:rPr>
                <w:sz w:val="18"/>
                <w:szCs w:val="18"/>
              </w:rPr>
            </w:pPr>
            <w:r w:rsidRPr="009C49A6">
              <w:rPr>
                <w:sz w:val="18"/>
                <w:szCs w:val="18"/>
              </w:rPr>
              <w:t>4.62</w:t>
            </w:r>
          </w:p>
        </w:tc>
        <w:tc>
          <w:tcPr>
            <w:tcW w:w="1255" w:type="dxa"/>
          </w:tcPr>
          <w:p w14:paraId="4DAE10A8" w14:textId="77777777" w:rsidR="009C49A6" w:rsidRPr="009C49A6" w:rsidRDefault="009C49A6" w:rsidP="00C93096">
            <w:pPr>
              <w:pStyle w:val="0JSRtext"/>
              <w:spacing w:line="240" w:lineRule="auto"/>
              <w:jc w:val="left"/>
              <w:rPr>
                <w:sz w:val="18"/>
                <w:szCs w:val="18"/>
              </w:rPr>
            </w:pPr>
            <w:r w:rsidRPr="009C49A6">
              <w:rPr>
                <w:sz w:val="18"/>
                <w:szCs w:val="18"/>
              </w:rPr>
              <w:t>4.53</w:t>
            </w:r>
          </w:p>
        </w:tc>
        <w:tc>
          <w:tcPr>
            <w:tcW w:w="1170" w:type="dxa"/>
            <w:vAlign w:val="bottom"/>
          </w:tcPr>
          <w:p w14:paraId="29C1E21C" w14:textId="77777777" w:rsidR="009C49A6" w:rsidRPr="009C49A6" w:rsidRDefault="009C49A6" w:rsidP="00C93096">
            <w:pPr>
              <w:pStyle w:val="0JSRtext"/>
              <w:spacing w:line="240" w:lineRule="auto"/>
              <w:jc w:val="left"/>
              <w:rPr>
                <w:sz w:val="18"/>
                <w:szCs w:val="18"/>
              </w:rPr>
            </w:pPr>
            <w:r w:rsidRPr="009C49A6">
              <w:rPr>
                <w:sz w:val="18"/>
                <w:szCs w:val="18"/>
              </w:rPr>
              <w:t>1.98</w:t>
            </w:r>
          </w:p>
        </w:tc>
      </w:tr>
      <w:tr w:rsidR="009C49A6" w:rsidRPr="009C49A6" w14:paraId="7845EDBF" w14:textId="77777777" w:rsidTr="00C93096">
        <w:tc>
          <w:tcPr>
            <w:tcW w:w="944" w:type="dxa"/>
            <w:vMerge/>
          </w:tcPr>
          <w:p w14:paraId="034BF091" w14:textId="77777777" w:rsidR="009C49A6" w:rsidRPr="009C49A6" w:rsidRDefault="009C49A6" w:rsidP="00C93096">
            <w:pPr>
              <w:pStyle w:val="0JSRtext"/>
              <w:spacing w:line="240" w:lineRule="auto"/>
              <w:jc w:val="left"/>
              <w:rPr>
                <w:sz w:val="18"/>
                <w:szCs w:val="18"/>
              </w:rPr>
            </w:pPr>
          </w:p>
        </w:tc>
        <w:tc>
          <w:tcPr>
            <w:tcW w:w="861" w:type="dxa"/>
          </w:tcPr>
          <w:p w14:paraId="1358A460" w14:textId="6D922E8C" w:rsidR="009C49A6" w:rsidRPr="009C49A6" w:rsidRDefault="009C49A6" w:rsidP="00C93096">
            <w:pPr>
              <w:pStyle w:val="0JSRtext"/>
              <w:spacing w:line="240" w:lineRule="auto"/>
              <w:jc w:val="left"/>
              <w:rPr>
                <w:sz w:val="18"/>
                <w:szCs w:val="18"/>
              </w:rPr>
            </w:pPr>
            <w:r w:rsidRPr="009C49A6">
              <w:rPr>
                <w:sz w:val="18"/>
                <w:szCs w:val="18"/>
              </w:rPr>
              <w:t>25</w:t>
            </w:r>
          </w:p>
        </w:tc>
        <w:tc>
          <w:tcPr>
            <w:tcW w:w="2250" w:type="dxa"/>
          </w:tcPr>
          <w:p w14:paraId="4AA6A51C" w14:textId="77777777" w:rsidR="009C49A6" w:rsidRPr="009C49A6" w:rsidRDefault="009C49A6" w:rsidP="00C93096">
            <w:pPr>
              <w:pStyle w:val="0JSRtext"/>
              <w:spacing w:line="240" w:lineRule="auto"/>
              <w:jc w:val="left"/>
              <w:rPr>
                <w:sz w:val="18"/>
                <w:szCs w:val="18"/>
              </w:rPr>
            </w:pPr>
            <w:r w:rsidRPr="009C49A6">
              <w:rPr>
                <w:sz w:val="18"/>
                <w:szCs w:val="18"/>
              </w:rPr>
              <w:t>3.51</w:t>
            </w:r>
          </w:p>
        </w:tc>
        <w:tc>
          <w:tcPr>
            <w:tcW w:w="1255" w:type="dxa"/>
          </w:tcPr>
          <w:p w14:paraId="7618F06C" w14:textId="77777777" w:rsidR="009C49A6" w:rsidRPr="009C49A6" w:rsidRDefault="009C49A6" w:rsidP="00C93096">
            <w:pPr>
              <w:pStyle w:val="0JSRtext"/>
              <w:spacing w:line="240" w:lineRule="auto"/>
              <w:jc w:val="left"/>
              <w:rPr>
                <w:sz w:val="18"/>
                <w:szCs w:val="18"/>
              </w:rPr>
            </w:pPr>
            <w:r w:rsidRPr="009C49A6">
              <w:rPr>
                <w:sz w:val="18"/>
                <w:szCs w:val="18"/>
              </w:rPr>
              <w:t>3.44</w:t>
            </w:r>
          </w:p>
        </w:tc>
        <w:tc>
          <w:tcPr>
            <w:tcW w:w="1170" w:type="dxa"/>
            <w:vAlign w:val="bottom"/>
          </w:tcPr>
          <w:p w14:paraId="35CC437D" w14:textId="77777777" w:rsidR="009C49A6" w:rsidRPr="009C49A6" w:rsidRDefault="009C49A6" w:rsidP="00C93096">
            <w:pPr>
              <w:pStyle w:val="0JSRtext"/>
              <w:spacing w:line="240" w:lineRule="auto"/>
              <w:jc w:val="left"/>
              <w:rPr>
                <w:sz w:val="18"/>
                <w:szCs w:val="18"/>
              </w:rPr>
            </w:pPr>
            <w:r w:rsidRPr="009C49A6">
              <w:rPr>
                <w:sz w:val="18"/>
                <w:szCs w:val="18"/>
              </w:rPr>
              <w:t>2.03</w:t>
            </w:r>
          </w:p>
        </w:tc>
      </w:tr>
      <w:tr w:rsidR="009C49A6" w:rsidRPr="009C49A6" w14:paraId="22BBCC53" w14:textId="77777777" w:rsidTr="00C93096">
        <w:tc>
          <w:tcPr>
            <w:tcW w:w="944" w:type="dxa"/>
            <w:vMerge/>
          </w:tcPr>
          <w:p w14:paraId="2DBEA256" w14:textId="77777777" w:rsidR="009C49A6" w:rsidRPr="009C49A6" w:rsidRDefault="009C49A6" w:rsidP="00C93096">
            <w:pPr>
              <w:pStyle w:val="0JSRtext"/>
              <w:spacing w:line="240" w:lineRule="auto"/>
              <w:jc w:val="left"/>
              <w:rPr>
                <w:sz w:val="18"/>
                <w:szCs w:val="18"/>
              </w:rPr>
            </w:pPr>
          </w:p>
        </w:tc>
        <w:tc>
          <w:tcPr>
            <w:tcW w:w="861" w:type="dxa"/>
          </w:tcPr>
          <w:p w14:paraId="05669117" w14:textId="3932773F" w:rsidR="009C49A6" w:rsidRPr="009C49A6" w:rsidRDefault="009C49A6" w:rsidP="00C93096">
            <w:pPr>
              <w:pStyle w:val="0JSRtext"/>
              <w:spacing w:line="240" w:lineRule="auto"/>
              <w:jc w:val="left"/>
              <w:rPr>
                <w:sz w:val="18"/>
                <w:szCs w:val="18"/>
              </w:rPr>
            </w:pPr>
            <w:r w:rsidRPr="009C49A6">
              <w:rPr>
                <w:sz w:val="18"/>
                <w:szCs w:val="18"/>
              </w:rPr>
              <w:t>100</w:t>
            </w:r>
          </w:p>
        </w:tc>
        <w:tc>
          <w:tcPr>
            <w:tcW w:w="2250" w:type="dxa"/>
          </w:tcPr>
          <w:p w14:paraId="4AD8DCA5" w14:textId="4EC2A135" w:rsidR="009C49A6" w:rsidRPr="009C49A6" w:rsidRDefault="009C49A6" w:rsidP="00C93096">
            <w:pPr>
              <w:pStyle w:val="0JSRtext"/>
              <w:spacing w:line="240" w:lineRule="auto"/>
              <w:jc w:val="left"/>
              <w:rPr>
                <w:sz w:val="18"/>
                <w:szCs w:val="18"/>
              </w:rPr>
            </w:pPr>
            <w:r w:rsidRPr="009C49A6">
              <w:rPr>
                <w:sz w:val="18"/>
                <w:szCs w:val="18"/>
              </w:rPr>
              <w:t>1.37</w:t>
            </w:r>
          </w:p>
        </w:tc>
        <w:tc>
          <w:tcPr>
            <w:tcW w:w="1255" w:type="dxa"/>
          </w:tcPr>
          <w:p w14:paraId="7C95961B" w14:textId="5A482247" w:rsidR="009C49A6" w:rsidRPr="009C49A6" w:rsidRDefault="009C49A6" w:rsidP="00C93096">
            <w:pPr>
              <w:pStyle w:val="0JSRtext"/>
              <w:spacing w:line="240" w:lineRule="auto"/>
              <w:jc w:val="left"/>
              <w:rPr>
                <w:sz w:val="18"/>
                <w:szCs w:val="18"/>
              </w:rPr>
            </w:pPr>
            <w:r w:rsidRPr="009C49A6">
              <w:rPr>
                <w:sz w:val="18"/>
                <w:szCs w:val="18"/>
              </w:rPr>
              <w:t>1.24</w:t>
            </w:r>
          </w:p>
        </w:tc>
        <w:tc>
          <w:tcPr>
            <w:tcW w:w="1170" w:type="dxa"/>
            <w:vAlign w:val="bottom"/>
          </w:tcPr>
          <w:p w14:paraId="11AC86CB" w14:textId="77777777" w:rsidR="009C49A6" w:rsidRPr="009C49A6" w:rsidRDefault="009C49A6" w:rsidP="00C93096">
            <w:pPr>
              <w:pStyle w:val="0JSRtext"/>
              <w:spacing w:line="240" w:lineRule="auto"/>
              <w:jc w:val="left"/>
              <w:rPr>
                <w:sz w:val="18"/>
                <w:szCs w:val="18"/>
              </w:rPr>
            </w:pPr>
            <w:r w:rsidRPr="009C49A6">
              <w:rPr>
                <w:sz w:val="18"/>
                <w:szCs w:val="18"/>
              </w:rPr>
              <w:t>10.48</w:t>
            </w:r>
          </w:p>
        </w:tc>
      </w:tr>
      <w:tr w:rsidR="009C49A6" w:rsidRPr="009C49A6" w14:paraId="6C8C60F5" w14:textId="77777777" w:rsidTr="00C93096">
        <w:tc>
          <w:tcPr>
            <w:tcW w:w="944" w:type="dxa"/>
            <w:vMerge/>
          </w:tcPr>
          <w:p w14:paraId="199A56EF" w14:textId="77777777" w:rsidR="009C49A6" w:rsidRPr="009C49A6" w:rsidRDefault="009C49A6" w:rsidP="00C93096">
            <w:pPr>
              <w:pStyle w:val="0JSRtext"/>
              <w:spacing w:line="240" w:lineRule="auto"/>
              <w:jc w:val="left"/>
              <w:rPr>
                <w:sz w:val="18"/>
                <w:szCs w:val="18"/>
              </w:rPr>
            </w:pPr>
          </w:p>
        </w:tc>
        <w:tc>
          <w:tcPr>
            <w:tcW w:w="861" w:type="dxa"/>
          </w:tcPr>
          <w:p w14:paraId="5105CCF0" w14:textId="77273A8D" w:rsidR="009C49A6" w:rsidRPr="009C49A6" w:rsidRDefault="009C49A6" w:rsidP="00C93096">
            <w:pPr>
              <w:pStyle w:val="0JSRtext"/>
              <w:spacing w:line="240" w:lineRule="auto"/>
              <w:jc w:val="left"/>
              <w:rPr>
                <w:sz w:val="18"/>
                <w:szCs w:val="18"/>
              </w:rPr>
            </w:pPr>
            <w:r w:rsidRPr="009C49A6">
              <w:rPr>
                <w:sz w:val="18"/>
                <w:szCs w:val="18"/>
              </w:rPr>
              <w:t>200</w:t>
            </w:r>
          </w:p>
        </w:tc>
        <w:tc>
          <w:tcPr>
            <w:tcW w:w="2250" w:type="dxa"/>
          </w:tcPr>
          <w:p w14:paraId="66940347" w14:textId="77777777" w:rsidR="009C49A6" w:rsidRPr="009C49A6" w:rsidRDefault="009C49A6" w:rsidP="00C93096">
            <w:pPr>
              <w:pStyle w:val="0JSRtext"/>
              <w:spacing w:line="240" w:lineRule="auto"/>
              <w:jc w:val="left"/>
              <w:rPr>
                <w:sz w:val="18"/>
                <w:szCs w:val="18"/>
              </w:rPr>
            </w:pPr>
            <w:r w:rsidRPr="009C49A6">
              <w:rPr>
                <w:sz w:val="18"/>
                <w:szCs w:val="18"/>
              </w:rPr>
              <w:t>1.16</w:t>
            </w:r>
          </w:p>
        </w:tc>
        <w:tc>
          <w:tcPr>
            <w:tcW w:w="1255" w:type="dxa"/>
          </w:tcPr>
          <w:p w14:paraId="574EB0CE" w14:textId="6F1C5926" w:rsidR="009C49A6" w:rsidRPr="009C49A6" w:rsidRDefault="009C49A6" w:rsidP="00C93096">
            <w:pPr>
              <w:pStyle w:val="0JSRtext"/>
              <w:spacing w:line="240" w:lineRule="auto"/>
              <w:jc w:val="left"/>
              <w:rPr>
                <w:sz w:val="18"/>
                <w:szCs w:val="18"/>
              </w:rPr>
            </w:pPr>
            <w:r w:rsidRPr="009C49A6">
              <w:rPr>
                <w:sz w:val="18"/>
                <w:szCs w:val="18"/>
              </w:rPr>
              <w:t>1.03</w:t>
            </w:r>
          </w:p>
        </w:tc>
        <w:tc>
          <w:tcPr>
            <w:tcW w:w="1170" w:type="dxa"/>
            <w:vAlign w:val="bottom"/>
          </w:tcPr>
          <w:p w14:paraId="00E1ABE7" w14:textId="77777777" w:rsidR="009C49A6" w:rsidRPr="009C49A6" w:rsidRDefault="009C49A6" w:rsidP="00C93096">
            <w:pPr>
              <w:pStyle w:val="0JSRtext"/>
              <w:spacing w:line="240" w:lineRule="auto"/>
              <w:jc w:val="left"/>
              <w:rPr>
                <w:sz w:val="18"/>
                <w:szCs w:val="18"/>
              </w:rPr>
            </w:pPr>
            <w:r w:rsidRPr="009C49A6">
              <w:rPr>
                <w:sz w:val="18"/>
                <w:szCs w:val="18"/>
              </w:rPr>
              <w:t>12.62</w:t>
            </w:r>
          </w:p>
        </w:tc>
      </w:tr>
    </w:tbl>
    <w:p w14:paraId="28CB909E" w14:textId="77777777" w:rsidR="008A1E7D" w:rsidRDefault="008A1E7D" w:rsidP="009C49A6">
      <w:pPr>
        <w:pStyle w:val="0JSRtext"/>
        <w:rPr>
          <w:b/>
        </w:rPr>
      </w:pPr>
    </w:p>
    <w:p w14:paraId="2D803E1A" w14:textId="33437E75" w:rsidR="00711FA9" w:rsidRDefault="008A1E7D" w:rsidP="009C49A6">
      <w:pPr>
        <w:pStyle w:val="0JSRtext"/>
        <w:rPr>
          <w:b/>
        </w:rPr>
      </w:pPr>
      <w:r w:rsidRPr="00EC5641">
        <w:rPr>
          <w:noProof/>
          <w:lang w:eastAsia="en-US" w:bidi="ar-SA"/>
        </w:rPr>
        <w:drawing>
          <wp:anchor distT="0" distB="0" distL="114300" distR="114300" simplePos="0" relativeHeight="251670528" behindDoc="0" locked="0" layoutInCell="1" allowOverlap="1" wp14:anchorId="6395757F" wp14:editId="506872CF">
            <wp:simplePos x="0" y="0"/>
            <wp:positionH relativeFrom="column">
              <wp:posOffset>2300539</wp:posOffset>
            </wp:positionH>
            <wp:positionV relativeFrom="paragraph">
              <wp:posOffset>140549</wp:posOffset>
            </wp:positionV>
            <wp:extent cx="968619" cy="2018806"/>
            <wp:effectExtent l="0" t="0" r="3175" b="635"/>
            <wp:wrapNone/>
            <wp:docPr id="742395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9509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2647" cy="2027201"/>
                    </a:xfrm>
                    <a:prstGeom prst="rect">
                      <a:avLst/>
                    </a:prstGeom>
                  </pic:spPr>
                </pic:pic>
              </a:graphicData>
            </a:graphic>
            <wp14:sizeRelH relativeFrom="margin">
              <wp14:pctWidth>0</wp14:pctWidth>
            </wp14:sizeRelH>
            <wp14:sizeRelV relativeFrom="margin">
              <wp14:pctHeight>0</wp14:pctHeight>
            </wp14:sizeRelV>
          </wp:anchor>
        </w:drawing>
      </w:r>
      <w:r w:rsidR="008F7E06">
        <w:rPr>
          <w:b/>
        </w:rPr>
        <w:t>4.3</w:t>
      </w:r>
      <w:r w:rsidR="00711FA9">
        <w:rPr>
          <w:b/>
        </w:rPr>
        <w:t>.</w:t>
      </w:r>
      <w:r w:rsidR="00711FA9" w:rsidRPr="008F7E06">
        <w:rPr>
          <w:b/>
        </w:rPr>
        <w:t xml:space="preserve"> Program</w:t>
      </w:r>
      <w:r w:rsidR="008F7E06" w:rsidRPr="008F7E06">
        <w:rPr>
          <w:b/>
        </w:rPr>
        <w:t xml:space="preserve"> </w:t>
      </w:r>
      <w:r w:rsidR="009E62E8">
        <w:rPr>
          <w:b/>
        </w:rPr>
        <w:t>v</w:t>
      </w:r>
      <w:bookmarkStart w:id="1" w:name="_GoBack"/>
      <w:bookmarkEnd w:id="1"/>
      <w:r w:rsidR="008F7E06" w:rsidRPr="008F7E06">
        <w:rPr>
          <w:b/>
        </w:rPr>
        <w:t>alidation:</w:t>
      </w:r>
      <w:r w:rsidR="008F7E06">
        <w:rPr>
          <w:b/>
        </w:rPr>
        <w:t xml:space="preserve"> </w:t>
      </w:r>
    </w:p>
    <w:p w14:paraId="4B87B929" w14:textId="5BC46F36" w:rsidR="00EC5641" w:rsidRDefault="008A1E7D" w:rsidP="009C49A6">
      <w:pPr>
        <w:pStyle w:val="0JSRtext"/>
      </w:pPr>
      <w:r w:rsidRPr="00EC5641">
        <w:rPr>
          <w:noProof/>
          <w:lang w:eastAsia="en-US" w:bidi="ar-SA"/>
        </w:rPr>
        <w:drawing>
          <wp:anchor distT="0" distB="0" distL="114300" distR="114300" simplePos="0" relativeHeight="251669504" behindDoc="0" locked="0" layoutInCell="1" allowOverlap="1" wp14:anchorId="7896AE0A" wp14:editId="765CB83E">
            <wp:simplePos x="0" y="0"/>
            <wp:positionH relativeFrom="column">
              <wp:posOffset>1184185</wp:posOffset>
            </wp:positionH>
            <wp:positionV relativeFrom="paragraph">
              <wp:posOffset>40484</wp:posOffset>
            </wp:positionV>
            <wp:extent cx="963930" cy="1958975"/>
            <wp:effectExtent l="0" t="0" r="7620" b="3175"/>
            <wp:wrapNone/>
            <wp:docPr id="1183936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3613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63930" cy="1958975"/>
                    </a:xfrm>
                    <a:prstGeom prst="rect">
                      <a:avLst/>
                    </a:prstGeom>
                  </pic:spPr>
                </pic:pic>
              </a:graphicData>
            </a:graphic>
            <wp14:sizeRelH relativeFrom="margin">
              <wp14:pctWidth>0</wp14:pctWidth>
            </wp14:sizeRelH>
            <wp14:sizeRelV relativeFrom="margin">
              <wp14:pctHeight>0</wp14:pctHeight>
            </wp14:sizeRelV>
          </wp:anchor>
        </w:drawing>
      </w:r>
    </w:p>
    <w:p w14:paraId="496FF5E9" w14:textId="223E5005" w:rsidR="00EC5641" w:rsidRDefault="00EC5641" w:rsidP="009C49A6">
      <w:pPr>
        <w:pStyle w:val="0JSRtext"/>
      </w:pPr>
    </w:p>
    <w:p w14:paraId="2EB313B6" w14:textId="3431402E" w:rsidR="00EC5641" w:rsidRDefault="00EC5641" w:rsidP="009C49A6">
      <w:pPr>
        <w:pStyle w:val="0JSRtext"/>
      </w:pPr>
    </w:p>
    <w:p w14:paraId="7808AD4E" w14:textId="26CF99DC" w:rsidR="00EC5641" w:rsidRDefault="00EC5641" w:rsidP="009C49A6">
      <w:pPr>
        <w:pStyle w:val="0JSRtext"/>
      </w:pPr>
    </w:p>
    <w:p w14:paraId="5588F30D" w14:textId="23A1A373" w:rsidR="00EC5641" w:rsidRDefault="00EC5641" w:rsidP="009C49A6">
      <w:pPr>
        <w:pStyle w:val="0JSRtext"/>
      </w:pPr>
    </w:p>
    <w:p w14:paraId="331448D9" w14:textId="77777777" w:rsidR="00EC5641" w:rsidRDefault="00EC5641" w:rsidP="009C49A6">
      <w:pPr>
        <w:pStyle w:val="0JSRtext"/>
      </w:pPr>
    </w:p>
    <w:p w14:paraId="41A9090A" w14:textId="6CC2C977" w:rsidR="00EC5641" w:rsidRDefault="00EC5641" w:rsidP="009C49A6">
      <w:pPr>
        <w:pStyle w:val="0JSRtext"/>
      </w:pPr>
    </w:p>
    <w:p w14:paraId="20390185" w14:textId="32EB5026" w:rsidR="00EC5641" w:rsidRDefault="00EC5641" w:rsidP="009C49A6">
      <w:pPr>
        <w:pStyle w:val="0JSRtext"/>
      </w:pPr>
    </w:p>
    <w:p w14:paraId="7286BF98" w14:textId="67C57CA9" w:rsidR="00EC5641" w:rsidRDefault="00EC5641" w:rsidP="009C49A6">
      <w:pPr>
        <w:pStyle w:val="0JSRtext"/>
      </w:pPr>
    </w:p>
    <w:p w14:paraId="2A0B95E2" w14:textId="77777777" w:rsidR="00EC5641" w:rsidRDefault="00EC5641" w:rsidP="009C49A6">
      <w:pPr>
        <w:pStyle w:val="0JSRtext"/>
      </w:pPr>
    </w:p>
    <w:p w14:paraId="22F123CE" w14:textId="77777777" w:rsidR="00EC5641" w:rsidRDefault="00EC5641" w:rsidP="009C49A6">
      <w:pPr>
        <w:pStyle w:val="0JSRtext"/>
      </w:pPr>
    </w:p>
    <w:p w14:paraId="08F48380" w14:textId="13BA07A1" w:rsidR="00EC5641" w:rsidRDefault="00EC5641" w:rsidP="009C49A6">
      <w:pPr>
        <w:pStyle w:val="0JSRtext"/>
      </w:pPr>
    </w:p>
    <w:p w14:paraId="25534481" w14:textId="1A6C25E3" w:rsidR="00EC5641" w:rsidRPr="00AF630C" w:rsidRDefault="00EC5641" w:rsidP="00AF630C">
      <w:pPr>
        <w:pStyle w:val="0JSRtext"/>
        <w:spacing w:before="120"/>
        <w:jc w:val="left"/>
        <w:rPr>
          <w:sz w:val="18"/>
          <w:szCs w:val="18"/>
        </w:rPr>
      </w:pPr>
      <w:proofErr w:type="gramStart"/>
      <w:r w:rsidRPr="008A1E7D">
        <w:rPr>
          <w:sz w:val="18"/>
          <w:szCs w:val="18"/>
        </w:rPr>
        <w:t>Fig. 3.</w:t>
      </w:r>
      <w:proofErr w:type="gramEnd"/>
      <w:r w:rsidRPr="008A1E7D">
        <w:rPr>
          <w:sz w:val="18"/>
          <w:szCs w:val="18"/>
        </w:rPr>
        <w:t xml:space="preserve"> </w:t>
      </w:r>
      <w:r w:rsidR="005A7742" w:rsidRPr="008A1E7D">
        <w:rPr>
          <w:sz w:val="18"/>
          <w:szCs w:val="18"/>
        </w:rPr>
        <w:t xml:space="preserve">Comparison between streamlines (top) and isotherms (bottom) for graphical solution of Jani </w:t>
      </w:r>
      <w:r w:rsidR="005A7742" w:rsidRPr="00425474">
        <w:rPr>
          <w:i/>
          <w:sz w:val="18"/>
          <w:szCs w:val="18"/>
        </w:rPr>
        <w:t>et al.</w:t>
      </w:r>
      <w:r w:rsidR="005A7742" w:rsidRPr="008A1E7D">
        <w:rPr>
          <w:sz w:val="18"/>
          <w:szCs w:val="18"/>
        </w:rPr>
        <w:t xml:space="preserve"> [24] and current study at </w:t>
      </w:r>
      <w:proofErr w:type="spellStart"/>
      <w:r w:rsidRPr="008A1E7D">
        <w:rPr>
          <w:sz w:val="18"/>
          <w:szCs w:val="18"/>
        </w:rPr>
        <w:t>Pr</w:t>
      </w:r>
      <w:proofErr w:type="spellEnd"/>
      <w:r w:rsidRPr="008A1E7D">
        <w:rPr>
          <w:sz w:val="18"/>
          <w:szCs w:val="18"/>
        </w:rPr>
        <w:t xml:space="preserve"> =0.7, Ra=1e4, Ha = 0.</w:t>
      </w:r>
    </w:p>
    <w:p w14:paraId="5AC329BC" w14:textId="1E4C5C14" w:rsidR="00EC5641" w:rsidRDefault="00EC5641" w:rsidP="00EC5641">
      <w:pPr>
        <w:pStyle w:val="0JSRtext"/>
        <w:spacing w:line="240" w:lineRule="auto"/>
      </w:pPr>
      <w:r w:rsidRPr="00EC5641">
        <w:rPr>
          <w:noProof/>
          <w:lang w:eastAsia="en-US" w:bidi="ar-SA"/>
        </w:rPr>
        <w:drawing>
          <wp:anchor distT="0" distB="0" distL="114300" distR="114300" simplePos="0" relativeHeight="251671552" behindDoc="0" locked="0" layoutInCell="1" allowOverlap="1" wp14:anchorId="18114C89" wp14:editId="79DA40C0">
            <wp:simplePos x="0" y="0"/>
            <wp:positionH relativeFrom="margin">
              <wp:posOffset>1362520</wp:posOffset>
            </wp:positionH>
            <wp:positionV relativeFrom="paragraph">
              <wp:posOffset>133581</wp:posOffset>
            </wp:positionV>
            <wp:extent cx="1906920" cy="1965366"/>
            <wp:effectExtent l="0" t="0" r="0" b="0"/>
            <wp:wrapNone/>
            <wp:docPr id="995181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81619"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06920" cy="1965366"/>
                    </a:xfrm>
                    <a:prstGeom prst="rect">
                      <a:avLst/>
                    </a:prstGeom>
                  </pic:spPr>
                </pic:pic>
              </a:graphicData>
            </a:graphic>
            <wp14:sizeRelH relativeFrom="margin">
              <wp14:pctWidth>0</wp14:pctWidth>
            </wp14:sizeRelH>
            <wp14:sizeRelV relativeFrom="margin">
              <wp14:pctHeight>0</wp14:pctHeight>
            </wp14:sizeRelV>
          </wp:anchor>
        </w:drawing>
      </w:r>
    </w:p>
    <w:p w14:paraId="039EDE60" w14:textId="77777777" w:rsidR="00EC5641" w:rsidRDefault="00EC5641" w:rsidP="00EC5641">
      <w:pPr>
        <w:pStyle w:val="0JSRtext"/>
        <w:spacing w:line="240" w:lineRule="auto"/>
      </w:pPr>
    </w:p>
    <w:p w14:paraId="3E6CE822" w14:textId="77777777" w:rsidR="00EC5641" w:rsidRDefault="00EC5641" w:rsidP="00EC5641">
      <w:pPr>
        <w:pStyle w:val="0JSRtext"/>
        <w:spacing w:line="240" w:lineRule="auto"/>
      </w:pPr>
    </w:p>
    <w:p w14:paraId="1C66716A" w14:textId="7757B90A" w:rsidR="00EC5641" w:rsidRDefault="00EC5641" w:rsidP="00EC5641">
      <w:pPr>
        <w:pStyle w:val="0JSRtext"/>
        <w:spacing w:line="240" w:lineRule="auto"/>
      </w:pPr>
    </w:p>
    <w:p w14:paraId="72574F25" w14:textId="77777777" w:rsidR="00EC5641" w:rsidRDefault="00EC5641" w:rsidP="00EC5641">
      <w:pPr>
        <w:pStyle w:val="0JSRtext"/>
        <w:spacing w:line="240" w:lineRule="auto"/>
      </w:pPr>
    </w:p>
    <w:p w14:paraId="5AA3FCE2" w14:textId="77777777" w:rsidR="00EC5641" w:rsidRDefault="00EC5641" w:rsidP="00EC5641">
      <w:pPr>
        <w:pStyle w:val="0JSRtext"/>
        <w:spacing w:line="240" w:lineRule="auto"/>
      </w:pPr>
    </w:p>
    <w:p w14:paraId="2A6822FE" w14:textId="77777777" w:rsidR="00EC5641" w:rsidRDefault="00EC5641" w:rsidP="00EC5641">
      <w:pPr>
        <w:pStyle w:val="0JSRtext"/>
        <w:spacing w:line="240" w:lineRule="auto"/>
      </w:pPr>
    </w:p>
    <w:p w14:paraId="1226AC61" w14:textId="77777777" w:rsidR="00EC5641" w:rsidRDefault="00EC5641" w:rsidP="00EC5641">
      <w:pPr>
        <w:pStyle w:val="0JSRtext"/>
        <w:spacing w:line="240" w:lineRule="auto"/>
      </w:pPr>
    </w:p>
    <w:p w14:paraId="6148CE7A" w14:textId="77777777" w:rsidR="00EC5641" w:rsidRDefault="00EC5641" w:rsidP="00EC5641">
      <w:pPr>
        <w:pStyle w:val="0JSRtext"/>
        <w:spacing w:line="240" w:lineRule="auto"/>
      </w:pPr>
    </w:p>
    <w:p w14:paraId="6A20DDE2" w14:textId="77777777" w:rsidR="00EC5641" w:rsidRDefault="00EC5641" w:rsidP="00EC5641">
      <w:pPr>
        <w:pStyle w:val="0JSRtext"/>
        <w:spacing w:line="240" w:lineRule="auto"/>
      </w:pPr>
    </w:p>
    <w:p w14:paraId="650A868E" w14:textId="77777777" w:rsidR="00EC5641" w:rsidRDefault="00EC5641" w:rsidP="00EC5641">
      <w:pPr>
        <w:pStyle w:val="0JSRtext"/>
        <w:spacing w:line="240" w:lineRule="auto"/>
      </w:pPr>
    </w:p>
    <w:p w14:paraId="202685E5" w14:textId="77777777" w:rsidR="00EC5641" w:rsidRDefault="00EC5641" w:rsidP="00EC5641">
      <w:pPr>
        <w:pStyle w:val="0JSRtext"/>
        <w:spacing w:line="240" w:lineRule="auto"/>
      </w:pPr>
    </w:p>
    <w:p w14:paraId="22423FA7" w14:textId="77777777" w:rsidR="00EC5641" w:rsidRDefault="00EC5641" w:rsidP="00EC5641">
      <w:pPr>
        <w:pStyle w:val="0JSRtext"/>
        <w:spacing w:line="240" w:lineRule="auto"/>
      </w:pPr>
    </w:p>
    <w:p w14:paraId="629E5274" w14:textId="77777777" w:rsidR="00EC5641" w:rsidRDefault="00EC5641" w:rsidP="00EC5641">
      <w:pPr>
        <w:pStyle w:val="0JSRtext"/>
        <w:spacing w:line="240" w:lineRule="auto"/>
      </w:pPr>
    </w:p>
    <w:p w14:paraId="7493D424" w14:textId="77777777" w:rsidR="00EC5641" w:rsidRDefault="00EC5641" w:rsidP="00EC5641">
      <w:pPr>
        <w:pStyle w:val="0JSRtext"/>
        <w:spacing w:line="240" w:lineRule="auto"/>
      </w:pPr>
    </w:p>
    <w:p w14:paraId="0182561E" w14:textId="37423817" w:rsidR="00EC5641" w:rsidRPr="008E1760" w:rsidRDefault="008E1760" w:rsidP="00C93096">
      <w:pPr>
        <w:pStyle w:val="0JSRtext"/>
        <w:spacing w:before="60" w:line="240" w:lineRule="auto"/>
        <w:jc w:val="left"/>
        <w:rPr>
          <w:sz w:val="18"/>
          <w:szCs w:val="18"/>
        </w:rPr>
      </w:pPr>
      <w:proofErr w:type="gramStart"/>
      <w:r w:rsidRPr="008A1E7D">
        <w:rPr>
          <w:sz w:val="18"/>
          <w:szCs w:val="18"/>
        </w:rPr>
        <w:t>Fig. 4.</w:t>
      </w:r>
      <w:proofErr w:type="gramEnd"/>
      <w:r w:rsidR="005A7742" w:rsidRPr="008A1E7D">
        <w:rPr>
          <w:sz w:val="18"/>
          <w:szCs w:val="18"/>
        </w:rPr>
        <w:t xml:space="preserve"> Comparison between </w:t>
      </w:r>
      <w:r w:rsidRPr="008A1E7D">
        <w:rPr>
          <w:sz w:val="18"/>
          <w:szCs w:val="18"/>
        </w:rPr>
        <w:t>streamlines (top) and isotherms (bottom)</w:t>
      </w:r>
      <w:r w:rsidR="005A7742" w:rsidRPr="008A1E7D">
        <w:rPr>
          <w:sz w:val="18"/>
          <w:szCs w:val="18"/>
        </w:rPr>
        <w:t xml:space="preserve"> for graphical solution of Jani </w:t>
      </w:r>
      <w:r w:rsidR="005A7742" w:rsidRPr="00425474">
        <w:rPr>
          <w:i/>
          <w:sz w:val="18"/>
          <w:szCs w:val="18"/>
        </w:rPr>
        <w:t>et al.</w:t>
      </w:r>
      <w:r w:rsidR="005A7742" w:rsidRPr="008A1E7D">
        <w:rPr>
          <w:sz w:val="18"/>
          <w:szCs w:val="18"/>
        </w:rPr>
        <w:t xml:space="preserve"> [24] and current study at</w:t>
      </w:r>
      <w:r w:rsidRPr="008A1E7D">
        <w:rPr>
          <w:sz w:val="18"/>
          <w:szCs w:val="18"/>
        </w:rPr>
        <w:t xml:space="preserve"> Pt = 0.70, Ra=1e4, Ha = 50.</w:t>
      </w:r>
    </w:p>
    <w:p w14:paraId="32A32490" w14:textId="75B4E1C8" w:rsidR="009C49A6" w:rsidRPr="009C49A6" w:rsidRDefault="009C49A6" w:rsidP="009C49A6">
      <w:pPr>
        <w:pStyle w:val="0JSRtext"/>
        <w:rPr>
          <w:b/>
        </w:rPr>
      </w:pPr>
      <w:r w:rsidRPr="009C49A6">
        <w:rPr>
          <w:b/>
        </w:rPr>
        <w:lastRenderedPageBreak/>
        <w:t xml:space="preserve">5. Results and </w:t>
      </w:r>
      <w:r w:rsidR="00C93096">
        <w:rPr>
          <w:b/>
        </w:rPr>
        <w:t>D</w:t>
      </w:r>
      <w:r w:rsidRPr="009C49A6">
        <w:rPr>
          <w:b/>
        </w:rPr>
        <w:t>iscussion</w:t>
      </w:r>
    </w:p>
    <w:p w14:paraId="7C3A17AE" w14:textId="77777777" w:rsidR="00EC5641" w:rsidRDefault="00EC5641" w:rsidP="00EC5641">
      <w:pPr>
        <w:pStyle w:val="0JSRtext"/>
        <w:spacing w:line="240" w:lineRule="auto"/>
      </w:pPr>
    </w:p>
    <w:p w14:paraId="37BE63CE" w14:textId="0E4DF00A" w:rsidR="009C49A6" w:rsidRDefault="009C49A6" w:rsidP="009C49A6">
      <w:pPr>
        <w:pStyle w:val="0JSRtext"/>
      </w:pPr>
      <w:r w:rsidRPr="009C49A6">
        <w:t xml:space="preserve">In this segment, graphical representations are provided for the numerical outcomes concerning the impact of the magnetic field on the natural convection flow within a rectangular cavity containing a triangular obstacle. The analysis focuses on the variations of three key parameters: Rayleigh number </w:t>
      </w:r>
      <m:oMath>
        <m:r>
          <w:rPr>
            <w:rFonts w:ascii="Cambria Math" w:hAnsi="Cambria Math"/>
          </w:rPr>
          <m:t>Ra,</m:t>
        </m:r>
      </m:oMath>
      <w:r w:rsidRPr="009C49A6">
        <w:t xml:space="preserve"> Hartmann number </w:t>
      </w:r>
      <m:oMath>
        <m:r>
          <w:rPr>
            <w:rFonts w:ascii="Cambria Math" w:hAnsi="Cambria Math"/>
          </w:rPr>
          <m:t>Ha,</m:t>
        </m:r>
      </m:oMath>
      <w:r w:rsidRPr="009C49A6">
        <w:t xml:space="preserve"> and Prandtl number </w:t>
      </w:r>
      <m:oMath>
        <m:r>
          <w:rPr>
            <w:rFonts w:ascii="Cambria Math" w:hAnsi="Cambria Math"/>
          </w:rPr>
          <m:t>Pr.</m:t>
        </m:r>
      </m:oMath>
      <w:r w:rsidRPr="009C49A6">
        <w:t xml:space="preserve">  Further elaboration and discussion on these findings are presented in the subsequent sections.</w:t>
      </w:r>
    </w:p>
    <w:p w14:paraId="26ACA07F" w14:textId="60EDBFB4" w:rsidR="00A969EA" w:rsidRDefault="00A969EA" w:rsidP="00884FBD">
      <w:pPr>
        <w:pStyle w:val="0JSRtext"/>
        <w:spacing w:line="240" w:lineRule="auto"/>
      </w:pPr>
    </w:p>
    <w:p w14:paraId="1E07B838" w14:textId="08CE51BE" w:rsidR="009C49A6" w:rsidRPr="009C49A6" w:rsidRDefault="009C49A6" w:rsidP="009C49A6">
      <w:pPr>
        <w:pStyle w:val="0JSRtext"/>
        <w:rPr>
          <w:b/>
        </w:rPr>
      </w:pPr>
      <w:r w:rsidRPr="009C49A6">
        <w:rPr>
          <w:b/>
        </w:rPr>
        <w:t>5.1</w:t>
      </w:r>
      <w:r w:rsidR="00A969EA">
        <w:rPr>
          <w:b/>
        </w:rPr>
        <w:t>.</w:t>
      </w:r>
      <w:r w:rsidRPr="009C49A6">
        <w:rPr>
          <w:b/>
        </w:rPr>
        <w:t xml:space="preserve"> </w:t>
      </w:r>
      <w:r w:rsidRPr="009C49A6">
        <w:rPr>
          <w:b/>
          <w:i/>
          <w:iCs/>
        </w:rPr>
        <w:t xml:space="preserve">Effect of Rayleigh </w:t>
      </w:r>
      <w:r w:rsidR="00A969EA" w:rsidRPr="00A969EA">
        <w:rPr>
          <w:b/>
          <w:i/>
          <w:iCs/>
        </w:rPr>
        <w:t>n</w:t>
      </w:r>
      <w:r w:rsidRPr="009C49A6">
        <w:rPr>
          <w:b/>
          <w:i/>
          <w:iCs/>
        </w:rPr>
        <w:t>umber (Ra)</w:t>
      </w:r>
    </w:p>
    <w:p w14:paraId="5254003B" w14:textId="79871AF2" w:rsidR="00A969EA" w:rsidRDefault="00A969EA" w:rsidP="009C49A6">
      <w:pPr>
        <w:pStyle w:val="0JSRtext"/>
      </w:pPr>
      <w:r>
        <w:rPr>
          <w:noProof/>
          <w:lang w:eastAsia="en-US" w:bidi="ar-SA"/>
        </w:rPr>
        <w:drawing>
          <wp:anchor distT="0" distB="0" distL="114300" distR="114300" simplePos="0" relativeHeight="251672576" behindDoc="0" locked="0" layoutInCell="1" allowOverlap="1" wp14:anchorId="7A22CB33" wp14:editId="005947CF">
            <wp:simplePos x="0" y="0"/>
            <wp:positionH relativeFrom="margin">
              <wp:align>center</wp:align>
            </wp:positionH>
            <wp:positionV relativeFrom="paragraph">
              <wp:posOffset>139065</wp:posOffset>
            </wp:positionV>
            <wp:extent cx="4177209" cy="4937760"/>
            <wp:effectExtent l="0" t="0" r="0" b="0"/>
            <wp:wrapNone/>
            <wp:docPr id="2135033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7209" cy="4937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92917" w14:textId="69F51081" w:rsidR="00A969EA" w:rsidRDefault="00A969EA" w:rsidP="009C49A6">
      <w:pPr>
        <w:pStyle w:val="0JSRtext"/>
      </w:pPr>
    </w:p>
    <w:p w14:paraId="07787829" w14:textId="77777777" w:rsidR="00A969EA" w:rsidRDefault="00A969EA" w:rsidP="009C49A6">
      <w:pPr>
        <w:pStyle w:val="0JSRtext"/>
      </w:pPr>
    </w:p>
    <w:p w14:paraId="1414D3F8" w14:textId="6E77BEEF" w:rsidR="00A969EA" w:rsidRDefault="00A969EA" w:rsidP="009C49A6">
      <w:pPr>
        <w:pStyle w:val="0JSRtext"/>
      </w:pPr>
    </w:p>
    <w:p w14:paraId="77116579" w14:textId="77777777" w:rsidR="00A969EA" w:rsidRDefault="00A969EA" w:rsidP="009C49A6">
      <w:pPr>
        <w:pStyle w:val="0JSRtext"/>
      </w:pPr>
    </w:p>
    <w:p w14:paraId="401B4682" w14:textId="77777777" w:rsidR="00A969EA" w:rsidRDefault="00A969EA" w:rsidP="009C49A6">
      <w:pPr>
        <w:pStyle w:val="0JSRtext"/>
      </w:pPr>
    </w:p>
    <w:p w14:paraId="7530AD16" w14:textId="77777777" w:rsidR="00A969EA" w:rsidRDefault="00A969EA" w:rsidP="009C49A6">
      <w:pPr>
        <w:pStyle w:val="0JSRtext"/>
      </w:pPr>
    </w:p>
    <w:p w14:paraId="5E9DDEEA" w14:textId="77777777" w:rsidR="00A969EA" w:rsidRDefault="00A969EA" w:rsidP="009C49A6">
      <w:pPr>
        <w:pStyle w:val="0JSRtext"/>
      </w:pPr>
    </w:p>
    <w:p w14:paraId="11B1C06E" w14:textId="77777777" w:rsidR="00A969EA" w:rsidRDefault="00A969EA" w:rsidP="009C49A6">
      <w:pPr>
        <w:pStyle w:val="0JSRtext"/>
      </w:pPr>
    </w:p>
    <w:p w14:paraId="28A8515F" w14:textId="77777777" w:rsidR="00A969EA" w:rsidRDefault="00A969EA" w:rsidP="009C49A6">
      <w:pPr>
        <w:pStyle w:val="0JSRtext"/>
      </w:pPr>
    </w:p>
    <w:p w14:paraId="14419260" w14:textId="77777777" w:rsidR="00A969EA" w:rsidRDefault="00A969EA" w:rsidP="009C49A6">
      <w:pPr>
        <w:pStyle w:val="0JSRtext"/>
      </w:pPr>
    </w:p>
    <w:p w14:paraId="399D15CC" w14:textId="77777777" w:rsidR="00A969EA" w:rsidRDefault="00A969EA" w:rsidP="009C49A6">
      <w:pPr>
        <w:pStyle w:val="0JSRtext"/>
      </w:pPr>
    </w:p>
    <w:p w14:paraId="4942B3E2" w14:textId="77777777" w:rsidR="00A969EA" w:rsidRDefault="00A969EA" w:rsidP="009C49A6">
      <w:pPr>
        <w:pStyle w:val="0JSRtext"/>
      </w:pPr>
    </w:p>
    <w:p w14:paraId="3BF2A88D" w14:textId="77777777" w:rsidR="00A969EA" w:rsidRDefault="00A969EA" w:rsidP="009C49A6">
      <w:pPr>
        <w:pStyle w:val="0JSRtext"/>
      </w:pPr>
    </w:p>
    <w:p w14:paraId="0E1DF22F" w14:textId="77777777" w:rsidR="00A969EA" w:rsidRDefault="00A969EA" w:rsidP="009C49A6">
      <w:pPr>
        <w:pStyle w:val="0JSRtext"/>
      </w:pPr>
    </w:p>
    <w:p w14:paraId="1C9852F4" w14:textId="77777777" w:rsidR="00A969EA" w:rsidRDefault="00A969EA" w:rsidP="009C49A6">
      <w:pPr>
        <w:pStyle w:val="0JSRtext"/>
      </w:pPr>
    </w:p>
    <w:p w14:paraId="620368A3" w14:textId="77777777" w:rsidR="00A969EA" w:rsidRDefault="00A969EA" w:rsidP="009C49A6">
      <w:pPr>
        <w:pStyle w:val="0JSRtext"/>
      </w:pPr>
    </w:p>
    <w:p w14:paraId="14A8EEF2" w14:textId="77777777" w:rsidR="00A969EA" w:rsidRDefault="00A969EA" w:rsidP="009C49A6">
      <w:pPr>
        <w:pStyle w:val="0JSRtext"/>
      </w:pPr>
    </w:p>
    <w:p w14:paraId="437DE046" w14:textId="77777777" w:rsidR="00A969EA" w:rsidRDefault="00A969EA" w:rsidP="009C49A6">
      <w:pPr>
        <w:pStyle w:val="0JSRtext"/>
      </w:pPr>
    </w:p>
    <w:p w14:paraId="54495C2F" w14:textId="77777777" w:rsidR="00A969EA" w:rsidRDefault="00A969EA" w:rsidP="009C49A6">
      <w:pPr>
        <w:pStyle w:val="0JSRtext"/>
      </w:pPr>
    </w:p>
    <w:p w14:paraId="4421296E" w14:textId="77777777" w:rsidR="00A969EA" w:rsidRDefault="00A969EA" w:rsidP="009C49A6">
      <w:pPr>
        <w:pStyle w:val="0JSRtext"/>
      </w:pPr>
    </w:p>
    <w:p w14:paraId="5E32EDFD" w14:textId="77777777" w:rsidR="00A969EA" w:rsidRDefault="00A969EA" w:rsidP="009C49A6">
      <w:pPr>
        <w:pStyle w:val="0JSRtext"/>
      </w:pPr>
    </w:p>
    <w:p w14:paraId="6C2D4D9F" w14:textId="77777777" w:rsidR="00A969EA" w:rsidRDefault="00A969EA" w:rsidP="009C49A6">
      <w:pPr>
        <w:pStyle w:val="0JSRtext"/>
      </w:pPr>
    </w:p>
    <w:p w14:paraId="3F49DFC7" w14:textId="77777777" w:rsidR="00A969EA" w:rsidRDefault="00A969EA" w:rsidP="009C49A6">
      <w:pPr>
        <w:pStyle w:val="0JSRtext"/>
      </w:pPr>
    </w:p>
    <w:p w14:paraId="689875B9" w14:textId="77777777" w:rsidR="00A969EA" w:rsidRDefault="00A969EA" w:rsidP="009C49A6">
      <w:pPr>
        <w:pStyle w:val="0JSRtext"/>
      </w:pPr>
    </w:p>
    <w:p w14:paraId="7800C918" w14:textId="77777777" w:rsidR="00A969EA" w:rsidRDefault="00A969EA" w:rsidP="009C49A6">
      <w:pPr>
        <w:pStyle w:val="0JSRtext"/>
      </w:pPr>
    </w:p>
    <w:p w14:paraId="29FB41CB" w14:textId="77777777" w:rsidR="00A969EA" w:rsidRDefault="00A969EA" w:rsidP="009C49A6">
      <w:pPr>
        <w:pStyle w:val="0JSRtext"/>
      </w:pPr>
    </w:p>
    <w:p w14:paraId="59CF8C80" w14:textId="77777777" w:rsidR="00A969EA" w:rsidRDefault="00A969EA" w:rsidP="009C49A6">
      <w:pPr>
        <w:pStyle w:val="0JSRtext"/>
      </w:pPr>
    </w:p>
    <w:p w14:paraId="1C334FA6" w14:textId="77777777" w:rsidR="00A969EA" w:rsidRDefault="00A969EA" w:rsidP="009C49A6">
      <w:pPr>
        <w:pStyle w:val="0JSRtext"/>
      </w:pPr>
    </w:p>
    <w:p w14:paraId="33556410" w14:textId="77777777" w:rsidR="00884FBD" w:rsidRDefault="00884FBD" w:rsidP="009C49A6">
      <w:pPr>
        <w:pStyle w:val="0JSRtext"/>
      </w:pPr>
    </w:p>
    <w:p w14:paraId="40CBFE22" w14:textId="77777777" w:rsidR="00884FBD" w:rsidRDefault="00884FBD" w:rsidP="00A969EA">
      <w:pPr>
        <w:pStyle w:val="0JSRtext"/>
        <w:jc w:val="center"/>
        <w:rPr>
          <w:sz w:val="18"/>
          <w:szCs w:val="18"/>
        </w:rPr>
      </w:pPr>
    </w:p>
    <w:p w14:paraId="026D3643" w14:textId="4C85B70B" w:rsidR="00A969EA" w:rsidRPr="00A969EA" w:rsidRDefault="00A969EA" w:rsidP="00C93096">
      <w:pPr>
        <w:pStyle w:val="0JSRtext"/>
        <w:jc w:val="left"/>
        <w:rPr>
          <w:sz w:val="18"/>
          <w:szCs w:val="18"/>
        </w:rPr>
      </w:pPr>
      <w:r w:rsidRPr="00A969EA">
        <w:rPr>
          <w:sz w:val="18"/>
          <w:szCs w:val="18"/>
        </w:rPr>
        <w:t>Fig. 5. (a) streamline and (b) isotherms distribution for several Ra at Pr = 0.70 and Ha=20.</w:t>
      </w:r>
    </w:p>
    <w:p w14:paraId="45305718" w14:textId="77777777" w:rsidR="00CB4A43" w:rsidRDefault="00CB4A43" w:rsidP="00CB4A43">
      <w:pPr>
        <w:pStyle w:val="0JSRtext"/>
        <w:spacing w:line="240" w:lineRule="auto"/>
      </w:pPr>
    </w:p>
    <w:p w14:paraId="69FDD66C" w14:textId="5E24CF44" w:rsidR="009C49A6" w:rsidRPr="009C49A6" w:rsidRDefault="009C49A6" w:rsidP="00C93096">
      <w:pPr>
        <w:pStyle w:val="0JSRtext"/>
        <w:ind w:firstLine="270"/>
      </w:pPr>
      <w:r w:rsidRPr="009C49A6">
        <w:lastRenderedPageBreak/>
        <w:t>The influence of the Rayleigh number on both flow and temperature fields is depicted in Fig</w:t>
      </w:r>
      <w:r w:rsidR="00991ECB">
        <w:t>.</w:t>
      </w:r>
      <w:r w:rsidRPr="009C49A6">
        <w:t xml:space="preserve"> 5. Streamlines are shown for four distinct Rayleigh number values (1e3, 1e4, 1e5, 1e6), with the color indicating the velocity of the flow-blue for lower velocity and red for higher velocity. Initially, for a specific Rayleigh number, the streamlines encompass the entire cavity. As the Rayleigh number increases, a small vortex near the triangular obstacle become</w:t>
      </w:r>
      <w:r w:rsidR="009673FD">
        <w:t>s</w:t>
      </w:r>
      <w:r w:rsidRPr="009C49A6">
        <w:t xml:space="preserve"> evident, and the size and strength of the rotating cell are impacted. Furthermore, at higher Rayleigh number</w:t>
      </w:r>
      <w:r w:rsidR="009673FD">
        <w:t>s</w:t>
      </w:r>
      <w:r w:rsidRPr="009C49A6">
        <w:t xml:space="preserve">, double vortices are observed beside the triangular shape. </w:t>
      </w:r>
    </w:p>
    <w:p w14:paraId="4A17D5AF" w14:textId="3746B470" w:rsidR="009C49A6" w:rsidRDefault="00C93096" w:rsidP="00A969EA">
      <w:pPr>
        <w:pStyle w:val="0JSRtext"/>
        <w:tabs>
          <w:tab w:val="left" w:pos="360"/>
        </w:tabs>
      </w:pPr>
      <w:r>
        <w:tab/>
      </w:r>
      <w:r w:rsidR="009C49A6" w:rsidRPr="009C49A6">
        <w:t>Fig</w:t>
      </w:r>
      <w:r w:rsidR="00A969EA">
        <w:t>.</w:t>
      </w:r>
      <w:r w:rsidR="009C49A6" w:rsidRPr="009C49A6">
        <w:t xml:space="preserve"> 5(b) illustrates the impact of Rayleigh number on isotherms distributions. Isotherms are displayed for the same four Rayleigh number values, with color</w:t>
      </w:r>
      <w:r w:rsidR="009673FD">
        <w:t>s</w:t>
      </w:r>
      <w:r w:rsidR="009C49A6" w:rsidRPr="009C49A6">
        <w:t xml:space="preserve"> representing thermal intensity</w:t>
      </w:r>
      <w:r w:rsidR="009673FD">
        <w:t xml:space="preserve">: </w:t>
      </w:r>
      <w:r w:rsidR="009C49A6" w:rsidRPr="009C49A6">
        <w:t>blue for lower heat and red for higher heat. Analysis of Fig</w:t>
      </w:r>
      <w:r w:rsidR="009673FD">
        <w:t>.</w:t>
      </w:r>
      <w:r w:rsidR="009C49A6" w:rsidRPr="009C49A6">
        <w:t xml:space="preserve"> 5(a) reveals that isotherms are more heated near the right bottom corner walls of the cavity. Additionally, it is observed that the thermal level adjacent to the heated wall becomes more substantial with an increase in the Rayleigh number. Moreover, at higher Rayleigh numbers, marked variations in isotherms are evident, primarily due to the influence of the heat source on the respective region.</w:t>
      </w:r>
    </w:p>
    <w:p w14:paraId="78CD76FB" w14:textId="02948875" w:rsidR="00B87B24" w:rsidRPr="009C49A6" w:rsidRDefault="00B87B24" w:rsidP="00C70DE2">
      <w:pPr>
        <w:pStyle w:val="0JSRtext"/>
        <w:tabs>
          <w:tab w:val="left" w:pos="360"/>
        </w:tabs>
        <w:spacing w:line="240" w:lineRule="auto"/>
        <w:rPr>
          <w:b/>
        </w:rPr>
      </w:pPr>
    </w:p>
    <w:p w14:paraId="0F6D7C5C" w14:textId="2B5D6FE0" w:rsidR="009C49A6" w:rsidRPr="009C49A6" w:rsidRDefault="009C49A6" w:rsidP="00C70DE2">
      <w:pPr>
        <w:pStyle w:val="0JSRtext"/>
        <w:spacing w:line="240" w:lineRule="auto"/>
        <w:rPr>
          <w:b/>
        </w:rPr>
      </w:pPr>
      <w:r w:rsidRPr="009C49A6">
        <w:rPr>
          <w:b/>
        </w:rPr>
        <w:t>5.2</w:t>
      </w:r>
      <w:r w:rsidR="00991ECB">
        <w:rPr>
          <w:b/>
        </w:rPr>
        <w:t>.</w:t>
      </w:r>
      <w:r w:rsidRPr="009C49A6">
        <w:rPr>
          <w:b/>
        </w:rPr>
        <w:t xml:space="preserve"> </w:t>
      </w:r>
      <w:r w:rsidRPr="009C49A6">
        <w:rPr>
          <w:b/>
          <w:i/>
          <w:iCs/>
        </w:rPr>
        <w:t xml:space="preserve">Effect of Hartmann </w:t>
      </w:r>
      <w:r w:rsidR="00991ECB" w:rsidRPr="00991ECB">
        <w:rPr>
          <w:b/>
          <w:i/>
          <w:iCs/>
        </w:rPr>
        <w:t>n</w:t>
      </w:r>
      <w:r w:rsidRPr="009C49A6">
        <w:rPr>
          <w:b/>
          <w:i/>
          <w:iCs/>
        </w:rPr>
        <w:t>umber</w:t>
      </w:r>
    </w:p>
    <w:p w14:paraId="50807998" w14:textId="7A9411A4" w:rsidR="00C70DE2" w:rsidRDefault="00C70DE2" w:rsidP="009C49A6">
      <w:pPr>
        <w:pStyle w:val="0JSRtext"/>
      </w:pPr>
      <w:r>
        <w:rPr>
          <w:noProof/>
          <w:lang w:eastAsia="en-US" w:bidi="ar-SA"/>
        </w:rPr>
        <w:drawing>
          <wp:anchor distT="0" distB="0" distL="114300" distR="114300" simplePos="0" relativeHeight="251673600" behindDoc="0" locked="0" layoutInCell="1" allowOverlap="1" wp14:anchorId="5EAEB1DE" wp14:editId="03B4F254">
            <wp:simplePos x="0" y="0"/>
            <wp:positionH relativeFrom="margin">
              <wp:align>center</wp:align>
            </wp:positionH>
            <wp:positionV relativeFrom="paragraph">
              <wp:posOffset>151765</wp:posOffset>
            </wp:positionV>
            <wp:extent cx="3152899" cy="3709546"/>
            <wp:effectExtent l="0" t="0" r="0" b="5715"/>
            <wp:wrapNone/>
            <wp:docPr id="7596935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4848" cy="3711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D003AA" w14:textId="77777777" w:rsidR="00C70DE2" w:rsidRDefault="00C70DE2" w:rsidP="009C49A6">
      <w:pPr>
        <w:pStyle w:val="0JSRtext"/>
      </w:pPr>
    </w:p>
    <w:p w14:paraId="6AFEB275" w14:textId="77777777" w:rsidR="00C70DE2" w:rsidRDefault="00C70DE2" w:rsidP="009C49A6">
      <w:pPr>
        <w:pStyle w:val="0JSRtext"/>
      </w:pPr>
    </w:p>
    <w:p w14:paraId="53217D0D" w14:textId="77777777" w:rsidR="00C70DE2" w:rsidRDefault="00C70DE2" w:rsidP="009C49A6">
      <w:pPr>
        <w:pStyle w:val="0JSRtext"/>
      </w:pPr>
    </w:p>
    <w:p w14:paraId="64F3F4BF" w14:textId="77777777" w:rsidR="00C70DE2" w:rsidRDefault="00C70DE2" w:rsidP="009C49A6">
      <w:pPr>
        <w:pStyle w:val="0JSRtext"/>
      </w:pPr>
    </w:p>
    <w:p w14:paraId="10A1F402" w14:textId="77777777" w:rsidR="00C70DE2" w:rsidRDefault="00C70DE2" w:rsidP="009C49A6">
      <w:pPr>
        <w:pStyle w:val="0JSRtext"/>
      </w:pPr>
    </w:p>
    <w:p w14:paraId="07540500" w14:textId="77777777" w:rsidR="00C70DE2" w:rsidRDefault="00C70DE2" w:rsidP="009C49A6">
      <w:pPr>
        <w:pStyle w:val="0JSRtext"/>
      </w:pPr>
    </w:p>
    <w:p w14:paraId="54BD9094" w14:textId="77777777" w:rsidR="00C70DE2" w:rsidRDefault="00C70DE2" w:rsidP="009C49A6">
      <w:pPr>
        <w:pStyle w:val="0JSRtext"/>
      </w:pPr>
    </w:p>
    <w:p w14:paraId="16D6DDEE" w14:textId="55E7F42C" w:rsidR="00C70DE2" w:rsidRDefault="00C70DE2" w:rsidP="009C49A6">
      <w:pPr>
        <w:pStyle w:val="0JSRtext"/>
      </w:pPr>
    </w:p>
    <w:p w14:paraId="1F1EF7D3" w14:textId="77777777" w:rsidR="00C70DE2" w:rsidRDefault="00C70DE2" w:rsidP="009C49A6">
      <w:pPr>
        <w:pStyle w:val="0JSRtext"/>
      </w:pPr>
    </w:p>
    <w:p w14:paraId="24332EF4" w14:textId="77777777" w:rsidR="00C70DE2" w:rsidRDefault="00C70DE2" w:rsidP="009C49A6">
      <w:pPr>
        <w:pStyle w:val="0JSRtext"/>
      </w:pPr>
    </w:p>
    <w:p w14:paraId="56A991BD" w14:textId="77777777" w:rsidR="00C70DE2" w:rsidRDefault="00C70DE2" w:rsidP="009C49A6">
      <w:pPr>
        <w:pStyle w:val="0JSRtext"/>
      </w:pPr>
    </w:p>
    <w:p w14:paraId="03A10913" w14:textId="77777777" w:rsidR="00C70DE2" w:rsidRDefault="00C70DE2" w:rsidP="009C49A6">
      <w:pPr>
        <w:pStyle w:val="0JSRtext"/>
      </w:pPr>
    </w:p>
    <w:p w14:paraId="34AC503F" w14:textId="77777777" w:rsidR="00C70DE2" w:rsidRDefault="00C70DE2" w:rsidP="009C49A6">
      <w:pPr>
        <w:pStyle w:val="0JSRtext"/>
      </w:pPr>
    </w:p>
    <w:p w14:paraId="7FBE6F99" w14:textId="77777777" w:rsidR="00C70DE2" w:rsidRDefault="00C70DE2" w:rsidP="009C49A6">
      <w:pPr>
        <w:pStyle w:val="0JSRtext"/>
      </w:pPr>
    </w:p>
    <w:p w14:paraId="00E9DBD7" w14:textId="77777777" w:rsidR="00C70DE2" w:rsidRDefault="00C70DE2" w:rsidP="009C49A6">
      <w:pPr>
        <w:pStyle w:val="0JSRtext"/>
      </w:pPr>
    </w:p>
    <w:p w14:paraId="65A8BA12" w14:textId="77777777" w:rsidR="00C70DE2" w:rsidRDefault="00C70DE2" w:rsidP="009C49A6">
      <w:pPr>
        <w:pStyle w:val="0JSRtext"/>
      </w:pPr>
    </w:p>
    <w:p w14:paraId="6BAC3EE3" w14:textId="77777777" w:rsidR="00C70DE2" w:rsidRDefault="00C70DE2" w:rsidP="009C49A6">
      <w:pPr>
        <w:pStyle w:val="0JSRtext"/>
      </w:pPr>
    </w:p>
    <w:p w14:paraId="68437CFE" w14:textId="77777777" w:rsidR="00C70DE2" w:rsidRDefault="00C70DE2" w:rsidP="009C49A6">
      <w:pPr>
        <w:pStyle w:val="0JSRtext"/>
      </w:pPr>
    </w:p>
    <w:p w14:paraId="40BA525A" w14:textId="77777777" w:rsidR="00C70DE2" w:rsidRDefault="00C70DE2" w:rsidP="009C49A6">
      <w:pPr>
        <w:pStyle w:val="0JSRtext"/>
      </w:pPr>
    </w:p>
    <w:p w14:paraId="6A56B2D1" w14:textId="77777777" w:rsidR="00C70DE2" w:rsidRDefault="00C70DE2" w:rsidP="009C49A6">
      <w:pPr>
        <w:pStyle w:val="0JSRtext"/>
      </w:pPr>
    </w:p>
    <w:p w14:paraId="5BCAB00C" w14:textId="77777777" w:rsidR="00C70DE2" w:rsidRDefault="00C70DE2" w:rsidP="009C49A6">
      <w:pPr>
        <w:pStyle w:val="0JSRtext"/>
      </w:pPr>
    </w:p>
    <w:p w14:paraId="23E7FFA3" w14:textId="77777777" w:rsidR="00C70DE2" w:rsidRDefault="00C70DE2" w:rsidP="009C49A6">
      <w:pPr>
        <w:pStyle w:val="0JSRtext"/>
      </w:pPr>
    </w:p>
    <w:p w14:paraId="0AAB1A04" w14:textId="77777777" w:rsidR="00C70DE2" w:rsidRDefault="00C70DE2" w:rsidP="009C49A6">
      <w:pPr>
        <w:pStyle w:val="0JSRtext"/>
      </w:pPr>
    </w:p>
    <w:p w14:paraId="3906D2D6" w14:textId="64D45D37" w:rsidR="00C70DE2" w:rsidRPr="00C70DE2" w:rsidRDefault="00425474" w:rsidP="00C70DE2">
      <w:pPr>
        <w:pStyle w:val="0JSRtext"/>
        <w:spacing w:line="240" w:lineRule="auto"/>
        <w:rPr>
          <w:sz w:val="18"/>
          <w:szCs w:val="18"/>
        </w:rPr>
      </w:pPr>
      <w:proofErr w:type="gramStart"/>
      <w:r>
        <w:rPr>
          <w:sz w:val="18"/>
          <w:szCs w:val="18"/>
        </w:rPr>
        <w:t>Fig. 6.</w:t>
      </w:r>
      <w:proofErr w:type="gramEnd"/>
      <w:r>
        <w:rPr>
          <w:sz w:val="18"/>
          <w:szCs w:val="18"/>
        </w:rPr>
        <w:t xml:space="preserve"> </w:t>
      </w:r>
      <w:r w:rsidR="00C70DE2" w:rsidRPr="00C70DE2">
        <w:rPr>
          <w:sz w:val="18"/>
          <w:szCs w:val="18"/>
        </w:rPr>
        <w:t xml:space="preserve">(a) </w:t>
      </w:r>
      <w:r>
        <w:rPr>
          <w:sz w:val="18"/>
          <w:szCs w:val="18"/>
        </w:rPr>
        <w:t>S</w:t>
      </w:r>
      <w:r w:rsidR="00C70DE2" w:rsidRPr="00C70DE2">
        <w:rPr>
          <w:sz w:val="18"/>
          <w:szCs w:val="18"/>
        </w:rPr>
        <w:t>treamline and (b) isotherms distribution for various Ha at Pr = 0.70 and Ra=1e4.</w:t>
      </w:r>
    </w:p>
    <w:p w14:paraId="2DC02F48" w14:textId="4BA48ABA" w:rsidR="009C49A6" w:rsidRPr="009C49A6" w:rsidRDefault="009C49A6" w:rsidP="009C49A6">
      <w:pPr>
        <w:pStyle w:val="0JSRtext"/>
      </w:pPr>
      <w:r w:rsidRPr="009C49A6">
        <w:lastRenderedPageBreak/>
        <w:t>F</w:t>
      </w:r>
      <w:r w:rsidR="00C70DE2">
        <w:t>i</w:t>
      </w:r>
      <w:r w:rsidRPr="009C49A6">
        <w:t>g</w:t>
      </w:r>
      <w:r w:rsidR="00C70DE2">
        <w:t>.</w:t>
      </w:r>
      <w:r w:rsidR="00A04867">
        <w:t xml:space="preserve"> </w:t>
      </w:r>
      <w:r w:rsidRPr="009C49A6">
        <w:t xml:space="preserve">6 depicts the impact of the Hartmann number on both the flow and thermal fields. Streamlines are shown for four different Hartmann number values (0, 20, 50, and 100), with the color indicating the velocity of the flow (blue for lower velocity, red for higher velocity). When </w:t>
      </w:r>
      <m:oMath>
        <m:r>
          <w:rPr>
            <w:rFonts w:ascii="Cambria Math" w:hAnsi="Cambria Math"/>
          </w:rPr>
          <m:t>Ha</m:t>
        </m:r>
      </m:oMath>
      <w:r w:rsidRPr="009C49A6">
        <w:t xml:space="preserve"> is 0, the streamlines encompass the entire cavity, with a small vortex near the triangular obstacle. As </w:t>
      </w:r>
      <m:oMath>
        <m:r>
          <w:rPr>
            <w:rFonts w:ascii="Cambria Math" w:hAnsi="Cambria Math"/>
          </w:rPr>
          <m:t>Ha</m:t>
        </m:r>
      </m:oMath>
      <w:r w:rsidRPr="009C49A6">
        <w:t xml:space="preserve"> increases, the size and strength of the rotating cell decrease, and double vortices appear near the triangular shape. Notably, fluid velocity significantly decreases with higher </w:t>
      </w:r>
      <m:oMath>
        <m:r>
          <w:rPr>
            <w:rFonts w:ascii="Cambria Math" w:hAnsi="Cambria Math"/>
          </w:rPr>
          <m:t>Ha</m:t>
        </m:r>
      </m:oMath>
      <w:r w:rsidRPr="009C49A6">
        <w:t xml:space="preserve"> values.</w:t>
      </w:r>
    </w:p>
    <w:p w14:paraId="5096B438" w14:textId="0AD4F3B8" w:rsidR="009C49A6" w:rsidRDefault="00991ECB" w:rsidP="00991ECB">
      <w:pPr>
        <w:pStyle w:val="0JSRtext"/>
        <w:tabs>
          <w:tab w:val="left" w:pos="360"/>
        </w:tabs>
      </w:pPr>
      <w:r>
        <w:tab/>
      </w:r>
      <w:r w:rsidR="009C49A6" w:rsidRPr="009C49A6">
        <w:t>The right column of Fig</w:t>
      </w:r>
      <w:r w:rsidR="00A04867">
        <w:t>.</w:t>
      </w:r>
      <w:r w:rsidR="009C49A6" w:rsidRPr="009C49A6">
        <w:t xml:space="preserve"> 6 illustrates the effects of the Hartmann number on temperature distributions, with isotherms presented for </w:t>
      </w:r>
      <m:oMath>
        <m:r>
          <w:rPr>
            <w:rFonts w:ascii="Cambria Math" w:hAnsi="Cambria Math"/>
          </w:rPr>
          <m:t>Ha</m:t>
        </m:r>
      </m:oMath>
      <w:r w:rsidR="009C49A6" w:rsidRPr="009C49A6">
        <w:t xml:space="preserve"> values of 0, 20, 50, and 100. The color of the isotherms represents temperature (blue for lower, red for higher). The figure reveals that isotherms are warmer near the </w:t>
      </w:r>
      <w:r w:rsidR="009673FD">
        <w:t>bottom right</w:t>
      </w:r>
      <w:r w:rsidR="009C49A6" w:rsidRPr="009C49A6">
        <w:t xml:space="preserve"> corner of the cavity. The thermal layer near the heated wall becomes thicker and decreases in value as </w:t>
      </w:r>
      <m:oMath>
        <m:r>
          <w:rPr>
            <w:rFonts w:ascii="Cambria Math" w:hAnsi="Cambria Math"/>
          </w:rPr>
          <m:t>Ha</m:t>
        </m:r>
      </m:oMath>
      <w:r w:rsidR="009C49A6" w:rsidRPr="009C49A6">
        <w:t xml:space="preserve"> increases. Additionally, there is a minor variation in isotherms for different Hartmann numbers.</w:t>
      </w:r>
      <w:r w:rsidR="009C49A6" w:rsidRPr="009C49A6">
        <w:rPr>
          <w:vanish/>
        </w:rPr>
        <w:t>Top of Form</w:t>
      </w:r>
    </w:p>
    <w:p w14:paraId="401FDFD8" w14:textId="739140E8" w:rsidR="00991ECB" w:rsidRDefault="00B935C0" w:rsidP="00991ECB">
      <w:pPr>
        <w:pStyle w:val="0JSRtext"/>
        <w:tabs>
          <w:tab w:val="left" w:pos="360"/>
        </w:tabs>
        <w:spacing w:line="240" w:lineRule="auto"/>
      </w:pPr>
      <w:r w:rsidRPr="009C49A6">
        <w:rPr>
          <w:noProof/>
          <w:lang w:eastAsia="en-US" w:bidi="ar-SA"/>
        </w:rPr>
        <w:drawing>
          <wp:anchor distT="0" distB="0" distL="114300" distR="114300" simplePos="0" relativeHeight="251674624" behindDoc="0" locked="0" layoutInCell="1" allowOverlap="1" wp14:anchorId="5F7917CD" wp14:editId="1702B9D2">
            <wp:simplePos x="0" y="0"/>
            <wp:positionH relativeFrom="margin">
              <wp:posOffset>932180</wp:posOffset>
            </wp:positionH>
            <wp:positionV relativeFrom="paragraph">
              <wp:posOffset>100759</wp:posOffset>
            </wp:positionV>
            <wp:extent cx="2743200" cy="147320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473200"/>
                    </a:xfrm>
                    <a:prstGeom prst="rect">
                      <a:avLst/>
                    </a:prstGeom>
                    <a:noFill/>
                  </pic:spPr>
                </pic:pic>
              </a:graphicData>
            </a:graphic>
          </wp:anchor>
        </w:drawing>
      </w:r>
    </w:p>
    <w:p w14:paraId="719C0196" w14:textId="7D2AF1F5" w:rsidR="00991ECB" w:rsidRDefault="00991ECB" w:rsidP="00991ECB">
      <w:pPr>
        <w:pStyle w:val="0JSRtext"/>
        <w:tabs>
          <w:tab w:val="left" w:pos="360"/>
        </w:tabs>
      </w:pPr>
    </w:p>
    <w:p w14:paraId="575B5C46" w14:textId="071CC1B4" w:rsidR="00991ECB" w:rsidRDefault="00991ECB" w:rsidP="00991ECB">
      <w:pPr>
        <w:pStyle w:val="0JSRtext"/>
        <w:tabs>
          <w:tab w:val="left" w:pos="360"/>
        </w:tabs>
      </w:pPr>
    </w:p>
    <w:p w14:paraId="18900F51" w14:textId="563F6E1C" w:rsidR="00991ECB" w:rsidRDefault="00991ECB" w:rsidP="00991ECB">
      <w:pPr>
        <w:pStyle w:val="0JSRtext"/>
        <w:tabs>
          <w:tab w:val="left" w:pos="360"/>
        </w:tabs>
      </w:pPr>
    </w:p>
    <w:p w14:paraId="7A24BDB2" w14:textId="77777777" w:rsidR="00991ECB" w:rsidRDefault="00991ECB" w:rsidP="00991ECB">
      <w:pPr>
        <w:pStyle w:val="0JSRtext"/>
        <w:tabs>
          <w:tab w:val="left" w:pos="360"/>
        </w:tabs>
      </w:pPr>
    </w:p>
    <w:p w14:paraId="655B9926" w14:textId="1CF72C6B" w:rsidR="00991ECB" w:rsidRDefault="00991ECB" w:rsidP="00991ECB">
      <w:pPr>
        <w:pStyle w:val="0JSRtext"/>
        <w:tabs>
          <w:tab w:val="left" w:pos="360"/>
        </w:tabs>
      </w:pPr>
    </w:p>
    <w:p w14:paraId="11B3F9F5" w14:textId="56EA60DF" w:rsidR="00991ECB" w:rsidRDefault="00991ECB" w:rsidP="00991ECB">
      <w:pPr>
        <w:pStyle w:val="0JSRtext"/>
        <w:tabs>
          <w:tab w:val="left" w:pos="360"/>
        </w:tabs>
      </w:pPr>
    </w:p>
    <w:p w14:paraId="5C7114AF" w14:textId="25B44075" w:rsidR="00991ECB" w:rsidRDefault="00991ECB" w:rsidP="00991ECB">
      <w:pPr>
        <w:pStyle w:val="0JSRtext"/>
        <w:tabs>
          <w:tab w:val="left" w:pos="360"/>
        </w:tabs>
      </w:pPr>
    </w:p>
    <w:p w14:paraId="43E0B5D5" w14:textId="30EEFE97" w:rsidR="00991ECB" w:rsidRDefault="00991ECB" w:rsidP="00991ECB">
      <w:pPr>
        <w:pStyle w:val="0JSRtext"/>
        <w:tabs>
          <w:tab w:val="left" w:pos="360"/>
        </w:tabs>
      </w:pPr>
    </w:p>
    <w:p w14:paraId="0F059435" w14:textId="7EE3F11B" w:rsidR="00991ECB" w:rsidRPr="00991ECB" w:rsidRDefault="00991ECB" w:rsidP="00425474">
      <w:pPr>
        <w:pStyle w:val="0JSRtext"/>
        <w:tabs>
          <w:tab w:val="left" w:pos="360"/>
        </w:tabs>
        <w:spacing w:before="160"/>
        <w:jc w:val="left"/>
        <w:rPr>
          <w:sz w:val="18"/>
          <w:szCs w:val="18"/>
        </w:rPr>
      </w:pPr>
      <w:r w:rsidRPr="009C49A6">
        <w:rPr>
          <w:sz w:val="18"/>
          <w:szCs w:val="18"/>
        </w:rPr>
        <w:t>Fig</w:t>
      </w:r>
      <w:r w:rsidRPr="00991ECB">
        <w:rPr>
          <w:sz w:val="18"/>
          <w:szCs w:val="18"/>
        </w:rPr>
        <w:t>.</w:t>
      </w:r>
      <w:r w:rsidRPr="009C49A6">
        <w:rPr>
          <w:sz w:val="18"/>
          <w:szCs w:val="18"/>
        </w:rPr>
        <w:t xml:space="preserve"> 7</w:t>
      </w:r>
      <w:r w:rsidRPr="00991ECB">
        <w:rPr>
          <w:sz w:val="18"/>
          <w:szCs w:val="18"/>
        </w:rPr>
        <w:t>.</w:t>
      </w:r>
      <w:r w:rsidRPr="009C49A6">
        <w:rPr>
          <w:sz w:val="18"/>
          <w:szCs w:val="18"/>
        </w:rPr>
        <w:t xml:space="preserve"> Average Nusselt number for different Ra and Pr.</w:t>
      </w:r>
    </w:p>
    <w:p w14:paraId="5AECF9D7" w14:textId="6406D1A7" w:rsidR="00991ECB" w:rsidRDefault="00B935C0" w:rsidP="00991ECB">
      <w:pPr>
        <w:pStyle w:val="0JSRtext"/>
        <w:tabs>
          <w:tab w:val="left" w:pos="360"/>
        </w:tabs>
      </w:pPr>
      <w:r w:rsidRPr="009C49A6">
        <w:rPr>
          <w:noProof/>
          <w:lang w:eastAsia="en-US" w:bidi="ar-SA"/>
        </w:rPr>
        <w:drawing>
          <wp:anchor distT="0" distB="0" distL="114300" distR="114300" simplePos="0" relativeHeight="251675648" behindDoc="0" locked="0" layoutInCell="1" allowOverlap="1" wp14:anchorId="7B1EF442" wp14:editId="160CD5EA">
            <wp:simplePos x="0" y="0"/>
            <wp:positionH relativeFrom="margin">
              <wp:posOffset>932180</wp:posOffset>
            </wp:positionH>
            <wp:positionV relativeFrom="paragraph">
              <wp:posOffset>125524</wp:posOffset>
            </wp:positionV>
            <wp:extent cx="2743200" cy="1483360"/>
            <wp:effectExtent l="0" t="0" r="0" b="254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1483360"/>
                    </a:xfrm>
                    <a:prstGeom prst="rect">
                      <a:avLst/>
                    </a:prstGeom>
                    <a:noFill/>
                  </pic:spPr>
                </pic:pic>
              </a:graphicData>
            </a:graphic>
          </wp:anchor>
        </w:drawing>
      </w:r>
    </w:p>
    <w:p w14:paraId="7D4EEB96" w14:textId="2E9D4FB0" w:rsidR="00991ECB" w:rsidRDefault="00991ECB" w:rsidP="00991ECB">
      <w:pPr>
        <w:pStyle w:val="0JSRtext"/>
        <w:tabs>
          <w:tab w:val="left" w:pos="360"/>
        </w:tabs>
      </w:pPr>
    </w:p>
    <w:p w14:paraId="35BEFD72" w14:textId="09E62A93" w:rsidR="00991ECB" w:rsidRDefault="00991ECB" w:rsidP="00991ECB">
      <w:pPr>
        <w:pStyle w:val="0JSRtext"/>
        <w:tabs>
          <w:tab w:val="left" w:pos="360"/>
        </w:tabs>
      </w:pPr>
    </w:p>
    <w:p w14:paraId="671C9D0C" w14:textId="77777777" w:rsidR="00991ECB" w:rsidRDefault="00991ECB" w:rsidP="00991ECB">
      <w:pPr>
        <w:pStyle w:val="0JSRtext"/>
        <w:tabs>
          <w:tab w:val="left" w:pos="360"/>
        </w:tabs>
      </w:pPr>
    </w:p>
    <w:p w14:paraId="54E0E3E5" w14:textId="77777777" w:rsidR="00991ECB" w:rsidRDefault="00991ECB" w:rsidP="00991ECB">
      <w:pPr>
        <w:pStyle w:val="0JSRtext"/>
        <w:tabs>
          <w:tab w:val="left" w:pos="360"/>
        </w:tabs>
      </w:pPr>
    </w:p>
    <w:p w14:paraId="081757EA" w14:textId="77777777" w:rsidR="00991ECB" w:rsidRDefault="00991ECB" w:rsidP="00991ECB">
      <w:pPr>
        <w:pStyle w:val="0JSRtext"/>
        <w:tabs>
          <w:tab w:val="left" w:pos="360"/>
        </w:tabs>
      </w:pPr>
    </w:p>
    <w:p w14:paraId="3415468C" w14:textId="77777777" w:rsidR="00991ECB" w:rsidRDefault="00991ECB" w:rsidP="00991ECB">
      <w:pPr>
        <w:pStyle w:val="0JSRtext"/>
        <w:tabs>
          <w:tab w:val="left" w:pos="360"/>
        </w:tabs>
      </w:pPr>
    </w:p>
    <w:p w14:paraId="105F5263" w14:textId="77777777" w:rsidR="00991ECB" w:rsidRDefault="00991ECB" w:rsidP="00991ECB">
      <w:pPr>
        <w:pStyle w:val="0JSRtext"/>
        <w:tabs>
          <w:tab w:val="left" w:pos="360"/>
        </w:tabs>
      </w:pPr>
    </w:p>
    <w:p w14:paraId="5B03403E" w14:textId="77777777" w:rsidR="00991ECB" w:rsidRDefault="00991ECB" w:rsidP="00991ECB">
      <w:pPr>
        <w:pStyle w:val="0JSRtext"/>
        <w:tabs>
          <w:tab w:val="left" w:pos="360"/>
        </w:tabs>
      </w:pPr>
    </w:p>
    <w:p w14:paraId="5F5EC470" w14:textId="5D29890A" w:rsidR="00991ECB" w:rsidRPr="00991ECB" w:rsidRDefault="00991ECB" w:rsidP="00C93096">
      <w:pPr>
        <w:pStyle w:val="0JSRtext"/>
        <w:tabs>
          <w:tab w:val="left" w:pos="360"/>
        </w:tabs>
        <w:spacing w:before="160"/>
        <w:jc w:val="left"/>
        <w:rPr>
          <w:sz w:val="18"/>
          <w:szCs w:val="18"/>
        </w:rPr>
      </w:pPr>
      <w:r w:rsidRPr="009C49A6">
        <w:rPr>
          <w:sz w:val="18"/>
          <w:szCs w:val="18"/>
        </w:rPr>
        <w:t>Fig</w:t>
      </w:r>
      <w:r w:rsidRPr="00991ECB">
        <w:rPr>
          <w:sz w:val="18"/>
          <w:szCs w:val="18"/>
        </w:rPr>
        <w:t>.</w:t>
      </w:r>
      <w:r w:rsidRPr="009C49A6">
        <w:rPr>
          <w:sz w:val="18"/>
          <w:szCs w:val="18"/>
        </w:rPr>
        <w:t xml:space="preserve"> 8</w:t>
      </w:r>
      <w:r w:rsidRPr="00991ECB">
        <w:rPr>
          <w:sz w:val="18"/>
          <w:szCs w:val="18"/>
        </w:rPr>
        <w:t>.</w:t>
      </w:r>
      <w:r w:rsidRPr="009C49A6">
        <w:rPr>
          <w:sz w:val="18"/>
          <w:szCs w:val="18"/>
        </w:rPr>
        <w:t xml:space="preserve"> Average Nusselt number for different Ra and Ha.</w:t>
      </w:r>
    </w:p>
    <w:p w14:paraId="72E3DE7C" w14:textId="77777777" w:rsidR="00991ECB" w:rsidRDefault="00991ECB" w:rsidP="00B935C0">
      <w:pPr>
        <w:pStyle w:val="0JSRtext"/>
        <w:tabs>
          <w:tab w:val="left" w:pos="360"/>
        </w:tabs>
        <w:spacing w:line="240" w:lineRule="auto"/>
      </w:pPr>
    </w:p>
    <w:p w14:paraId="4187F93F" w14:textId="6E59C47C" w:rsidR="009C49A6" w:rsidRDefault="009C49A6" w:rsidP="00C93096">
      <w:pPr>
        <w:pStyle w:val="0JSRtext"/>
        <w:ind w:firstLine="270"/>
      </w:pPr>
      <w:r w:rsidRPr="009C49A6">
        <w:t>In Fig</w:t>
      </w:r>
      <w:r w:rsidR="00991ECB">
        <w:t>.</w:t>
      </w:r>
      <w:r w:rsidRPr="009C49A6">
        <w:t xml:space="preserve"> 7, variations in the Average Nusselt number </w:t>
      </w:r>
      <m:oMath>
        <m:sSub>
          <m:sSubPr>
            <m:ctrlPr>
              <w:rPr>
                <w:rFonts w:ascii="Cambria Math" w:hAnsi="Cambria Math"/>
                <w:i/>
              </w:rPr>
            </m:ctrlPr>
          </m:sSubPr>
          <m:e>
            <m:r>
              <w:rPr>
                <w:rFonts w:ascii="Cambria Math" w:hAnsi="Cambria Math"/>
              </w:rPr>
              <m:t>Nu</m:t>
            </m:r>
          </m:e>
          <m:sub>
            <m:r>
              <w:rPr>
                <w:rFonts w:ascii="Cambria Math" w:hAnsi="Cambria Math"/>
              </w:rPr>
              <m:t>av</m:t>
            </m:r>
          </m:sub>
        </m:sSub>
      </m:oMath>
      <w:r w:rsidRPr="009C49A6">
        <w:t xml:space="preserve"> are depicted concerning different Prandtl number</w:t>
      </w:r>
      <w:r w:rsidR="009673FD">
        <w:t>s</w:t>
      </w:r>
      <w:r w:rsidRPr="009C49A6">
        <w:t xml:space="preserve"> </w:t>
      </w:r>
      <m:oMath>
        <m:r>
          <w:rPr>
            <w:rFonts w:ascii="Cambria Math" w:hAnsi="Cambria Math"/>
          </w:rPr>
          <m:t>Pr</m:t>
        </m:r>
      </m:oMath>
      <w:r w:rsidRPr="009C49A6">
        <w:t xml:space="preserve"> and Rayleigh number</w:t>
      </w:r>
      <w:r w:rsidR="009673FD">
        <w:t>s</w:t>
      </w:r>
      <w:r w:rsidRPr="009C49A6">
        <w:t xml:space="preserve"> </w:t>
      </w:r>
      <m:oMath>
        <m:r>
          <w:rPr>
            <w:rFonts w:ascii="Cambria Math" w:hAnsi="Cambria Math"/>
          </w:rPr>
          <m:t>Ra.</m:t>
        </m:r>
      </m:oMath>
      <w:r w:rsidRPr="009C49A6">
        <w:t xml:space="preserve"> </w:t>
      </w:r>
      <w:proofErr w:type="gramStart"/>
      <w:r w:rsidRPr="009C49A6">
        <w:t>The</w:t>
      </w:r>
      <w:proofErr w:type="gramEnd"/>
      <w:r w:rsidRPr="009C49A6">
        <w:t xml:space="preserve"> graph illustrates that the heat transfer rate rises with increasing Rayleigh number. Notably, at Prandtl number </w:t>
      </w:r>
      <m:oMath>
        <m:r>
          <w:rPr>
            <w:rFonts w:ascii="Cambria Math" w:hAnsi="Cambria Math"/>
          </w:rPr>
          <m:t>Pr=0.7</m:t>
        </m:r>
      </m:oMath>
      <w:r w:rsidRPr="009C49A6">
        <w:t xml:space="preserve">, the </w:t>
      </w:r>
      <m:oMath>
        <m:sSub>
          <m:sSubPr>
            <m:ctrlPr>
              <w:rPr>
                <w:rFonts w:ascii="Cambria Math" w:hAnsi="Cambria Math"/>
                <w:i/>
              </w:rPr>
            </m:ctrlPr>
          </m:sSubPr>
          <m:e>
            <m:r>
              <w:rPr>
                <w:rFonts w:ascii="Cambria Math" w:hAnsi="Cambria Math"/>
              </w:rPr>
              <m:t>Nu</m:t>
            </m:r>
          </m:e>
          <m:sub>
            <m:r>
              <w:rPr>
                <w:rFonts w:ascii="Cambria Math" w:hAnsi="Cambria Math"/>
              </w:rPr>
              <m:t>av</m:t>
            </m:r>
          </m:sub>
        </m:sSub>
      </m:oMath>
      <w:r w:rsidRPr="009C49A6">
        <w:t xml:space="preserve"> is lower, but it progressively increases with higher Prandtl numbers. The maximum </w:t>
      </w:r>
      <m:oMath>
        <m:sSub>
          <m:sSubPr>
            <m:ctrlPr>
              <w:rPr>
                <w:rFonts w:ascii="Cambria Math" w:hAnsi="Cambria Math"/>
                <w:i/>
              </w:rPr>
            </m:ctrlPr>
          </m:sSubPr>
          <m:e>
            <m:r>
              <w:rPr>
                <w:rFonts w:ascii="Cambria Math" w:hAnsi="Cambria Math"/>
              </w:rPr>
              <m:t>Nu</m:t>
            </m:r>
          </m:e>
          <m:sub>
            <m:r>
              <w:rPr>
                <w:rFonts w:ascii="Cambria Math" w:hAnsi="Cambria Math"/>
              </w:rPr>
              <m:t>av</m:t>
            </m:r>
          </m:sub>
        </m:sSub>
      </m:oMath>
      <w:r w:rsidRPr="009C49A6">
        <w:t xml:space="preserve"> occurs at </w:t>
      </w:r>
      <m:oMath>
        <m:func>
          <m:funcPr>
            <m:ctrlPr>
              <w:rPr>
                <w:rFonts w:ascii="Cambria Math" w:hAnsi="Cambria Math"/>
                <w:i/>
              </w:rPr>
            </m:ctrlPr>
          </m:funcPr>
          <m:fName>
            <m:r>
              <m:rPr>
                <m:sty m:val="p"/>
              </m:rPr>
              <w:rPr>
                <w:rFonts w:ascii="Cambria Math" w:hAnsi="Cambria Math"/>
              </w:rPr>
              <m:t>Pr</m:t>
            </m:r>
          </m:fName>
          <m:e>
            <m:r>
              <w:rPr>
                <w:rFonts w:ascii="Cambria Math" w:hAnsi="Cambria Math"/>
              </w:rPr>
              <m:t>=7.00</m:t>
            </m:r>
          </m:e>
        </m:func>
      </m:oMath>
      <w:r w:rsidRPr="009C49A6">
        <w:t>. Conversely, in Fig</w:t>
      </w:r>
      <w:r w:rsidR="00A04867">
        <w:t>.</w:t>
      </w:r>
      <w:r w:rsidRPr="009C49A6">
        <w:t xml:space="preserve"> 8, the alteration of </w:t>
      </w:r>
      <m:oMath>
        <m:sSub>
          <m:sSubPr>
            <m:ctrlPr>
              <w:rPr>
                <w:rFonts w:ascii="Cambria Math" w:hAnsi="Cambria Math"/>
                <w:i/>
              </w:rPr>
            </m:ctrlPr>
          </m:sSubPr>
          <m:e>
            <m:r>
              <w:rPr>
                <w:rFonts w:ascii="Cambria Math" w:hAnsi="Cambria Math"/>
              </w:rPr>
              <m:t>Nu</m:t>
            </m:r>
          </m:e>
          <m:sub>
            <m:r>
              <w:rPr>
                <w:rFonts w:ascii="Cambria Math" w:hAnsi="Cambria Math"/>
              </w:rPr>
              <m:t>av</m:t>
            </m:r>
          </m:sub>
        </m:sSub>
      </m:oMath>
      <w:r w:rsidRPr="009C49A6">
        <w:t xml:space="preserve"> for different </w:t>
      </w:r>
      <m:oMath>
        <m:r>
          <w:rPr>
            <w:rFonts w:ascii="Cambria Math" w:hAnsi="Cambria Math"/>
          </w:rPr>
          <m:t>Ra</m:t>
        </m:r>
      </m:oMath>
      <w:r w:rsidRPr="009C49A6">
        <w:t xml:space="preserve"> and Hartmann numbers</w:t>
      </w:r>
      <w:r w:rsidR="009673FD">
        <w:t>,</w:t>
      </w:r>
      <w:r w:rsidRPr="009C49A6">
        <w:t xml:space="preserve"> </w:t>
      </w:r>
      <m:oMath>
        <m:r>
          <w:rPr>
            <w:rFonts w:ascii="Cambria Math" w:hAnsi="Cambria Math"/>
          </w:rPr>
          <m:t>Ha</m:t>
        </m:r>
      </m:oMath>
      <w:r w:rsidRPr="009C49A6">
        <w:t xml:space="preserve"> is presented. When </w:t>
      </w:r>
      <m:oMath>
        <m:r>
          <w:rPr>
            <w:rFonts w:ascii="Cambria Math" w:hAnsi="Cambria Math"/>
          </w:rPr>
          <m:t>Ha=0,</m:t>
        </m:r>
      </m:oMath>
      <w:r w:rsidRPr="009C49A6">
        <w:t xml:space="preserve"> </w:t>
      </w:r>
      <m:oMath>
        <m:sSub>
          <m:sSubPr>
            <m:ctrlPr>
              <w:rPr>
                <w:rFonts w:ascii="Cambria Math" w:hAnsi="Cambria Math"/>
                <w:i/>
              </w:rPr>
            </m:ctrlPr>
          </m:sSubPr>
          <m:e>
            <m:r>
              <w:rPr>
                <w:rFonts w:ascii="Cambria Math" w:hAnsi="Cambria Math"/>
              </w:rPr>
              <m:t>Nu</m:t>
            </m:r>
          </m:e>
          <m:sub>
            <m:r>
              <w:rPr>
                <w:rFonts w:ascii="Cambria Math" w:hAnsi="Cambria Math"/>
              </w:rPr>
              <m:t>av</m:t>
            </m:r>
          </m:sub>
        </m:sSub>
      </m:oMath>
      <w:r w:rsidRPr="009C49A6">
        <w:t xml:space="preserve"> is higher, but </w:t>
      </w:r>
      <w:r w:rsidRPr="009C49A6">
        <w:lastRenderedPageBreak/>
        <w:t xml:space="preserve">it decreases as </w:t>
      </w:r>
      <m:oMath>
        <m:r>
          <w:rPr>
            <w:rFonts w:ascii="Cambria Math" w:hAnsi="Cambria Math"/>
          </w:rPr>
          <m:t>Ha</m:t>
        </m:r>
      </m:oMath>
      <w:r w:rsidRPr="009C49A6">
        <w:t xml:space="preserve"> increases. The graph indicates that at </w:t>
      </w:r>
      <m:oMath>
        <m:r>
          <w:rPr>
            <w:rFonts w:ascii="Cambria Math" w:hAnsi="Cambria Math"/>
          </w:rPr>
          <m:t>Ha=100,</m:t>
        </m:r>
      </m:oMath>
      <w:r w:rsidRPr="009C49A6">
        <w:t xml:space="preserve"> the minimum</w:t>
      </w:r>
      <w:r w:rsidR="009673FD">
        <w:t>.</w:t>
      </w:r>
      <w:r w:rsidRPr="009C49A6">
        <w:t xml:space="preserve"> </w:t>
      </w:r>
      <m:oMath>
        <m:sSub>
          <m:sSubPr>
            <m:ctrlPr>
              <w:rPr>
                <w:rFonts w:ascii="Cambria Math" w:hAnsi="Cambria Math"/>
                <w:i/>
              </w:rPr>
            </m:ctrlPr>
          </m:sSubPr>
          <m:e>
            <m:r>
              <w:rPr>
                <w:rFonts w:ascii="Cambria Math" w:hAnsi="Cambria Math"/>
              </w:rPr>
              <m:t>Nu</m:t>
            </m:r>
          </m:e>
          <m:sub>
            <m:r>
              <w:rPr>
                <w:rFonts w:ascii="Cambria Math" w:hAnsi="Cambria Math"/>
              </w:rPr>
              <m:t>av</m:t>
            </m:r>
          </m:sub>
        </m:sSub>
      </m:oMath>
      <w:r w:rsidRPr="009C49A6">
        <w:t xml:space="preserve"> is observed.</w:t>
      </w:r>
    </w:p>
    <w:p w14:paraId="67E821C9" w14:textId="77777777" w:rsidR="00CB4A43" w:rsidRDefault="00CB4A43" w:rsidP="00CB4A43">
      <w:pPr>
        <w:pStyle w:val="0JSRtext"/>
        <w:spacing w:line="240" w:lineRule="auto"/>
      </w:pPr>
    </w:p>
    <w:p w14:paraId="52E99421" w14:textId="47F36FCC" w:rsidR="009C49A6" w:rsidRPr="009C49A6" w:rsidRDefault="00991ECB" w:rsidP="009C49A6">
      <w:pPr>
        <w:pStyle w:val="0JSRtext"/>
        <w:rPr>
          <w:b/>
        </w:rPr>
      </w:pPr>
      <w:r>
        <w:rPr>
          <w:b/>
        </w:rPr>
        <w:t xml:space="preserve">6. </w:t>
      </w:r>
      <w:r w:rsidR="009C49A6" w:rsidRPr="009C49A6">
        <w:rPr>
          <w:b/>
        </w:rPr>
        <w:t>Conclusion</w:t>
      </w:r>
    </w:p>
    <w:p w14:paraId="4B29905B" w14:textId="77777777" w:rsidR="00991ECB" w:rsidRDefault="00991ECB" w:rsidP="00B935C0">
      <w:pPr>
        <w:pStyle w:val="0JSRtext"/>
        <w:spacing w:line="240" w:lineRule="auto"/>
      </w:pPr>
    </w:p>
    <w:p w14:paraId="65E4A9D3" w14:textId="3858D788" w:rsidR="009C49A6" w:rsidRDefault="009C49A6" w:rsidP="009C49A6">
      <w:pPr>
        <w:pStyle w:val="0JSRtext"/>
      </w:pPr>
      <w:r w:rsidRPr="009C49A6">
        <w:t xml:space="preserve">In this current investigation, we have explored the numerical analysis of magnetohydrodynamic free convection within a rectangular cavity featuring a corner heater temperature. The study employs the Finite Element Method, supplemented by the expansion of the Galerkin weighted residual finite element method. The obtained results are presented for a selected fluid with a Prandtl number </w:t>
      </w:r>
      <m:oMath>
        <m:r>
          <w:rPr>
            <w:rFonts w:ascii="Cambria Math" w:hAnsi="Cambria Math"/>
          </w:rPr>
          <m:t>Pr</m:t>
        </m:r>
      </m:oMath>
      <w:r w:rsidRPr="009C49A6">
        <w:t xml:space="preserve"> of 0.70, various Rayleigh numbers </w:t>
      </w:r>
      <m:oMath>
        <m:r>
          <w:rPr>
            <w:rFonts w:ascii="Cambria Math" w:hAnsi="Cambria Math"/>
          </w:rPr>
          <m:t>Ra,</m:t>
        </m:r>
      </m:oMath>
      <w:r w:rsidRPr="009C49A6">
        <w:t xml:space="preserve"> and different Hartmann numbers </w:t>
      </w:r>
      <m:oMath>
        <m:r>
          <w:rPr>
            <w:rFonts w:ascii="Cambria Math" w:hAnsi="Cambria Math"/>
          </w:rPr>
          <m:t>(Ha)</m:t>
        </m:r>
      </m:oMath>
      <w:r w:rsidRPr="009C49A6">
        <w:t xml:space="preserve"> (0, 20, 50, 100).</w:t>
      </w:r>
      <w:r w:rsidRPr="009C49A6">
        <w:rPr>
          <w:b/>
        </w:rPr>
        <w:t xml:space="preserve"> </w:t>
      </w:r>
      <w:r w:rsidRPr="009C49A6">
        <w:t xml:space="preserve">The findings lead to the following conclusion: The Prandtl number </w:t>
      </w:r>
      <m:oMath>
        <m:r>
          <w:rPr>
            <w:rFonts w:ascii="Cambria Math" w:hAnsi="Cambria Math"/>
          </w:rPr>
          <m:t>(Pr)</m:t>
        </m:r>
      </m:oMath>
      <w:r w:rsidRPr="009C49A6">
        <w:t xml:space="preserve"> significantly influence</w:t>
      </w:r>
      <w:r w:rsidR="009673FD">
        <w:t>s</w:t>
      </w:r>
      <w:r w:rsidRPr="009C49A6">
        <w:t xml:space="preserve"> the streamlines and isotherms at the given </w:t>
      </w:r>
      <m:oMath>
        <m:r>
          <w:rPr>
            <w:rFonts w:ascii="Cambria Math" w:hAnsi="Cambria Math"/>
          </w:rPr>
          <m:t>Ra</m:t>
        </m:r>
      </m:oMath>
      <w:r w:rsidRPr="009C49A6">
        <w:t xml:space="preserve"> value. Increasing the Rayleigh number results in elevated cavity temperatures. The heat transfer characteristics within the c</w:t>
      </w:r>
      <w:r w:rsidR="009673FD">
        <w:t>a</w:t>
      </w:r>
      <w:r w:rsidRPr="009C49A6">
        <w:t xml:space="preserve">vity are notably dependent on both the Rayleigh and Hartmann numbers. Higher Hartmann numbers lead to lower cavity temperatures, while increased </w:t>
      </w:r>
      <m:oMath>
        <m:r>
          <w:rPr>
            <w:rFonts w:ascii="Cambria Math" w:hAnsi="Cambria Math"/>
          </w:rPr>
          <m:t xml:space="preserve">Ra </m:t>
        </m:r>
      </m:oMath>
      <w:r w:rsidRPr="009C49A6">
        <w:t xml:space="preserve">values result in higher temperatures. The temperature distribution parameter is mainly influenced by the </w:t>
      </w:r>
      <m:oMath>
        <m:r>
          <w:rPr>
            <w:rFonts w:ascii="Cambria Math" w:hAnsi="Cambria Math"/>
          </w:rPr>
          <m:t>Ra</m:t>
        </m:r>
      </m:oMath>
      <w:r w:rsidRPr="009C49A6">
        <w:t xml:space="preserve">  and </w:t>
      </w:r>
      <m:oMath>
        <m:r>
          <w:rPr>
            <w:rFonts w:ascii="Cambria Math" w:hAnsi="Cambria Math"/>
          </w:rPr>
          <m:t>Ha</m:t>
        </m:r>
      </m:oMath>
      <w:r w:rsidRPr="009C49A6">
        <w:t xml:space="preserve"> values at the corner of the cavity.</w:t>
      </w:r>
      <w:r w:rsidRPr="009C49A6">
        <w:rPr>
          <w:b/>
        </w:rPr>
        <w:t xml:space="preserve"> </w:t>
      </w:r>
      <w:r w:rsidRPr="009C49A6">
        <w:t xml:space="preserve">Furthermore, the average Nusselt numbers are found to be dependent on </w:t>
      </w:r>
      <m:oMath>
        <m:r>
          <w:rPr>
            <w:rFonts w:ascii="Cambria Math" w:hAnsi="Cambria Math"/>
          </w:rPr>
          <m:t>Ra,</m:t>
        </m:r>
      </m:oMath>
      <w:r w:rsidRPr="009C49A6">
        <w:t xml:space="preserve"> with an increase in </w:t>
      </w:r>
      <m:oMath>
        <m:r>
          <w:rPr>
            <w:rFonts w:ascii="Cambria Math" w:hAnsi="Cambria Math"/>
          </w:rPr>
          <m:t>Ra</m:t>
        </m:r>
      </m:oMath>
      <w:r w:rsidRPr="009C49A6">
        <w:t xml:space="preserve"> leading to an augmented average Nusselt number, as depicted in Fig</w:t>
      </w:r>
      <w:r w:rsidR="00A04867">
        <w:t>.</w:t>
      </w:r>
      <w:r w:rsidRPr="009C49A6">
        <w:t xml:space="preserve"> 7. The average Nuselt number experiences a decrease with an increase in Hartmann number </w:t>
      </w:r>
      <m:oMath>
        <m:r>
          <w:rPr>
            <w:rFonts w:ascii="Cambria Math" w:hAnsi="Cambria Math"/>
          </w:rPr>
          <m:t>(Ha)</m:t>
        </m:r>
      </m:oMath>
      <w:r w:rsidRPr="009C49A6">
        <w:t>, as shown in Fig</w:t>
      </w:r>
      <w:r w:rsidR="009673FD">
        <w:t>.</w:t>
      </w:r>
      <w:r w:rsidRPr="009C49A6">
        <w:t xml:space="preserve"> 8. Co</w:t>
      </w:r>
      <w:r w:rsidR="009673FD">
        <w:t>n</w:t>
      </w:r>
      <w:r w:rsidRPr="009C49A6">
        <w:t xml:space="preserve">versely, a decrease in </w:t>
      </w:r>
      <m:oMath>
        <m:r>
          <w:rPr>
            <w:rFonts w:ascii="Cambria Math" w:hAnsi="Cambria Math"/>
          </w:rPr>
          <m:t>Ha</m:t>
        </m:r>
      </m:oMath>
      <w:r w:rsidRPr="009C49A6">
        <w:t xml:space="preserve"> results in an increased average Nusselt number.</w:t>
      </w:r>
    </w:p>
    <w:p w14:paraId="768923F1" w14:textId="77777777" w:rsidR="00991ECB" w:rsidRPr="009C49A6" w:rsidRDefault="00991ECB" w:rsidP="00B935C0">
      <w:pPr>
        <w:pStyle w:val="0JSRtext"/>
        <w:spacing w:line="240" w:lineRule="auto"/>
        <w:rPr>
          <w:b/>
        </w:rPr>
      </w:pPr>
    </w:p>
    <w:p w14:paraId="1053FCD1" w14:textId="34347D77" w:rsidR="009C49A6" w:rsidRPr="009C49A6" w:rsidRDefault="00991ECB" w:rsidP="009C49A6">
      <w:pPr>
        <w:pStyle w:val="0JSRtext"/>
        <w:rPr>
          <w:b/>
        </w:rPr>
      </w:pPr>
      <w:r w:rsidRPr="009C49A6">
        <w:rPr>
          <w:b/>
        </w:rPr>
        <w:t>Nomenclature</w:t>
      </w:r>
    </w:p>
    <w:p w14:paraId="01168664" w14:textId="057727F6" w:rsidR="009C49A6" w:rsidRPr="00B935C0" w:rsidRDefault="009C49A6" w:rsidP="00B935C0">
      <w:pPr>
        <w:pStyle w:val="0JSRtext"/>
        <w:spacing w:line="240" w:lineRule="auto"/>
        <w:ind w:firstLine="360"/>
        <w:rPr>
          <w:sz w:val="18"/>
          <w:szCs w:val="18"/>
        </w:rPr>
      </w:pPr>
      <w:r w:rsidRPr="00B935C0">
        <w:rPr>
          <w:sz w:val="18"/>
          <w:szCs w:val="18"/>
        </w:rPr>
        <w:t xml:space="preserve">d       Dimension cylinder length (m) </w:t>
      </w:r>
    </w:p>
    <w:p w14:paraId="582E6119" w14:textId="77777777" w:rsidR="009C49A6" w:rsidRPr="00B935C0" w:rsidRDefault="009C49A6" w:rsidP="00B935C0">
      <w:pPr>
        <w:pStyle w:val="0JSRtext"/>
        <w:spacing w:line="240" w:lineRule="auto"/>
        <w:ind w:firstLine="360"/>
        <w:rPr>
          <w:sz w:val="18"/>
          <w:szCs w:val="18"/>
        </w:rPr>
      </w:pPr>
      <w:r w:rsidRPr="00B935C0">
        <w:rPr>
          <w:sz w:val="18"/>
          <w:szCs w:val="18"/>
        </w:rPr>
        <w:t>D        Non dimensional cylinder length</w:t>
      </w:r>
    </w:p>
    <w:p w14:paraId="064FF3D3" w14:textId="2591AB1D" w:rsidR="009C49A6" w:rsidRPr="00B935C0" w:rsidRDefault="009C49A6" w:rsidP="00B935C0">
      <w:pPr>
        <w:pStyle w:val="0JSRtext"/>
        <w:spacing w:line="240" w:lineRule="auto"/>
        <w:ind w:firstLine="360"/>
        <w:rPr>
          <w:sz w:val="18"/>
          <w:szCs w:val="18"/>
        </w:rPr>
      </w:pPr>
      <w:r w:rsidRPr="00B935C0">
        <w:rPr>
          <w:sz w:val="18"/>
          <w:szCs w:val="18"/>
        </w:rPr>
        <w:t>G       Gravitational acceleration (</w:t>
      </w:r>
      <m:oMath>
        <m:sSup>
          <m:sSupPr>
            <m:ctrlPr>
              <w:rPr>
                <w:rFonts w:ascii="Cambria Math" w:hAnsi="Cambria Math"/>
                <w:i/>
                <w:sz w:val="18"/>
                <w:szCs w:val="18"/>
              </w:rPr>
            </m:ctrlPr>
          </m:sSupPr>
          <m:e>
            <m:r>
              <w:rPr>
                <w:rFonts w:ascii="Cambria Math" w:hAnsi="Cambria Math"/>
                <w:sz w:val="18"/>
                <w:szCs w:val="18"/>
              </w:rPr>
              <m:t>s</m:t>
            </m:r>
          </m:e>
          <m:sup>
            <m:r>
              <w:rPr>
                <w:rFonts w:ascii="Cambria Math" w:hAnsi="Cambria Math"/>
                <w:sz w:val="18"/>
                <w:szCs w:val="18"/>
              </w:rPr>
              <m:t>-2</m:t>
            </m:r>
          </m:sup>
        </m:sSup>
      </m:oMath>
      <w:r w:rsidRPr="00B935C0">
        <w:rPr>
          <w:sz w:val="18"/>
          <w:szCs w:val="18"/>
        </w:rPr>
        <w:t xml:space="preserve">) </w:t>
      </w:r>
    </w:p>
    <w:p w14:paraId="44498845" w14:textId="77777777" w:rsidR="009C49A6" w:rsidRPr="00B935C0" w:rsidRDefault="009C49A6" w:rsidP="00B935C0">
      <w:pPr>
        <w:pStyle w:val="0JSRtext"/>
        <w:spacing w:line="240" w:lineRule="auto"/>
        <w:ind w:firstLine="360"/>
        <w:rPr>
          <w:sz w:val="18"/>
          <w:szCs w:val="18"/>
        </w:rPr>
      </w:pPr>
      <w:proofErr w:type="gramStart"/>
      <w:r w:rsidRPr="00B935C0">
        <w:rPr>
          <w:sz w:val="18"/>
          <w:szCs w:val="18"/>
        </w:rPr>
        <w:t>k</w:t>
      </w:r>
      <w:proofErr w:type="gramEnd"/>
      <w:r w:rsidRPr="00B935C0">
        <w:rPr>
          <w:sz w:val="18"/>
          <w:szCs w:val="18"/>
        </w:rPr>
        <w:t xml:space="preserve">        Thermal conductivity of fluid ( </w:t>
      </w:r>
      <w:r w:rsidRPr="00B935C0">
        <w:rPr>
          <w:rFonts w:ascii="Cambria Math" w:hAnsi="Cambria Math" w:cs="Cambria Math"/>
          <w:sz w:val="18"/>
          <w:szCs w:val="18"/>
        </w:rPr>
        <w:t>𝑊𝑚</w:t>
      </w:r>
      <w:r w:rsidRPr="00B935C0">
        <w:rPr>
          <w:sz w:val="18"/>
          <w:szCs w:val="18"/>
        </w:rPr>
        <w:t>−1</w:t>
      </w:r>
      <w:r w:rsidRPr="00B935C0">
        <w:rPr>
          <w:rFonts w:ascii="Cambria Math" w:hAnsi="Cambria Math" w:cs="Cambria Math"/>
          <w:sz w:val="18"/>
          <w:szCs w:val="18"/>
        </w:rPr>
        <w:t>𝑘</w:t>
      </w:r>
      <w:r w:rsidRPr="00B935C0">
        <w:rPr>
          <w:sz w:val="18"/>
          <w:szCs w:val="18"/>
        </w:rPr>
        <w:t xml:space="preserve"> −1 )</w:t>
      </w:r>
    </w:p>
    <w:p w14:paraId="53FD95C2" w14:textId="4744B373" w:rsidR="009C49A6" w:rsidRPr="00B935C0" w:rsidRDefault="009C49A6" w:rsidP="00B935C0">
      <w:pPr>
        <w:pStyle w:val="0JSRtext"/>
        <w:spacing w:line="240" w:lineRule="auto"/>
        <w:ind w:firstLine="360"/>
        <w:rPr>
          <w:sz w:val="18"/>
          <w:szCs w:val="18"/>
        </w:rPr>
      </w:pPr>
      <w:r w:rsidRPr="00B935C0">
        <w:rPr>
          <w:sz w:val="18"/>
          <w:szCs w:val="18"/>
        </w:rPr>
        <w:t xml:space="preserve">L        length of the cavity </w:t>
      </w:r>
      <w:proofErr w:type="gramStart"/>
      <w:r w:rsidRPr="00B935C0">
        <w:rPr>
          <w:sz w:val="18"/>
          <w:szCs w:val="18"/>
        </w:rPr>
        <w:t>( m</w:t>
      </w:r>
      <w:proofErr w:type="gramEnd"/>
      <w:r w:rsidRPr="00B935C0">
        <w:rPr>
          <w:sz w:val="18"/>
          <w:szCs w:val="18"/>
        </w:rPr>
        <w:t xml:space="preserve"> )</w:t>
      </w:r>
    </w:p>
    <w:p w14:paraId="42671363" w14:textId="31A52DA0" w:rsidR="009C49A6" w:rsidRPr="00B935C0" w:rsidRDefault="009C49A6" w:rsidP="00B935C0">
      <w:pPr>
        <w:pStyle w:val="0JSRtext"/>
        <w:spacing w:line="240" w:lineRule="auto"/>
        <w:ind w:firstLine="360"/>
        <w:rPr>
          <w:sz w:val="18"/>
          <w:szCs w:val="18"/>
        </w:rPr>
      </w:pPr>
      <w:r w:rsidRPr="00B935C0">
        <w:rPr>
          <w:sz w:val="18"/>
          <w:szCs w:val="18"/>
        </w:rPr>
        <w:t>Nu     Nusselt number</w:t>
      </w:r>
    </w:p>
    <w:p w14:paraId="075F83A0" w14:textId="28D42DB7" w:rsidR="009C49A6" w:rsidRPr="00B935C0" w:rsidRDefault="009C49A6" w:rsidP="00B935C0">
      <w:pPr>
        <w:pStyle w:val="0JSRtext"/>
        <w:spacing w:line="240" w:lineRule="auto"/>
        <w:ind w:firstLine="360"/>
        <w:rPr>
          <w:sz w:val="18"/>
          <w:szCs w:val="18"/>
        </w:rPr>
      </w:pPr>
      <w:proofErr w:type="gramStart"/>
      <w:r w:rsidRPr="00B935C0">
        <w:rPr>
          <w:sz w:val="18"/>
          <w:szCs w:val="18"/>
        </w:rPr>
        <w:t>p</w:t>
      </w:r>
      <w:proofErr w:type="gramEnd"/>
      <w:r w:rsidRPr="00B935C0">
        <w:rPr>
          <w:sz w:val="18"/>
          <w:szCs w:val="18"/>
        </w:rPr>
        <w:t xml:space="preserve">        Dimensional pressure ( </w:t>
      </w:r>
      <w:r w:rsidRPr="00B935C0">
        <w:rPr>
          <w:rFonts w:ascii="Cambria Math" w:hAnsi="Cambria Math" w:cs="Cambria Math"/>
          <w:sz w:val="18"/>
          <w:szCs w:val="18"/>
        </w:rPr>
        <w:t>𝑁𝑚</w:t>
      </w:r>
      <w:r w:rsidRPr="00B935C0">
        <w:rPr>
          <w:sz w:val="18"/>
          <w:szCs w:val="18"/>
        </w:rPr>
        <w:t>−2 )</w:t>
      </w:r>
    </w:p>
    <w:p w14:paraId="76494F9D" w14:textId="6EEA901B" w:rsidR="009C49A6" w:rsidRPr="00B935C0" w:rsidRDefault="009C49A6" w:rsidP="00B935C0">
      <w:pPr>
        <w:pStyle w:val="0JSRtext"/>
        <w:spacing w:line="240" w:lineRule="auto"/>
        <w:ind w:firstLine="360"/>
        <w:rPr>
          <w:sz w:val="18"/>
          <w:szCs w:val="18"/>
        </w:rPr>
      </w:pPr>
      <w:r w:rsidRPr="00B935C0">
        <w:rPr>
          <w:sz w:val="18"/>
          <w:szCs w:val="18"/>
        </w:rPr>
        <w:t xml:space="preserve">P        Dimensionless pressure </w:t>
      </w:r>
    </w:p>
    <w:p w14:paraId="7580269A" w14:textId="77777777" w:rsidR="009C49A6" w:rsidRPr="00B935C0" w:rsidRDefault="009C49A6" w:rsidP="00B935C0">
      <w:pPr>
        <w:pStyle w:val="0JSRtext"/>
        <w:spacing w:line="240" w:lineRule="auto"/>
        <w:ind w:firstLine="360"/>
        <w:rPr>
          <w:sz w:val="18"/>
          <w:szCs w:val="18"/>
        </w:rPr>
      </w:pPr>
      <w:r w:rsidRPr="00B935C0">
        <w:rPr>
          <w:sz w:val="18"/>
          <w:szCs w:val="18"/>
        </w:rPr>
        <w:t>Pr        Prandtl number</w:t>
      </w:r>
    </w:p>
    <w:p w14:paraId="5055E9CA" w14:textId="37A758B7" w:rsidR="009C49A6" w:rsidRPr="00B935C0" w:rsidRDefault="009C49A6" w:rsidP="00B935C0">
      <w:pPr>
        <w:pStyle w:val="0JSRtext"/>
        <w:spacing w:line="240" w:lineRule="auto"/>
        <w:ind w:firstLine="360"/>
        <w:rPr>
          <w:sz w:val="18"/>
          <w:szCs w:val="18"/>
        </w:rPr>
      </w:pPr>
      <w:r w:rsidRPr="00B935C0">
        <w:rPr>
          <w:sz w:val="18"/>
          <w:szCs w:val="18"/>
        </w:rPr>
        <w:t>Re      Reynolds number</w:t>
      </w:r>
    </w:p>
    <w:p w14:paraId="0AF6D05D" w14:textId="2A033687" w:rsidR="009C49A6" w:rsidRPr="00B935C0" w:rsidRDefault="009C49A6" w:rsidP="00B935C0">
      <w:pPr>
        <w:pStyle w:val="0JSRtext"/>
        <w:spacing w:line="240" w:lineRule="auto"/>
        <w:ind w:firstLine="360"/>
        <w:rPr>
          <w:sz w:val="18"/>
          <w:szCs w:val="18"/>
        </w:rPr>
      </w:pPr>
      <w:r w:rsidRPr="00B935C0">
        <w:rPr>
          <w:sz w:val="18"/>
          <w:szCs w:val="18"/>
        </w:rPr>
        <w:t>Ri       Richardson number</w:t>
      </w:r>
    </w:p>
    <w:p w14:paraId="39A43B6E" w14:textId="584FAEE9" w:rsidR="009C49A6" w:rsidRPr="00B935C0" w:rsidRDefault="009C49A6" w:rsidP="00B935C0">
      <w:pPr>
        <w:pStyle w:val="0JSRtext"/>
        <w:spacing w:line="240" w:lineRule="auto"/>
        <w:ind w:firstLine="360"/>
        <w:rPr>
          <w:sz w:val="18"/>
          <w:szCs w:val="18"/>
        </w:rPr>
      </w:pPr>
      <w:r w:rsidRPr="00B935C0">
        <w:rPr>
          <w:sz w:val="18"/>
          <w:szCs w:val="18"/>
        </w:rPr>
        <w:t xml:space="preserve">Ha      Hartmann number </w:t>
      </w:r>
    </w:p>
    <w:p w14:paraId="6C88B4EA" w14:textId="77777777" w:rsidR="009C49A6" w:rsidRPr="00B935C0" w:rsidRDefault="009C49A6" w:rsidP="00B935C0">
      <w:pPr>
        <w:pStyle w:val="0JSRtext"/>
        <w:spacing w:line="240" w:lineRule="auto"/>
        <w:ind w:firstLine="360"/>
        <w:rPr>
          <w:sz w:val="18"/>
          <w:szCs w:val="18"/>
        </w:rPr>
      </w:pPr>
      <w:r w:rsidRPr="00B935C0">
        <w:rPr>
          <w:sz w:val="18"/>
          <w:szCs w:val="18"/>
        </w:rPr>
        <w:t>Gr        Grashof number</w:t>
      </w:r>
    </w:p>
    <w:p w14:paraId="53915990" w14:textId="0F82EE1E" w:rsidR="009C49A6" w:rsidRPr="00B935C0" w:rsidRDefault="009C49A6" w:rsidP="00B935C0">
      <w:pPr>
        <w:pStyle w:val="0JSRtext"/>
        <w:spacing w:line="240" w:lineRule="auto"/>
        <w:ind w:firstLine="360"/>
        <w:rPr>
          <w:sz w:val="18"/>
          <w:szCs w:val="18"/>
        </w:rPr>
      </w:pPr>
      <w:r w:rsidRPr="00B935C0">
        <w:rPr>
          <w:sz w:val="18"/>
          <w:szCs w:val="18"/>
        </w:rPr>
        <w:t xml:space="preserve">T         Dimensional temperature </w:t>
      </w:r>
      <w:proofErr w:type="gramStart"/>
      <w:r w:rsidRPr="00B935C0">
        <w:rPr>
          <w:sz w:val="18"/>
          <w:szCs w:val="18"/>
        </w:rPr>
        <w:t>( K</w:t>
      </w:r>
      <w:proofErr w:type="gramEnd"/>
      <w:r w:rsidRPr="00B935C0">
        <w:rPr>
          <w:sz w:val="18"/>
          <w:szCs w:val="18"/>
        </w:rPr>
        <w:t xml:space="preserve"> )</w:t>
      </w:r>
    </w:p>
    <w:p w14:paraId="0A25BA2A" w14:textId="03F600A2" w:rsidR="009C49A6" w:rsidRPr="00B935C0" w:rsidRDefault="009C49A6" w:rsidP="00B935C0">
      <w:pPr>
        <w:pStyle w:val="0JSRtext"/>
        <w:spacing w:line="240" w:lineRule="auto"/>
        <w:ind w:firstLine="360"/>
        <w:rPr>
          <w:sz w:val="18"/>
          <w:szCs w:val="18"/>
        </w:rPr>
      </w:pPr>
      <w:proofErr w:type="gramStart"/>
      <w:r w:rsidRPr="00B935C0">
        <w:rPr>
          <w:sz w:val="18"/>
          <w:szCs w:val="18"/>
        </w:rPr>
        <w:t>u</w:t>
      </w:r>
      <w:proofErr w:type="gramEnd"/>
      <w:r w:rsidRPr="00B935C0">
        <w:rPr>
          <w:sz w:val="18"/>
          <w:szCs w:val="18"/>
        </w:rPr>
        <w:t xml:space="preserve">, v     Dimensional velocity components ( </w:t>
      </w:r>
      <w:r w:rsidRPr="00B935C0">
        <w:rPr>
          <w:rFonts w:ascii="Cambria Math" w:hAnsi="Cambria Math" w:cs="Cambria Math"/>
          <w:sz w:val="18"/>
          <w:szCs w:val="18"/>
        </w:rPr>
        <w:t>𝑚𝑠</w:t>
      </w:r>
      <w:r w:rsidRPr="00B935C0">
        <w:rPr>
          <w:sz w:val="18"/>
          <w:szCs w:val="18"/>
        </w:rPr>
        <w:t xml:space="preserve"> −1 )</w:t>
      </w:r>
    </w:p>
    <w:p w14:paraId="6463905B" w14:textId="2CF5AF45" w:rsidR="009C49A6" w:rsidRPr="00B935C0" w:rsidRDefault="009C49A6" w:rsidP="00B935C0">
      <w:pPr>
        <w:pStyle w:val="0JSRtext"/>
        <w:spacing w:line="240" w:lineRule="auto"/>
        <w:ind w:firstLine="360"/>
        <w:rPr>
          <w:sz w:val="18"/>
          <w:szCs w:val="18"/>
        </w:rPr>
      </w:pPr>
      <w:r w:rsidRPr="00B935C0">
        <w:rPr>
          <w:sz w:val="18"/>
          <w:szCs w:val="18"/>
        </w:rPr>
        <w:t>U, V    Dimensionless velocity components</w:t>
      </w:r>
    </w:p>
    <w:p w14:paraId="5AA5EE9D" w14:textId="5DF387D4"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𝑉</w:t>
      </w:r>
      <w:r w:rsidRPr="00B935C0">
        <w:rPr>
          <w:sz w:val="18"/>
          <w:szCs w:val="18"/>
        </w:rPr>
        <w:t xml:space="preserve">         Cavity volume </w:t>
      </w:r>
      <w:proofErr w:type="gramStart"/>
      <w:r w:rsidRPr="00B935C0">
        <w:rPr>
          <w:sz w:val="18"/>
          <w:szCs w:val="18"/>
        </w:rPr>
        <w:t>( 3</w:t>
      </w:r>
      <w:proofErr w:type="gramEnd"/>
      <w:r w:rsidRPr="00B935C0">
        <w:rPr>
          <w:sz w:val="18"/>
          <w:szCs w:val="18"/>
        </w:rPr>
        <w:t xml:space="preserve"> )</w:t>
      </w:r>
    </w:p>
    <w:p w14:paraId="2ABFEB08" w14:textId="62AEC234" w:rsidR="009C49A6" w:rsidRPr="00B935C0" w:rsidRDefault="009C49A6" w:rsidP="00B935C0">
      <w:pPr>
        <w:pStyle w:val="0JSRtext"/>
        <w:spacing w:line="240" w:lineRule="auto"/>
        <w:ind w:firstLine="360"/>
        <w:rPr>
          <w:sz w:val="18"/>
          <w:szCs w:val="18"/>
        </w:rPr>
      </w:pPr>
      <w:proofErr w:type="gramStart"/>
      <w:r w:rsidRPr="00B935C0">
        <w:rPr>
          <w:sz w:val="18"/>
          <w:szCs w:val="18"/>
        </w:rPr>
        <w:t>w</w:t>
      </w:r>
      <w:proofErr w:type="gramEnd"/>
      <w:r w:rsidRPr="00B935C0">
        <w:rPr>
          <w:sz w:val="18"/>
          <w:szCs w:val="18"/>
        </w:rPr>
        <w:t xml:space="preserve">        Height of the opening ( m )</w:t>
      </w:r>
    </w:p>
    <w:p w14:paraId="1FA85E43" w14:textId="655D3E33" w:rsidR="009C49A6" w:rsidRPr="00B935C0" w:rsidRDefault="009C49A6" w:rsidP="00B935C0">
      <w:pPr>
        <w:pStyle w:val="0JSRtext"/>
        <w:spacing w:line="240" w:lineRule="auto"/>
        <w:ind w:firstLine="360"/>
        <w:rPr>
          <w:sz w:val="18"/>
          <w:szCs w:val="18"/>
        </w:rPr>
      </w:pPr>
      <w:proofErr w:type="gramStart"/>
      <w:r w:rsidRPr="00B935C0">
        <w:rPr>
          <w:sz w:val="18"/>
          <w:szCs w:val="18"/>
        </w:rPr>
        <w:t>x</w:t>
      </w:r>
      <w:proofErr w:type="gramEnd"/>
      <w:r w:rsidRPr="00B935C0">
        <w:rPr>
          <w:sz w:val="18"/>
          <w:szCs w:val="18"/>
        </w:rPr>
        <w:t>, y     Cartesian coordinates ( m )</w:t>
      </w:r>
    </w:p>
    <w:p w14:paraId="1934E757" w14:textId="4528074A" w:rsidR="009C49A6" w:rsidRPr="00B935C0" w:rsidRDefault="009C49A6" w:rsidP="00B935C0">
      <w:pPr>
        <w:pStyle w:val="0JSRtext"/>
        <w:spacing w:line="240" w:lineRule="auto"/>
        <w:ind w:firstLine="360"/>
        <w:rPr>
          <w:sz w:val="18"/>
          <w:szCs w:val="18"/>
        </w:rPr>
      </w:pPr>
      <w:r w:rsidRPr="00B935C0">
        <w:rPr>
          <w:sz w:val="18"/>
          <w:szCs w:val="18"/>
        </w:rPr>
        <w:t xml:space="preserve">X, Y   Dimensionless Cartesian coordinates </w:t>
      </w:r>
    </w:p>
    <w:p w14:paraId="1D9BB486" w14:textId="77777777"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𝑄</w:t>
      </w:r>
      <w:r w:rsidRPr="00B935C0">
        <w:rPr>
          <w:sz w:val="18"/>
          <w:szCs w:val="18"/>
        </w:rPr>
        <w:t>°       volumetric heat generation or absorption coefficient</w:t>
      </w:r>
    </w:p>
    <w:p w14:paraId="796929D4" w14:textId="2BAC76C7" w:rsidR="009C49A6" w:rsidRPr="00B935C0" w:rsidRDefault="009C49A6" w:rsidP="00B935C0">
      <w:pPr>
        <w:pStyle w:val="0JSRtext"/>
        <w:spacing w:line="240" w:lineRule="auto"/>
        <w:ind w:firstLine="360"/>
        <w:rPr>
          <w:sz w:val="18"/>
          <w:szCs w:val="18"/>
        </w:rPr>
      </w:pPr>
      <w:r w:rsidRPr="00B935C0">
        <w:rPr>
          <w:sz w:val="18"/>
          <w:szCs w:val="18"/>
        </w:rPr>
        <w:t>Q       Dimensionless Volumetric heat generation or absorption parameter</w:t>
      </w:r>
    </w:p>
    <w:p w14:paraId="5276B036" w14:textId="1255826B"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𝑐</w:t>
      </w:r>
      <w:r w:rsidRPr="00B935C0">
        <w:rPr>
          <w:rFonts w:ascii="Cambria Math" w:hAnsi="Cambria Math" w:cs="Cambria Math"/>
          <w:sz w:val="18"/>
          <w:szCs w:val="18"/>
        </w:rPr>
        <w:t>𝑝</w:t>
      </w:r>
      <w:r w:rsidRPr="00B935C0">
        <w:rPr>
          <w:sz w:val="18"/>
          <w:szCs w:val="18"/>
        </w:rPr>
        <w:t xml:space="preserve">     Specific heat capacity </w:t>
      </w:r>
      <w:proofErr w:type="gramStart"/>
      <w:r w:rsidRPr="00B935C0">
        <w:rPr>
          <w:sz w:val="18"/>
          <w:szCs w:val="18"/>
        </w:rPr>
        <w:t>( J</w:t>
      </w:r>
      <w:proofErr w:type="gramEnd"/>
      <w:r w:rsidRPr="00B935C0">
        <w:rPr>
          <w:rFonts w:ascii="Cambria Math" w:hAnsi="Cambria Math" w:cs="Cambria Math"/>
          <w:sz w:val="18"/>
          <w:szCs w:val="18"/>
        </w:rPr>
        <w:t>𝑘𝑔</w:t>
      </w:r>
      <w:r w:rsidRPr="00B935C0">
        <w:rPr>
          <w:sz w:val="18"/>
          <w:szCs w:val="18"/>
        </w:rPr>
        <w:t xml:space="preserve"> −1 </w:t>
      </w:r>
      <w:r w:rsidRPr="00B935C0">
        <w:rPr>
          <w:rFonts w:ascii="Cambria Math" w:hAnsi="Cambria Math" w:cs="Cambria Math"/>
          <w:sz w:val="18"/>
          <w:szCs w:val="18"/>
        </w:rPr>
        <w:t>𝐾</w:t>
      </w:r>
      <w:r w:rsidRPr="00B935C0">
        <w:rPr>
          <w:sz w:val="18"/>
          <w:szCs w:val="18"/>
        </w:rPr>
        <w:t xml:space="preserve"> −1 )</w:t>
      </w:r>
    </w:p>
    <w:p w14:paraId="2E52EDBF" w14:textId="7578F957" w:rsidR="009C49A6" w:rsidRPr="00B935C0" w:rsidRDefault="009C49A6" w:rsidP="00B935C0">
      <w:pPr>
        <w:pStyle w:val="0JSRtext"/>
        <w:spacing w:line="240" w:lineRule="auto"/>
        <w:ind w:firstLine="360"/>
        <w:rPr>
          <w:sz w:val="18"/>
          <w:szCs w:val="18"/>
        </w:rPr>
      </w:pPr>
      <w:r w:rsidRPr="00B935C0">
        <w:rPr>
          <w:sz w:val="18"/>
          <w:szCs w:val="18"/>
        </w:rPr>
        <w:lastRenderedPageBreak/>
        <w:t>n       dimensional distances either x or y direction acting normal to the surface</w:t>
      </w:r>
    </w:p>
    <w:p w14:paraId="3E7781F7" w14:textId="3D0280D5" w:rsidR="009C49A6" w:rsidRPr="00B935C0" w:rsidRDefault="009C49A6" w:rsidP="00B935C0">
      <w:pPr>
        <w:pStyle w:val="0JSRtext"/>
        <w:spacing w:line="240" w:lineRule="auto"/>
        <w:ind w:firstLine="360"/>
        <w:rPr>
          <w:sz w:val="18"/>
          <w:szCs w:val="18"/>
        </w:rPr>
      </w:pPr>
      <w:r w:rsidRPr="00B935C0">
        <w:rPr>
          <w:sz w:val="18"/>
          <w:szCs w:val="18"/>
        </w:rPr>
        <w:t>N       Non dimensional distances either X or Y direction acting normal to the surface</w:t>
      </w:r>
    </w:p>
    <w:p w14:paraId="09C1C8CF" w14:textId="1D881BDB" w:rsidR="009C49A6" w:rsidRDefault="009C49A6" w:rsidP="00B935C0">
      <w:pPr>
        <w:pStyle w:val="0JSRtext"/>
        <w:spacing w:line="240" w:lineRule="auto"/>
        <w:ind w:firstLine="360"/>
        <w:rPr>
          <w:sz w:val="18"/>
          <w:szCs w:val="18"/>
        </w:rPr>
      </w:pPr>
      <w:r w:rsidRPr="00B935C0">
        <w:rPr>
          <w:rFonts w:ascii="Cambria Math" w:hAnsi="Cambria Math" w:cs="Cambria Math"/>
          <w:sz w:val="18"/>
          <w:szCs w:val="18"/>
        </w:rPr>
        <w:t>𝐵</w:t>
      </w:r>
      <w:r w:rsidRPr="00B935C0">
        <w:rPr>
          <w:sz w:val="18"/>
          <w:szCs w:val="18"/>
        </w:rPr>
        <w:t xml:space="preserve">°     magnetic induction ( </w:t>
      </w:r>
      <m:oMath>
        <m:sSup>
          <m:sSupPr>
            <m:ctrlPr>
              <w:rPr>
                <w:rFonts w:ascii="Cambria Math" w:hAnsi="Cambria Math"/>
                <w:i/>
                <w:sz w:val="18"/>
                <w:szCs w:val="18"/>
              </w:rPr>
            </m:ctrlPr>
          </m:sSupPr>
          <m:e>
            <m:r>
              <w:rPr>
                <w:rFonts w:ascii="Cambria Math" w:hAnsi="Cambria Math"/>
                <w:sz w:val="18"/>
                <w:szCs w:val="18"/>
              </w:rPr>
              <m:t>m</m:t>
            </m:r>
          </m:e>
          <m:sup>
            <m:r>
              <w:rPr>
                <w:rFonts w:ascii="Cambria Math" w:hAnsi="Cambria Math"/>
                <w:sz w:val="18"/>
                <w:szCs w:val="18"/>
              </w:rPr>
              <m:t>-2</m:t>
            </m:r>
          </m:sup>
        </m:sSup>
      </m:oMath>
      <w:r w:rsidRPr="00B935C0">
        <w:rPr>
          <w:sz w:val="18"/>
          <w:szCs w:val="18"/>
        </w:rPr>
        <w:t xml:space="preserve"> )</w:t>
      </w:r>
    </w:p>
    <w:p w14:paraId="13AD01CD" w14:textId="77777777" w:rsidR="00B935C0" w:rsidRPr="00B935C0" w:rsidRDefault="00B935C0" w:rsidP="00B935C0">
      <w:pPr>
        <w:pStyle w:val="0JSRtext"/>
        <w:spacing w:line="240" w:lineRule="auto"/>
        <w:ind w:firstLine="360"/>
        <w:rPr>
          <w:sz w:val="18"/>
          <w:szCs w:val="18"/>
        </w:rPr>
      </w:pPr>
    </w:p>
    <w:p w14:paraId="6A416C23" w14:textId="77777777" w:rsidR="009C49A6" w:rsidRPr="009C49A6" w:rsidRDefault="009C49A6" w:rsidP="009C49A6">
      <w:pPr>
        <w:pStyle w:val="0JSRtext"/>
      </w:pPr>
      <w:r w:rsidRPr="009C49A6">
        <w:rPr>
          <w:b/>
        </w:rPr>
        <w:t>Greek Symbols</w:t>
      </w:r>
      <w:r w:rsidRPr="009C49A6">
        <w:t>:</w:t>
      </w:r>
    </w:p>
    <w:p w14:paraId="6ADE6ABB" w14:textId="09A16473"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𝛼</w:t>
      </w:r>
      <w:r w:rsidRPr="00B935C0">
        <w:rPr>
          <w:sz w:val="18"/>
          <w:szCs w:val="18"/>
        </w:rPr>
        <w:t xml:space="preserve">       Thermal diffusivity </w:t>
      </w:r>
      <w:proofErr w:type="gramStart"/>
      <w:r w:rsidRPr="00B935C0">
        <w:rPr>
          <w:sz w:val="18"/>
          <w:szCs w:val="18"/>
        </w:rPr>
        <w:t>( 2</w:t>
      </w:r>
      <w:proofErr w:type="gramEnd"/>
      <w:r w:rsidRPr="00B935C0">
        <w:rPr>
          <w:sz w:val="18"/>
          <w:szCs w:val="18"/>
        </w:rPr>
        <w:t xml:space="preserve"> </w:t>
      </w:r>
      <w:r w:rsidRPr="00B935C0">
        <w:rPr>
          <w:rFonts w:ascii="Cambria Math" w:hAnsi="Cambria Math" w:cs="Cambria Math"/>
          <w:sz w:val="18"/>
          <w:szCs w:val="18"/>
        </w:rPr>
        <w:t>𝑠</w:t>
      </w:r>
      <w:r w:rsidRPr="00B935C0">
        <w:rPr>
          <w:sz w:val="18"/>
          <w:szCs w:val="18"/>
        </w:rPr>
        <w:t xml:space="preserve"> −1 )</w:t>
      </w:r>
    </w:p>
    <w:p w14:paraId="71B176FA" w14:textId="0F97329F"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𝛽</w:t>
      </w:r>
      <w:r w:rsidRPr="00B935C0">
        <w:rPr>
          <w:sz w:val="18"/>
          <w:szCs w:val="18"/>
        </w:rPr>
        <w:t xml:space="preserve">      Thermal expansion coefficient (</w:t>
      </w:r>
      <m:oMath>
        <m:sSup>
          <m:sSupPr>
            <m:ctrlPr>
              <w:rPr>
                <w:rFonts w:ascii="Cambria Math" w:hAnsi="Cambria Math"/>
                <w:i/>
                <w:sz w:val="18"/>
                <w:szCs w:val="18"/>
              </w:rPr>
            </m:ctrlPr>
          </m:sSupPr>
          <m:e>
            <m:r>
              <w:rPr>
                <w:rFonts w:ascii="Cambria Math" w:hAnsi="Cambria Math"/>
                <w:sz w:val="18"/>
                <w:szCs w:val="18"/>
              </w:rPr>
              <m:t>k</m:t>
            </m:r>
          </m:e>
          <m:sup>
            <m:r>
              <w:rPr>
                <w:rFonts w:ascii="Cambria Math" w:hAnsi="Cambria Math"/>
                <w:sz w:val="18"/>
                <w:szCs w:val="18"/>
              </w:rPr>
              <m:t>-1</m:t>
            </m:r>
          </m:sup>
        </m:sSup>
      </m:oMath>
      <w:r w:rsidRPr="00B935C0">
        <w:rPr>
          <w:sz w:val="18"/>
          <w:szCs w:val="18"/>
        </w:rPr>
        <w:t xml:space="preserve"> )</w:t>
      </w:r>
    </w:p>
    <w:p w14:paraId="402E3627" w14:textId="367DC2FF"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𝜌</w:t>
      </w:r>
      <w:r w:rsidRPr="00B935C0">
        <w:rPr>
          <w:sz w:val="18"/>
          <w:szCs w:val="18"/>
        </w:rPr>
        <w:t xml:space="preserve">       Density of the fluid ( </w:t>
      </w:r>
      <m:oMath>
        <m:sSup>
          <m:sSupPr>
            <m:ctrlPr>
              <w:rPr>
                <w:rFonts w:ascii="Cambria Math" w:hAnsi="Cambria Math"/>
                <w:i/>
                <w:sz w:val="18"/>
                <w:szCs w:val="18"/>
              </w:rPr>
            </m:ctrlPr>
          </m:sSupPr>
          <m:e>
            <m:r>
              <w:rPr>
                <w:rFonts w:ascii="Cambria Math" w:hAnsi="Cambria Math"/>
                <w:sz w:val="18"/>
                <w:szCs w:val="18"/>
              </w:rPr>
              <m:t>m</m:t>
            </m:r>
          </m:e>
          <m:sup>
            <m:r>
              <w:rPr>
                <w:rFonts w:ascii="Cambria Math" w:hAnsi="Cambria Math"/>
                <w:sz w:val="18"/>
                <w:szCs w:val="18"/>
              </w:rPr>
              <m:t>-3</m:t>
            </m:r>
          </m:sup>
        </m:sSup>
      </m:oMath>
      <w:r w:rsidRPr="00B935C0">
        <w:rPr>
          <w:sz w:val="18"/>
          <w:szCs w:val="18"/>
        </w:rPr>
        <w:t xml:space="preserve"> ) </w:t>
      </w:r>
    </w:p>
    <w:p w14:paraId="47E04E35" w14:textId="77777777"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𝜃</w:t>
      </w:r>
      <w:r w:rsidRPr="00B935C0">
        <w:rPr>
          <w:sz w:val="18"/>
          <w:szCs w:val="18"/>
        </w:rPr>
        <w:t xml:space="preserve">        Non dimensional temperature </w:t>
      </w:r>
    </w:p>
    <w:p w14:paraId="03253182" w14:textId="77777777"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𝜐</w:t>
      </w:r>
      <w:r w:rsidRPr="00B935C0">
        <w:rPr>
          <w:sz w:val="18"/>
          <w:szCs w:val="18"/>
        </w:rPr>
        <w:t xml:space="preserve">         Kinematic viscosity of the fluid </w:t>
      </w:r>
      <w:proofErr w:type="gramStart"/>
      <w:r w:rsidRPr="00B935C0">
        <w:rPr>
          <w:sz w:val="18"/>
          <w:szCs w:val="18"/>
        </w:rPr>
        <w:t>( 2</w:t>
      </w:r>
      <w:proofErr w:type="gramEnd"/>
      <w:r w:rsidRPr="00B935C0">
        <w:rPr>
          <w:sz w:val="18"/>
          <w:szCs w:val="18"/>
        </w:rPr>
        <w:t xml:space="preserve"> </w:t>
      </w:r>
      <w:r w:rsidRPr="00B935C0">
        <w:rPr>
          <w:rFonts w:ascii="Cambria Math" w:hAnsi="Cambria Math" w:cs="Cambria Math"/>
          <w:sz w:val="18"/>
          <w:szCs w:val="18"/>
        </w:rPr>
        <w:t>𝑠</w:t>
      </w:r>
      <w:r w:rsidRPr="00B935C0">
        <w:rPr>
          <w:sz w:val="18"/>
          <w:szCs w:val="18"/>
        </w:rPr>
        <w:t xml:space="preserve"> −1 ) </w:t>
      </w:r>
    </w:p>
    <w:p w14:paraId="44E8EB11" w14:textId="77777777"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𝜎</w:t>
      </w:r>
      <w:r w:rsidRPr="00B935C0">
        <w:rPr>
          <w:sz w:val="18"/>
          <w:szCs w:val="18"/>
        </w:rPr>
        <w:t xml:space="preserve">        Fluid electrical conductivity</w:t>
      </w:r>
    </w:p>
    <w:p w14:paraId="368ED6C7" w14:textId="11AE842F"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𝜇</w:t>
      </w:r>
      <w:r w:rsidRPr="00B935C0">
        <w:rPr>
          <w:sz w:val="18"/>
          <w:szCs w:val="18"/>
        </w:rPr>
        <w:t xml:space="preserve">       Dynamic viscosity of the fluid </w:t>
      </w:r>
    </w:p>
    <w:p w14:paraId="20D2547B" w14:textId="77777777" w:rsidR="009C49A6" w:rsidRPr="00B935C0" w:rsidRDefault="009C49A6" w:rsidP="00B935C0">
      <w:pPr>
        <w:pStyle w:val="0JSRtext"/>
        <w:spacing w:line="240" w:lineRule="auto"/>
        <w:ind w:firstLine="360"/>
        <w:rPr>
          <w:sz w:val="18"/>
          <w:szCs w:val="18"/>
        </w:rPr>
      </w:pPr>
      <w:r w:rsidRPr="00B935C0">
        <w:rPr>
          <w:rFonts w:ascii="Cambria Math" w:hAnsi="Cambria Math" w:cs="Cambria Math"/>
          <w:sz w:val="18"/>
          <w:szCs w:val="18"/>
        </w:rPr>
        <w:t>𝜓</w:t>
      </w:r>
      <w:r w:rsidRPr="00B935C0">
        <w:rPr>
          <w:sz w:val="18"/>
          <w:szCs w:val="18"/>
        </w:rPr>
        <w:t xml:space="preserve">         Stream function</w:t>
      </w:r>
    </w:p>
    <w:p w14:paraId="00E83C29" w14:textId="77777777" w:rsidR="00991ECB" w:rsidRPr="009C49A6" w:rsidRDefault="00991ECB" w:rsidP="007D3C24">
      <w:pPr>
        <w:pStyle w:val="0JSRtext"/>
        <w:spacing w:line="240" w:lineRule="auto"/>
      </w:pPr>
    </w:p>
    <w:p w14:paraId="3FFFB166" w14:textId="77777777" w:rsidR="009C49A6" w:rsidRDefault="009C49A6" w:rsidP="009C49A6">
      <w:pPr>
        <w:pStyle w:val="0JSRtext"/>
        <w:rPr>
          <w:b/>
        </w:rPr>
      </w:pPr>
      <w:r w:rsidRPr="009C49A6">
        <w:rPr>
          <w:b/>
        </w:rPr>
        <w:t>Reference</w:t>
      </w:r>
    </w:p>
    <w:p w14:paraId="28E661DF" w14:textId="77777777" w:rsidR="00991ECB" w:rsidRPr="009C49A6" w:rsidRDefault="00991ECB" w:rsidP="007D3C24">
      <w:pPr>
        <w:pStyle w:val="0JSRtext"/>
        <w:spacing w:line="240" w:lineRule="auto"/>
      </w:pPr>
    </w:p>
    <w:p w14:paraId="4F45712B" w14:textId="691DA781"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 xml:space="preserve">K. Hussein, S. K. Rout, F. Fathinia, </w:t>
      </w:r>
      <w:r w:rsidR="00EF3834" w:rsidRPr="009C49A6">
        <w:rPr>
          <w:sz w:val="18"/>
          <w:szCs w:val="18"/>
        </w:rPr>
        <w:t>R.</w:t>
      </w:r>
      <w:r w:rsidR="004B709D">
        <w:rPr>
          <w:sz w:val="18"/>
          <w:szCs w:val="18"/>
        </w:rPr>
        <w:t xml:space="preserve"> </w:t>
      </w:r>
      <w:r w:rsidRPr="009C49A6">
        <w:rPr>
          <w:sz w:val="18"/>
          <w:szCs w:val="18"/>
        </w:rPr>
        <w:t xml:space="preserve">Chand, </w:t>
      </w:r>
      <w:r w:rsidR="00EF3834">
        <w:rPr>
          <w:sz w:val="18"/>
          <w:szCs w:val="18"/>
        </w:rPr>
        <w:t xml:space="preserve">and </w:t>
      </w:r>
      <w:r w:rsidR="00EF3834" w:rsidRPr="009C49A6">
        <w:rPr>
          <w:sz w:val="18"/>
          <w:szCs w:val="18"/>
        </w:rPr>
        <w:t xml:space="preserve">H. A. </w:t>
      </w:r>
      <w:r w:rsidRPr="009C49A6">
        <w:rPr>
          <w:sz w:val="18"/>
          <w:szCs w:val="18"/>
        </w:rPr>
        <w:t>Mohammed, J</w:t>
      </w:r>
      <w:r w:rsidR="00EF3834">
        <w:rPr>
          <w:sz w:val="18"/>
          <w:szCs w:val="18"/>
        </w:rPr>
        <w:t>.</w:t>
      </w:r>
      <w:r w:rsidRPr="009C49A6">
        <w:rPr>
          <w:sz w:val="18"/>
          <w:szCs w:val="18"/>
        </w:rPr>
        <w:t xml:space="preserve"> Eng</w:t>
      </w:r>
      <w:r w:rsidR="00EF3834">
        <w:rPr>
          <w:sz w:val="18"/>
          <w:szCs w:val="18"/>
        </w:rPr>
        <w:t>.</w:t>
      </w:r>
      <w:r w:rsidRPr="009C49A6">
        <w:rPr>
          <w:sz w:val="18"/>
          <w:szCs w:val="18"/>
        </w:rPr>
        <w:t xml:space="preserve"> Sci</w:t>
      </w:r>
      <w:r w:rsidR="00EF3834">
        <w:rPr>
          <w:sz w:val="18"/>
          <w:szCs w:val="18"/>
        </w:rPr>
        <w:t>.</w:t>
      </w:r>
      <w:r w:rsidRPr="009C49A6">
        <w:rPr>
          <w:sz w:val="18"/>
          <w:szCs w:val="18"/>
        </w:rPr>
        <w:t xml:space="preserve"> Technol</w:t>
      </w:r>
      <w:r w:rsidR="00EF3834">
        <w:rPr>
          <w:sz w:val="18"/>
          <w:szCs w:val="18"/>
        </w:rPr>
        <w:t>.</w:t>
      </w:r>
      <w:r w:rsidRPr="009C49A6">
        <w:rPr>
          <w:sz w:val="18"/>
          <w:szCs w:val="18"/>
        </w:rPr>
        <w:t> </w:t>
      </w:r>
      <w:r w:rsidRPr="009C49A6">
        <w:rPr>
          <w:b/>
          <w:bCs/>
          <w:sz w:val="18"/>
          <w:szCs w:val="18"/>
        </w:rPr>
        <w:t>10</w:t>
      </w:r>
      <w:r w:rsidRPr="009C49A6">
        <w:rPr>
          <w:sz w:val="18"/>
          <w:szCs w:val="18"/>
        </w:rPr>
        <w:t>, 1326</w:t>
      </w:r>
      <w:r w:rsidR="00EF3834">
        <w:rPr>
          <w:sz w:val="18"/>
          <w:szCs w:val="18"/>
        </w:rPr>
        <w:t xml:space="preserve"> (2015)</w:t>
      </w:r>
      <w:r w:rsidRPr="009C49A6">
        <w:rPr>
          <w:sz w:val="18"/>
          <w:szCs w:val="18"/>
        </w:rPr>
        <w:t>.</w:t>
      </w:r>
    </w:p>
    <w:p w14:paraId="361353AA" w14:textId="0E5D1E3C"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 xml:space="preserve">M. K. Kane, C. Mbow, M. L. </w:t>
      </w:r>
      <w:r w:rsidR="004B709D" w:rsidRPr="009C49A6">
        <w:rPr>
          <w:sz w:val="18"/>
          <w:szCs w:val="18"/>
        </w:rPr>
        <w:t xml:space="preserve">Sow, </w:t>
      </w:r>
      <w:r w:rsidR="004B709D">
        <w:rPr>
          <w:sz w:val="18"/>
          <w:szCs w:val="18"/>
        </w:rPr>
        <w:t xml:space="preserve">and </w:t>
      </w:r>
      <w:r w:rsidRPr="009C49A6">
        <w:rPr>
          <w:sz w:val="18"/>
          <w:szCs w:val="18"/>
        </w:rPr>
        <w:t xml:space="preserve"> J. </w:t>
      </w:r>
      <w:proofErr w:type="spellStart"/>
      <w:r w:rsidRPr="009C49A6">
        <w:rPr>
          <w:sz w:val="18"/>
          <w:szCs w:val="18"/>
        </w:rPr>
        <w:t>Sarr</w:t>
      </w:r>
      <w:proofErr w:type="spellEnd"/>
      <w:r w:rsidRPr="009C49A6">
        <w:rPr>
          <w:sz w:val="18"/>
          <w:szCs w:val="18"/>
        </w:rPr>
        <w:t>, Open J</w:t>
      </w:r>
      <w:r w:rsidR="004B709D">
        <w:rPr>
          <w:sz w:val="18"/>
          <w:szCs w:val="18"/>
        </w:rPr>
        <w:t>.</w:t>
      </w:r>
      <w:r w:rsidR="00C93096">
        <w:rPr>
          <w:sz w:val="18"/>
          <w:szCs w:val="18"/>
        </w:rPr>
        <w:t xml:space="preserve"> Fluid Dynamics</w:t>
      </w:r>
      <w:r w:rsidRPr="009C49A6">
        <w:rPr>
          <w:sz w:val="18"/>
          <w:szCs w:val="18"/>
        </w:rPr>
        <w:t> </w:t>
      </w:r>
      <w:r w:rsidRPr="009C49A6">
        <w:rPr>
          <w:b/>
          <w:bCs/>
          <w:sz w:val="18"/>
          <w:szCs w:val="18"/>
        </w:rPr>
        <w:t>7</w:t>
      </w:r>
      <w:r w:rsidRPr="009C49A6">
        <w:rPr>
          <w:sz w:val="18"/>
          <w:szCs w:val="18"/>
        </w:rPr>
        <w:t>, 623</w:t>
      </w:r>
      <w:r w:rsidR="004B709D">
        <w:rPr>
          <w:sz w:val="18"/>
          <w:szCs w:val="18"/>
        </w:rPr>
        <w:t xml:space="preserve"> (2017). </w:t>
      </w:r>
      <w:hyperlink r:id="rId27" w:tgtFrame="_blank" w:history="1">
        <w:r w:rsidR="004B709D" w:rsidRPr="004B709D">
          <w:rPr>
            <w:rStyle w:val="Hyperlink"/>
            <w:sz w:val="18"/>
            <w:szCs w:val="18"/>
          </w:rPr>
          <w:t>https://doi.org/10.4236/ojfd.2017.74041</w:t>
        </w:r>
      </w:hyperlink>
    </w:p>
    <w:p w14:paraId="1E7D80D1" w14:textId="4208FC78"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 xml:space="preserve">S. A. Hosain, M. A. Alim, </w:t>
      </w:r>
      <w:r w:rsidR="004B709D">
        <w:rPr>
          <w:sz w:val="18"/>
          <w:szCs w:val="18"/>
        </w:rPr>
        <w:t>and</w:t>
      </w:r>
      <w:r w:rsidRPr="009C49A6">
        <w:rPr>
          <w:sz w:val="18"/>
          <w:szCs w:val="18"/>
        </w:rPr>
        <w:t xml:space="preserve"> S. K. Saha, MHD </w:t>
      </w:r>
      <w:r w:rsidR="004B709D">
        <w:rPr>
          <w:sz w:val="18"/>
          <w:szCs w:val="18"/>
        </w:rPr>
        <w:t>N</w:t>
      </w:r>
      <w:r w:rsidRPr="009C49A6">
        <w:rPr>
          <w:sz w:val="18"/>
          <w:szCs w:val="18"/>
        </w:rPr>
        <w:t xml:space="preserve">atural </w:t>
      </w:r>
      <w:r w:rsidR="004B709D">
        <w:rPr>
          <w:sz w:val="18"/>
          <w:szCs w:val="18"/>
        </w:rPr>
        <w:t>C</w:t>
      </w:r>
      <w:r w:rsidRPr="009C49A6">
        <w:rPr>
          <w:sz w:val="18"/>
          <w:szCs w:val="18"/>
        </w:rPr>
        <w:t xml:space="preserve">onvection in </w:t>
      </w:r>
      <w:r w:rsidR="004B709D">
        <w:rPr>
          <w:sz w:val="18"/>
          <w:szCs w:val="18"/>
        </w:rPr>
        <w:t>O</w:t>
      </w:r>
      <w:r w:rsidRPr="009C49A6">
        <w:rPr>
          <w:sz w:val="18"/>
          <w:szCs w:val="18"/>
        </w:rPr>
        <w:t xml:space="preserve">pen </w:t>
      </w:r>
      <w:r w:rsidR="004B709D">
        <w:rPr>
          <w:sz w:val="18"/>
          <w:szCs w:val="18"/>
        </w:rPr>
        <w:t>I</w:t>
      </w:r>
      <w:r w:rsidRPr="009C49A6">
        <w:rPr>
          <w:sz w:val="18"/>
          <w:szCs w:val="18"/>
        </w:rPr>
        <w:t xml:space="preserve">nclined </w:t>
      </w:r>
      <w:r w:rsidR="004B709D">
        <w:rPr>
          <w:sz w:val="18"/>
          <w:szCs w:val="18"/>
        </w:rPr>
        <w:t>S</w:t>
      </w:r>
      <w:r w:rsidRPr="009C49A6">
        <w:rPr>
          <w:sz w:val="18"/>
          <w:szCs w:val="18"/>
        </w:rPr>
        <w:t xml:space="preserve">quare </w:t>
      </w:r>
      <w:r w:rsidR="004B709D">
        <w:rPr>
          <w:sz w:val="18"/>
          <w:szCs w:val="18"/>
        </w:rPr>
        <w:t>C</w:t>
      </w:r>
      <w:r w:rsidRPr="009C49A6">
        <w:rPr>
          <w:sz w:val="18"/>
          <w:szCs w:val="18"/>
        </w:rPr>
        <w:t xml:space="preserve">avity with a </w:t>
      </w:r>
      <w:r w:rsidR="004B709D">
        <w:rPr>
          <w:sz w:val="18"/>
          <w:szCs w:val="18"/>
        </w:rPr>
        <w:t>H</w:t>
      </w:r>
      <w:r w:rsidRPr="009C49A6">
        <w:rPr>
          <w:sz w:val="18"/>
          <w:szCs w:val="18"/>
        </w:rPr>
        <w:t xml:space="preserve">eated </w:t>
      </w:r>
      <w:r w:rsidR="004B709D">
        <w:rPr>
          <w:sz w:val="18"/>
          <w:szCs w:val="18"/>
        </w:rPr>
        <w:t>C</w:t>
      </w:r>
      <w:r w:rsidRPr="009C49A6">
        <w:rPr>
          <w:sz w:val="18"/>
          <w:szCs w:val="18"/>
        </w:rPr>
        <w:t xml:space="preserve">ircular </w:t>
      </w:r>
      <w:r w:rsidR="004B709D">
        <w:rPr>
          <w:sz w:val="18"/>
          <w:szCs w:val="18"/>
        </w:rPr>
        <w:t>C</w:t>
      </w:r>
      <w:r w:rsidRPr="009C49A6">
        <w:rPr>
          <w:sz w:val="18"/>
          <w:szCs w:val="18"/>
        </w:rPr>
        <w:t>ylinder</w:t>
      </w:r>
      <w:r w:rsidR="005D1478">
        <w:rPr>
          <w:sz w:val="18"/>
          <w:szCs w:val="18"/>
        </w:rPr>
        <w:t xml:space="preserve"> - </w:t>
      </w:r>
      <w:r w:rsidR="005D1478" w:rsidRPr="005D1478">
        <w:rPr>
          <w:i/>
          <w:sz w:val="18"/>
          <w:szCs w:val="18"/>
        </w:rPr>
        <w:t>AIP Conference Proc.</w:t>
      </w:r>
      <w:r w:rsidRPr="009C49A6">
        <w:rPr>
          <w:sz w:val="18"/>
          <w:szCs w:val="18"/>
        </w:rPr>
        <w:t xml:space="preserve"> </w:t>
      </w:r>
      <w:r w:rsidR="004B709D">
        <w:rPr>
          <w:sz w:val="18"/>
          <w:szCs w:val="18"/>
        </w:rPr>
        <w:t>(</w:t>
      </w:r>
      <w:r w:rsidRPr="009C49A6">
        <w:rPr>
          <w:sz w:val="18"/>
          <w:szCs w:val="18"/>
        </w:rPr>
        <w:t>AIP Publishing LLC</w:t>
      </w:r>
      <w:r w:rsidR="004B709D">
        <w:rPr>
          <w:sz w:val="18"/>
          <w:szCs w:val="18"/>
        </w:rPr>
        <w:t xml:space="preserve">, 2017), </w:t>
      </w:r>
      <w:r w:rsidR="005D1478" w:rsidRPr="009C49A6">
        <w:rPr>
          <w:sz w:val="18"/>
          <w:szCs w:val="18"/>
        </w:rPr>
        <w:t>1851</w:t>
      </w:r>
      <w:r w:rsidR="005D1478">
        <w:rPr>
          <w:sz w:val="18"/>
          <w:szCs w:val="18"/>
        </w:rPr>
        <w:t>(1)</w:t>
      </w:r>
      <w:r w:rsidR="005D1478" w:rsidRPr="009C49A6">
        <w:rPr>
          <w:sz w:val="18"/>
          <w:szCs w:val="18"/>
        </w:rPr>
        <w:t xml:space="preserve"> </w:t>
      </w:r>
      <w:r w:rsidR="004B709D" w:rsidRPr="009C49A6">
        <w:rPr>
          <w:sz w:val="18"/>
          <w:szCs w:val="18"/>
        </w:rPr>
        <w:t>p</w:t>
      </w:r>
      <w:r w:rsidR="005D1478">
        <w:rPr>
          <w:sz w:val="18"/>
          <w:szCs w:val="18"/>
        </w:rPr>
        <w:t>p</w:t>
      </w:r>
      <w:r w:rsidR="004B709D" w:rsidRPr="009C49A6">
        <w:rPr>
          <w:sz w:val="18"/>
          <w:szCs w:val="18"/>
        </w:rPr>
        <w:t>. 020051</w:t>
      </w:r>
      <w:r w:rsidR="004B709D">
        <w:rPr>
          <w:sz w:val="18"/>
          <w:szCs w:val="18"/>
        </w:rPr>
        <w:t>.</w:t>
      </w:r>
      <w:r w:rsidR="005E5844">
        <w:rPr>
          <w:sz w:val="18"/>
          <w:szCs w:val="18"/>
        </w:rPr>
        <w:t xml:space="preserve"> </w:t>
      </w:r>
      <w:hyperlink r:id="rId28" w:tgtFrame="_blank" w:history="1">
        <w:r w:rsidR="005E5844" w:rsidRPr="005E5844">
          <w:rPr>
            <w:rStyle w:val="Hyperlink"/>
            <w:sz w:val="18"/>
            <w:szCs w:val="18"/>
          </w:rPr>
          <w:t>https://doi.org/10.1063/1.4984680</w:t>
        </w:r>
      </w:hyperlink>
    </w:p>
    <w:p w14:paraId="4FC3A685" w14:textId="188522CF" w:rsidR="009C49A6" w:rsidRPr="009C49A6" w:rsidRDefault="005E5844" w:rsidP="00C93096">
      <w:pPr>
        <w:pStyle w:val="0JSRtext"/>
        <w:numPr>
          <w:ilvl w:val="0"/>
          <w:numId w:val="16"/>
        </w:numPr>
        <w:spacing w:line="240" w:lineRule="auto"/>
        <w:ind w:left="360"/>
        <w:jc w:val="left"/>
        <w:rPr>
          <w:sz w:val="18"/>
          <w:szCs w:val="18"/>
        </w:rPr>
      </w:pPr>
      <w:r w:rsidRPr="009C49A6">
        <w:rPr>
          <w:sz w:val="18"/>
          <w:szCs w:val="18"/>
        </w:rPr>
        <w:t xml:space="preserve">M. J. H. </w:t>
      </w:r>
      <w:r w:rsidR="009C49A6" w:rsidRPr="009C49A6">
        <w:rPr>
          <w:sz w:val="18"/>
          <w:szCs w:val="18"/>
        </w:rPr>
        <w:t>Munshi</w:t>
      </w:r>
      <w:r>
        <w:rPr>
          <w:sz w:val="18"/>
          <w:szCs w:val="18"/>
        </w:rPr>
        <w:t xml:space="preserve"> and </w:t>
      </w:r>
      <w:r w:rsidRPr="009C49A6">
        <w:rPr>
          <w:sz w:val="18"/>
          <w:szCs w:val="18"/>
        </w:rPr>
        <w:t xml:space="preserve">M. A. </w:t>
      </w:r>
      <w:r w:rsidR="009C49A6" w:rsidRPr="009C49A6">
        <w:rPr>
          <w:sz w:val="18"/>
          <w:szCs w:val="18"/>
        </w:rPr>
        <w:t>Alim, J</w:t>
      </w:r>
      <w:r>
        <w:rPr>
          <w:sz w:val="18"/>
          <w:szCs w:val="18"/>
        </w:rPr>
        <w:t>.</w:t>
      </w:r>
      <w:r w:rsidR="009C49A6" w:rsidRPr="009C49A6">
        <w:rPr>
          <w:sz w:val="18"/>
          <w:szCs w:val="18"/>
        </w:rPr>
        <w:t xml:space="preserve"> Sci</w:t>
      </w:r>
      <w:r>
        <w:rPr>
          <w:sz w:val="18"/>
          <w:szCs w:val="18"/>
        </w:rPr>
        <w:t>.</w:t>
      </w:r>
      <w:r w:rsidR="009C49A6" w:rsidRPr="009C49A6">
        <w:rPr>
          <w:sz w:val="18"/>
          <w:szCs w:val="18"/>
        </w:rPr>
        <w:t xml:space="preserve"> Res</w:t>
      </w:r>
      <w:r>
        <w:rPr>
          <w:sz w:val="18"/>
          <w:szCs w:val="18"/>
        </w:rPr>
        <w:t>.</w:t>
      </w:r>
      <w:r w:rsidR="009C49A6" w:rsidRPr="009C49A6">
        <w:rPr>
          <w:sz w:val="18"/>
          <w:szCs w:val="18"/>
        </w:rPr>
        <w:t xml:space="preserve"> </w:t>
      </w:r>
      <w:r w:rsidR="009C49A6" w:rsidRPr="005E5844">
        <w:rPr>
          <w:b/>
          <w:bCs/>
          <w:sz w:val="18"/>
          <w:szCs w:val="18"/>
        </w:rPr>
        <w:t>9</w:t>
      </w:r>
      <w:r w:rsidR="009C49A6" w:rsidRPr="009C49A6">
        <w:rPr>
          <w:sz w:val="18"/>
          <w:szCs w:val="18"/>
        </w:rPr>
        <w:t>, 1</w:t>
      </w:r>
      <w:r>
        <w:rPr>
          <w:sz w:val="18"/>
          <w:szCs w:val="18"/>
        </w:rPr>
        <w:t xml:space="preserve"> </w:t>
      </w:r>
      <w:r w:rsidRPr="009C49A6">
        <w:rPr>
          <w:sz w:val="18"/>
          <w:szCs w:val="18"/>
        </w:rPr>
        <w:t>(2016).</w:t>
      </w:r>
      <w:r>
        <w:rPr>
          <w:sz w:val="18"/>
          <w:szCs w:val="18"/>
        </w:rPr>
        <w:t xml:space="preserve"> </w:t>
      </w:r>
      <w:hyperlink r:id="rId29" w:tgtFrame="_blank" w:history="1">
        <w:r w:rsidRPr="005E5844">
          <w:rPr>
            <w:rStyle w:val="Hyperlink"/>
            <w:sz w:val="18"/>
            <w:szCs w:val="18"/>
          </w:rPr>
          <w:t>https://doi.org/10.3329/jsr.v1i1.27702</w:t>
        </w:r>
      </w:hyperlink>
    </w:p>
    <w:p w14:paraId="1FD818EE" w14:textId="576E234C"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 xml:space="preserve">F. Selimefendigil, Y. Akbulut, A. </w:t>
      </w:r>
      <w:proofErr w:type="spellStart"/>
      <w:r w:rsidRPr="009C49A6">
        <w:rPr>
          <w:sz w:val="18"/>
          <w:szCs w:val="18"/>
        </w:rPr>
        <w:t>Sengur</w:t>
      </w:r>
      <w:proofErr w:type="spellEnd"/>
      <w:r w:rsidRPr="009C49A6">
        <w:rPr>
          <w:sz w:val="18"/>
          <w:szCs w:val="18"/>
        </w:rPr>
        <w:t xml:space="preserve">, </w:t>
      </w:r>
      <w:r w:rsidR="005E5844">
        <w:rPr>
          <w:sz w:val="18"/>
          <w:szCs w:val="18"/>
        </w:rPr>
        <w:t>and</w:t>
      </w:r>
      <w:r w:rsidRPr="009C49A6">
        <w:rPr>
          <w:sz w:val="18"/>
          <w:szCs w:val="18"/>
        </w:rPr>
        <w:t xml:space="preserve"> H. F. </w:t>
      </w:r>
      <w:proofErr w:type="spellStart"/>
      <w:r w:rsidRPr="009C49A6">
        <w:rPr>
          <w:sz w:val="18"/>
          <w:szCs w:val="18"/>
        </w:rPr>
        <w:t>Oztop</w:t>
      </w:r>
      <w:proofErr w:type="spellEnd"/>
      <w:r w:rsidRPr="009C49A6">
        <w:rPr>
          <w:sz w:val="18"/>
          <w:szCs w:val="18"/>
        </w:rPr>
        <w:t>, J</w:t>
      </w:r>
      <w:r w:rsidR="005E5844">
        <w:rPr>
          <w:sz w:val="18"/>
          <w:szCs w:val="18"/>
        </w:rPr>
        <w:t>.</w:t>
      </w:r>
      <w:r w:rsidRPr="009C49A6">
        <w:rPr>
          <w:sz w:val="18"/>
          <w:szCs w:val="18"/>
        </w:rPr>
        <w:t xml:space="preserve"> Thermal Anal</w:t>
      </w:r>
      <w:r w:rsidR="005D1478">
        <w:rPr>
          <w:sz w:val="18"/>
          <w:szCs w:val="18"/>
        </w:rPr>
        <w:t xml:space="preserve">. </w:t>
      </w:r>
      <w:proofErr w:type="spellStart"/>
      <w:r w:rsidR="005D1478">
        <w:rPr>
          <w:sz w:val="18"/>
          <w:szCs w:val="18"/>
        </w:rPr>
        <w:t>Calorimet</w:t>
      </w:r>
      <w:proofErr w:type="spellEnd"/>
      <w:r w:rsidR="005D1478">
        <w:rPr>
          <w:sz w:val="18"/>
          <w:szCs w:val="18"/>
        </w:rPr>
        <w:t>.</w:t>
      </w:r>
      <w:r w:rsidRPr="009C49A6">
        <w:rPr>
          <w:sz w:val="18"/>
          <w:szCs w:val="18"/>
        </w:rPr>
        <w:t xml:space="preserve"> </w:t>
      </w:r>
      <w:r w:rsidR="005E5844" w:rsidRPr="005E5844">
        <w:rPr>
          <w:b/>
          <w:bCs/>
          <w:sz w:val="18"/>
          <w:szCs w:val="18"/>
        </w:rPr>
        <w:t>140</w:t>
      </w:r>
      <w:r w:rsidR="005E5844">
        <w:rPr>
          <w:sz w:val="18"/>
          <w:szCs w:val="18"/>
        </w:rPr>
        <w:t xml:space="preserve">, </w:t>
      </w:r>
      <w:r w:rsidRPr="009C49A6">
        <w:rPr>
          <w:sz w:val="18"/>
          <w:szCs w:val="18"/>
        </w:rPr>
        <w:t>1</w:t>
      </w:r>
      <w:r w:rsidR="005E5844">
        <w:rPr>
          <w:sz w:val="18"/>
          <w:szCs w:val="18"/>
        </w:rPr>
        <w:t xml:space="preserve">468 </w:t>
      </w:r>
      <w:r w:rsidR="005E5844" w:rsidRPr="009C49A6">
        <w:rPr>
          <w:sz w:val="18"/>
          <w:szCs w:val="18"/>
        </w:rPr>
        <w:t>(2019).</w:t>
      </w:r>
      <w:r w:rsidR="005E5844">
        <w:rPr>
          <w:sz w:val="18"/>
          <w:szCs w:val="18"/>
        </w:rPr>
        <w:t xml:space="preserve"> </w:t>
      </w:r>
      <w:hyperlink r:id="rId30" w:tgtFrame="_blank" w:history="1">
        <w:r w:rsidR="005E5844" w:rsidRPr="005E5844">
          <w:rPr>
            <w:rStyle w:val="Hyperlink"/>
            <w:sz w:val="18"/>
            <w:szCs w:val="18"/>
          </w:rPr>
          <w:t>https://doi.org/10.1007/s10973-019-08865-7</w:t>
        </w:r>
      </w:hyperlink>
    </w:p>
    <w:p w14:paraId="4041296B" w14:textId="0B456DD3"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A</w:t>
      </w:r>
      <w:r w:rsidR="005E5844">
        <w:rPr>
          <w:sz w:val="18"/>
          <w:szCs w:val="18"/>
        </w:rPr>
        <w:t>.</w:t>
      </w:r>
      <w:r w:rsidRPr="009C49A6">
        <w:rPr>
          <w:sz w:val="18"/>
          <w:szCs w:val="18"/>
        </w:rPr>
        <w:t xml:space="preserve"> H</w:t>
      </w:r>
      <w:r w:rsidR="005E5844">
        <w:rPr>
          <w:sz w:val="18"/>
          <w:szCs w:val="18"/>
        </w:rPr>
        <w:t>.</w:t>
      </w:r>
      <w:r w:rsidRPr="009C49A6">
        <w:rPr>
          <w:sz w:val="18"/>
          <w:szCs w:val="18"/>
        </w:rPr>
        <w:t xml:space="preserve"> Bhuiyan, S</w:t>
      </w:r>
      <w:r w:rsidR="005E5844">
        <w:rPr>
          <w:sz w:val="18"/>
          <w:szCs w:val="18"/>
        </w:rPr>
        <w:t>.</w:t>
      </w:r>
      <w:r w:rsidRPr="009C49A6">
        <w:rPr>
          <w:sz w:val="18"/>
          <w:szCs w:val="18"/>
        </w:rPr>
        <w:t xml:space="preserve"> F</w:t>
      </w:r>
      <w:r w:rsidR="005E5844">
        <w:rPr>
          <w:sz w:val="18"/>
          <w:szCs w:val="18"/>
        </w:rPr>
        <w:t>.</w:t>
      </w:r>
      <w:r w:rsidRPr="009C49A6">
        <w:rPr>
          <w:sz w:val="18"/>
          <w:szCs w:val="18"/>
        </w:rPr>
        <w:t xml:space="preserve"> Ferdousi</w:t>
      </w:r>
      <w:r w:rsidR="005E5844">
        <w:rPr>
          <w:sz w:val="18"/>
          <w:szCs w:val="18"/>
        </w:rPr>
        <w:t>, and</w:t>
      </w:r>
      <w:r w:rsidRPr="009C49A6">
        <w:rPr>
          <w:sz w:val="18"/>
          <w:szCs w:val="18"/>
        </w:rPr>
        <w:t xml:space="preserve"> M. A. Alim</w:t>
      </w:r>
      <w:r w:rsidR="005E5844">
        <w:rPr>
          <w:sz w:val="18"/>
          <w:szCs w:val="18"/>
        </w:rPr>
        <w:t xml:space="preserve">, </w:t>
      </w:r>
      <w:r w:rsidRPr="009C49A6">
        <w:rPr>
          <w:sz w:val="18"/>
          <w:szCs w:val="18"/>
        </w:rPr>
        <w:t>Int</w:t>
      </w:r>
      <w:r w:rsidR="005E5844">
        <w:rPr>
          <w:sz w:val="18"/>
          <w:szCs w:val="18"/>
        </w:rPr>
        <w:t>.</w:t>
      </w:r>
      <w:r w:rsidRPr="009C49A6">
        <w:rPr>
          <w:sz w:val="18"/>
          <w:szCs w:val="18"/>
        </w:rPr>
        <w:t xml:space="preserve"> </w:t>
      </w:r>
      <w:r w:rsidR="005E5844">
        <w:rPr>
          <w:sz w:val="18"/>
          <w:szCs w:val="18"/>
        </w:rPr>
        <w:t>R</w:t>
      </w:r>
      <w:r w:rsidRPr="009C49A6">
        <w:rPr>
          <w:sz w:val="18"/>
          <w:szCs w:val="18"/>
        </w:rPr>
        <w:t>es</w:t>
      </w:r>
      <w:r w:rsidR="005E5844">
        <w:rPr>
          <w:sz w:val="18"/>
          <w:szCs w:val="18"/>
        </w:rPr>
        <w:t xml:space="preserve">. J. </w:t>
      </w:r>
      <w:r w:rsidRPr="005E5844">
        <w:rPr>
          <w:b/>
          <w:bCs/>
          <w:sz w:val="18"/>
          <w:szCs w:val="18"/>
        </w:rPr>
        <w:t>14</w:t>
      </w:r>
      <w:r w:rsidRPr="009C49A6">
        <w:rPr>
          <w:sz w:val="18"/>
          <w:szCs w:val="18"/>
        </w:rPr>
        <w:t>, 2249</w:t>
      </w:r>
      <w:r w:rsidR="005E5844">
        <w:rPr>
          <w:sz w:val="18"/>
          <w:szCs w:val="18"/>
        </w:rPr>
        <w:t xml:space="preserve"> </w:t>
      </w:r>
      <w:r w:rsidR="005E5844" w:rsidRPr="009C49A6">
        <w:rPr>
          <w:sz w:val="18"/>
          <w:szCs w:val="18"/>
        </w:rPr>
        <w:t>(2014)</w:t>
      </w:r>
      <w:r w:rsidRPr="009C49A6">
        <w:rPr>
          <w:sz w:val="18"/>
          <w:szCs w:val="18"/>
        </w:rPr>
        <w:t>.</w:t>
      </w:r>
    </w:p>
    <w:p w14:paraId="1EDEC83D" w14:textId="0022CAC7"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M. A. Alim, A</w:t>
      </w:r>
      <w:r w:rsidR="005E5844">
        <w:rPr>
          <w:sz w:val="18"/>
          <w:szCs w:val="18"/>
        </w:rPr>
        <w:t>.</w:t>
      </w:r>
      <w:r w:rsidRPr="009C49A6">
        <w:rPr>
          <w:sz w:val="18"/>
          <w:szCs w:val="18"/>
        </w:rPr>
        <w:t xml:space="preserve"> Farhana, </w:t>
      </w:r>
      <w:r w:rsidR="005E5844">
        <w:rPr>
          <w:sz w:val="18"/>
          <w:szCs w:val="18"/>
        </w:rPr>
        <w:t xml:space="preserve">and </w:t>
      </w:r>
      <w:r w:rsidRPr="009C49A6">
        <w:rPr>
          <w:sz w:val="18"/>
          <w:szCs w:val="18"/>
        </w:rPr>
        <w:t>M. N</w:t>
      </w:r>
      <w:r w:rsidR="005E5844">
        <w:rPr>
          <w:sz w:val="18"/>
          <w:szCs w:val="18"/>
        </w:rPr>
        <w:t xml:space="preserve">. </w:t>
      </w:r>
      <w:r w:rsidRPr="009C49A6">
        <w:rPr>
          <w:sz w:val="18"/>
          <w:szCs w:val="18"/>
        </w:rPr>
        <w:t>Uddin</w:t>
      </w:r>
      <w:r w:rsidR="005E5844">
        <w:rPr>
          <w:sz w:val="18"/>
          <w:szCs w:val="18"/>
        </w:rPr>
        <w:t>,</w:t>
      </w:r>
      <w:r w:rsidRPr="009C49A6">
        <w:rPr>
          <w:sz w:val="18"/>
          <w:szCs w:val="18"/>
        </w:rPr>
        <w:t xml:space="preserve"> Finite </w:t>
      </w:r>
      <w:r w:rsidR="005E5844">
        <w:rPr>
          <w:sz w:val="18"/>
          <w:szCs w:val="18"/>
        </w:rPr>
        <w:t>E</w:t>
      </w:r>
      <w:r w:rsidRPr="009C49A6">
        <w:rPr>
          <w:sz w:val="18"/>
          <w:szCs w:val="18"/>
        </w:rPr>
        <w:t xml:space="preserve">lement </w:t>
      </w:r>
      <w:r w:rsidR="005E5844">
        <w:rPr>
          <w:sz w:val="18"/>
          <w:szCs w:val="18"/>
        </w:rPr>
        <w:t>A</w:t>
      </w:r>
      <w:r w:rsidRPr="009C49A6">
        <w:rPr>
          <w:sz w:val="18"/>
          <w:szCs w:val="18"/>
        </w:rPr>
        <w:t xml:space="preserve">nalysis of </w:t>
      </w:r>
      <w:r w:rsidR="005E5844">
        <w:rPr>
          <w:sz w:val="18"/>
          <w:szCs w:val="18"/>
        </w:rPr>
        <w:t>M</w:t>
      </w:r>
      <w:r w:rsidRPr="009C49A6">
        <w:rPr>
          <w:sz w:val="18"/>
          <w:szCs w:val="18"/>
        </w:rPr>
        <w:t xml:space="preserve">agnetohydrodynamic (MHD) </w:t>
      </w:r>
      <w:r w:rsidR="005E5844">
        <w:rPr>
          <w:sz w:val="18"/>
          <w:szCs w:val="18"/>
        </w:rPr>
        <w:t>M</w:t>
      </w:r>
      <w:r w:rsidRPr="009C49A6">
        <w:rPr>
          <w:sz w:val="18"/>
          <w:szCs w:val="18"/>
        </w:rPr>
        <w:t xml:space="preserve">ixed </w:t>
      </w:r>
      <w:r w:rsidR="005E5844">
        <w:rPr>
          <w:sz w:val="18"/>
          <w:szCs w:val="18"/>
        </w:rPr>
        <w:t>C</w:t>
      </w:r>
      <w:r w:rsidRPr="009C49A6">
        <w:rPr>
          <w:sz w:val="18"/>
          <w:szCs w:val="18"/>
        </w:rPr>
        <w:t xml:space="preserve">onvection </w:t>
      </w:r>
      <w:r w:rsidR="005E5844">
        <w:rPr>
          <w:sz w:val="18"/>
          <w:szCs w:val="18"/>
        </w:rPr>
        <w:t>F</w:t>
      </w:r>
      <w:r w:rsidRPr="009C49A6">
        <w:rPr>
          <w:sz w:val="18"/>
          <w:szCs w:val="18"/>
        </w:rPr>
        <w:t xml:space="preserve">low on a </w:t>
      </w:r>
      <w:r w:rsidR="005E5844">
        <w:rPr>
          <w:sz w:val="18"/>
          <w:szCs w:val="18"/>
        </w:rPr>
        <w:t>T</w:t>
      </w:r>
      <w:r w:rsidRPr="009C49A6">
        <w:rPr>
          <w:sz w:val="18"/>
          <w:szCs w:val="18"/>
        </w:rPr>
        <w:t xml:space="preserve">riangular </w:t>
      </w:r>
      <w:r w:rsidR="005E5844">
        <w:rPr>
          <w:sz w:val="18"/>
          <w:szCs w:val="18"/>
        </w:rPr>
        <w:t>C</w:t>
      </w:r>
      <w:r w:rsidRPr="009C49A6">
        <w:rPr>
          <w:sz w:val="18"/>
          <w:szCs w:val="18"/>
        </w:rPr>
        <w:t>avity</w:t>
      </w:r>
      <w:r w:rsidR="005D1478">
        <w:rPr>
          <w:sz w:val="18"/>
          <w:szCs w:val="18"/>
        </w:rPr>
        <w:t xml:space="preserve"> – </w:t>
      </w:r>
      <w:r w:rsidRPr="005D1478">
        <w:rPr>
          <w:i/>
          <w:sz w:val="18"/>
          <w:szCs w:val="18"/>
        </w:rPr>
        <w:t>Int</w:t>
      </w:r>
      <w:r w:rsidR="005D1478" w:rsidRPr="005D1478">
        <w:rPr>
          <w:i/>
          <w:sz w:val="18"/>
          <w:szCs w:val="18"/>
        </w:rPr>
        <w:t>.</w:t>
      </w:r>
      <w:r w:rsidRPr="005D1478">
        <w:rPr>
          <w:i/>
          <w:sz w:val="18"/>
          <w:szCs w:val="18"/>
        </w:rPr>
        <w:t xml:space="preserve"> </w:t>
      </w:r>
      <w:r w:rsidR="005E5844" w:rsidRPr="005D1478">
        <w:rPr>
          <w:i/>
          <w:sz w:val="18"/>
          <w:szCs w:val="18"/>
        </w:rPr>
        <w:t>C</w:t>
      </w:r>
      <w:r w:rsidRPr="005D1478">
        <w:rPr>
          <w:i/>
          <w:sz w:val="18"/>
          <w:szCs w:val="18"/>
        </w:rPr>
        <w:t>onf</w:t>
      </w:r>
      <w:r w:rsidR="005D1478" w:rsidRPr="005D1478">
        <w:rPr>
          <w:i/>
          <w:sz w:val="18"/>
          <w:szCs w:val="18"/>
        </w:rPr>
        <w:t>.</w:t>
      </w:r>
      <w:r w:rsidRPr="005D1478">
        <w:rPr>
          <w:i/>
          <w:sz w:val="18"/>
          <w:szCs w:val="18"/>
        </w:rPr>
        <w:t xml:space="preserve"> on </w:t>
      </w:r>
      <w:r w:rsidR="005E5844" w:rsidRPr="005D1478">
        <w:rPr>
          <w:i/>
          <w:sz w:val="18"/>
          <w:szCs w:val="18"/>
        </w:rPr>
        <w:t>M</w:t>
      </w:r>
      <w:r w:rsidRPr="005D1478">
        <w:rPr>
          <w:i/>
          <w:sz w:val="18"/>
          <w:szCs w:val="18"/>
        </w:rPr>
        <w:t xml:space="preserve">echanical </w:t>
      </w:r>
      <w:r w:rsidR="005E5844" w:rsidRPr="005D1478">
        <w:rPr>
          <w:i/>
          <w:sz w:val="18"/>
          <w:szCs w:val="18"/>
        </w:rPr>
        <w:t>E</w:t>
      </w:r>
      <w:r w:rsidRPr="005D1478">
        <w:rPr>
          <w:i/>
          <w:sz w:val="18"/>
          <w:szCs w:val="18"/>
        </w:rPr>
        <w:t>ngineering</w:t>
      </w:r>
      <w:r w:rsidR="005D1478">
        <w:rPr>
          <w:sz w:val="18"/>
          <w:szCs w:val="18"/>
        </w:rPr>
        <w:t>,</w:t>
      </w:r>
      <w:r w:rsidRPr="009C49A6">
        <w:rPr>
          <w:sz w:val="18"/>
          <w:szCs w:val="18"/>
        </w:rPr>
        <w:t xml:space="preserve"> FL-039</w:t>
      </w:r>
      <w:r w:rsidR="005E5844">
        <w:rPr>
          <w:sz w:val="18"/>
          <w:szCs w:val="18"/>
        </w:rPr>
        <w:t xml:space="preserve"> </w:t>
      </w:r>
      <w:r w:rsidR="005E5844" w:rsidRPr="009C49A6">
        <w:rPr>
          <w:sz w:val="18"/>
          <w:szCs w:val="18"/>
        </w:rPr>
        <w:t>(2011)</w:t>
      </w:r>
      <w:r w:rsidRPr="009C49A6">
        <w:rPr>
          <w:sz w:val="18"/>
          <w:szCs w:val="18"/>
        </w:rPr>
        <w:t>.</w:t>
      </w:r>
    </w:p>
    <w:p w14:paraId="63B481E2" w14:textId="221A2495" w:rsidR="009C49A6" w:rsidRPr="009C49A6" w:rsidRDefault="00477017" w:rsidP="00C93096">
      <w:pPr>
        <w:pStyle w:val="0JSRtext"/>
        <w:numPr>
          <w:ilvl w:val="0"/>
          <w:numId w:val="16"/>
        </w:numPr>
        <w:spacing w:line="240" w:lineRule="auto"/>
        <w:ind w:left="360"/>
        <w:jc w:val="left"/>
        <w:rPr>
          <w:sz w:val="18"/>
          <w:szCs w:val="18"/>
        </w:rPr>
      </w:pPr>
      <w:r w:rsidRPr="009C49A6">
        <w:rPr>
          <w:sz w:val="18"/>
          <w:szCs w:val="18"/>
        </w:rPr>
        <w:t xml:space="preserve">M. J. H. </w:t>
      </w:r>
      <w:r w:rsidR="009C49A6" w:rsidRPr="009C49A6">
        <w:rPr>
          <w:sz w:val="18"/>
          <w:szCs w:val="18"/>
        </w:rPr>
        <w:t xml:space="preserve">Munshi, </w:t>
      </w:r>
      <w:r w:rsidRPr="009C49A6">
        <w:rPr>
          <w:sz w:val="18"/>
          <w:szCs w:val="18"/>
        </w:rPr>
        <w:t xml:space="preserve">M. A. </w:t>
      </w:r>
      <w:r w:rsidR="009C49A6" w:rsidRPr="009C49A6">
        <w:rPr>
          <w:sz w:val="18"/>
          <w:szCs w:val="18"/>
        </w:rPr>
        <w:t xml:space="preserve">Alim, </w:t>
      </w:r>
      <w:r w:rsidRPr="009C49A6">
        <w:rPr>
          <w:sz w:val="18"/>
          <w:szCs w:val="18"/>
        </w:rPr>
        <w:t xml:space="preserve">M. </w:t>
      </w:r>
      <w:r w:rsidR="009C49A6" w:rsidRPr="009C49A6">
        <w:rPr>
          <w:sz w:val="18"/>
          <w:szCs w:val="18"/>
        </w:rPr>
        <w:t xml:space="preserve">Ali, </w:t>
      </w:r>
      <w:r>
        <w:rPr>
          <w:sz w:val="18"/>
          <w:szCs w:val="18"/>
        </w:rPr>
        <w:t xml:space="preserve">and </w:t>
      </w:r>
      <w:r w:rsidRPr="009C49A6">
        <w:rPr>
          <w:sz w:val="18"/>
          <w:szCs w:val="18"/>
        </w:rPr>
        <w:t xml:space="preserve">M. S. </w:t>
      </w:r>
      <w:r w:rsidR="009C49A6" w:rsidRPr="009C49A6">
        <w:rPr>
          <w:sz w:val="18"/>
          <w:szCs w:val="18"/>
        </w:rPr>
        <w:t>Alam, J</w:t>
      </w:r>
      <w:r>
        <w:rPr>
          <w:sz w:val="18"/>
          <w:szCs w:val="18"/>
        </w:rPr>
        <w:t>.</w:t>
      </w:r>
      <w:r w:rsidR="009C49A6" w:rsidRPr="009C49A6">
        <w:rPr>
          <w:sz w:val="18"/>
          <w:szCs w:val="18"/>
        </w:rPr>
        <w:t xml:space="preserve"> Sci</w:t>
      </w:r>
      <w:r>
        <w:rPr>
          <w:sz w:val="18"/>
          <w:szCs w:val="18"/>
        </w:rPr>
        <w:t>.</w:t>
      </w:r>
      <w:r w:rsidR="009C49A6" w:rsidRPr="009C49A6">
        <w:rPr>
          <w:sz w:val="18"/>
          <w:szCs w:val="18"/>
        </w:rPr>
        <w:t xml:space="preserve"> Res</w:t>
      </w:r>
      <w:r>
        <w:rPr>
          <w:sz w:val="18"/>
          <w:szCs w:val="18"/>
        </w:rPr>
        <w:t>.</w:t>
      </w:r>
      <w:r w:rsidR="009C49A6" w:rsidRPr="009C49A6">
        <w:rPr>
          <w:sz w:val="18"/>
          <w:szCs w:val="18"/>
        </w:rPr>
        <w:t xml:space="preserve"> </w:t>
      </w:r>
      <w:r w:rsidR="009C49A6" w:rsidRPr="00477017">
        <w:rPr>
          <w:b/>
          <w:bCs/>
          <w:sz w:val="18"/>
          <w:szCs w:val="18"/>
        </w:rPr>
        <w:t>9</w:t>
      </w:r>
      <w:r w:rsidR="009C49A6" w:rsidRPr="009C49A6">
        <w:rPr>
          <w:sz w:val="18"/>
          <w:szCs w:val="18"/>
        </w:rPr>
        <w:t>, 145</w:t>
      </w:r>
      <w:r>
        <w:rPr>
          <w:sz w:val="18"/>
          <w:szCs w:val="18"/>
        </w:rPr>
        <w:t xml:space="preserve"> </w:t>
      </w:r>
      <w:r w:rsidRPr="009C49A6">
        <w:rPr>
          <w:sz w:val="18"/>
          <w:szCs w:val="18"/>
        </w:rPr>
        <w:t>(2017).</w:t>
      </w:r>
      <w:r w:rsidR="00B53568">
        <w:rPr>
          <w:sz w:val="18"/>
          <w:szCs w:val="18"/>
        </w:rPr>
        <w:t xml:space="preserve"> </w:t>
      </w:r>
      <w:hyperlink r:id="rId31" w:tgtFrame="_blank" w:history="1">
        <w:r w:rsidR="00B53568" w:rsidRPr="00B53568">
          <w:rPr>
            <w:rStyle w:val="Hyperlink"/>
            <w:sz w:val="18"/>
            <w:szCs w:val="18"/>
          </w:rPr>
          <w:t>https://doi.org/10.3329/jsr.v9i2.29644</w:t>
        </w:r>
      </w:hyperlink>
    </w:p>
    <w:p w14:paraId="1EE79E02" w14:textId="131D11BD" w:rsidR="009C49A6" w:rsidRPr="004F7B2D" w:rsidRDefault="00B53568" w:rsidP="00C93096">
      <w:pPr>
        <w:pStyle w:val="0JSRtext"/>
        <w:numPr>
          <w:ilvl w:val="0"/>
          <w:numId w:val="16"/>
        </w:numPr>
        <w:spacing w:line="240" w:lineRule="auto"/>
        <w:ind w:left="360"/>
        <w:jc w:val="left"/>
        <w:rPr>
          <w:sz w:val="18"/>
          <w:szCs w:val="18"/>
        </w:rPr>
      </w:pPr>
      <w:r w:rsidRPr="009C49A6">
        <w:rPr>
          <w:sz w:val="18"/>
          <w:szCs w:val="18"/>
        </w:rPr>
        <w:t xml:space="preserve">M. J. H. </w:t>
      </w:r>
      <w:r w:rsidR="009C49A6" w:rsidRPr="009C49A6">
        <w:rPr>
          <w:sz w:val="18"/>
          <w:szCs w:val="18"/>
        </w:rPr>
        <w:t xml:space="preserve">Munshi, </w:t>
      </w:r>
      <w:r w:rsidRPr="009C49A6">
        <w:rPr>
          <w:sz w:val="18"/>
          <w:szCs w:val="18"/>
        </w:rPr>
        <w:t xml:space="preserve">G. M. </w:t>
      </w:r>
      <w:r w:rsidR="009C49A6" w:rsidRPr="009C49A6">
        <w:rPr>
          <w:sz w:val="18"/>
          <w:szCs w:val="18"/>
        </w:rPr>
        <w:t xml:space="preserve">Mostafa, </w:t>
      </w:r>
      <w:r w:rsidRPr="009C49A6">
        <w:rPr>
          <w:sz w:val="18"/>
          <w:szCs w:val="18"/>
        </w:rPr>
        <w:t xml:space="preserve">A. B. S. M. </w:t>
      </w:r>
      <w:proofErr w:type="spellStart"/>
      <w:r w:rsidR="009C49A6" w:rsidRPr="009C49A6">
        <w:rPr>
          <w:sz w:val="18"/>
          <w:szCs w:val="18"/>
        </w:rPr>
        <w:t>Munsi</w:t>
      </w:r>
      <w:proofErr w:type="spellEnd"/>
      <w:r w:rsidR="009C49A6" w:rsidRPr="009C49A6">
        <w:rPr>
          <w:sz w:val="18"/>
          <w:szCs w:val="18"/>
        </w:rPr>
        <w:t xml:space="preserve">, </w:t>
      </w:r>
      <w:r>
        <w:rPr>
          <w:sz w:val="18"/>
          <w:szCs w:val="18"/>
        </w:rPr>
        <w:t xml:space="preserve">and </w:t>
      </w:r>
      <w:r w:rsidRPr="009C49A6">
        <w:rPr>
          <w:sz w:val="18"/>
          <w:szCs w:val="18"/>
        </w:rPr>
        <w:t xml:space="preserve">M. </w:t>
      </w:r>
      <w:r w:rsidR="009C49A6" w:rsidRPr="009C49A6">
        <w:rPr>
          <w:sz w:val="18"/>
          <w:szCs w:val="18"/>
        </w:rPr>
        <w:t>Waliullah, Am</w:t>
      </w:r>
      <w:r>
        <w:rPr>
          <w:sz w:val="18"/>
          <w:szCs w:val="18"/>
        </w:rPr>
        <w:t>.</w:t>
      </w:r>
      <w:r w:rsidR="009C49A6" w:rsidRPr="009C49A6">
        <w:rPr>
          <w:sz w:val="18"/>
          <w:szCs w:val="18"/>
        </w:rPr>
        <w:t xml:space="preserve"> J</w:t>
      </w:r>
      <w:r>
        <w:rPr>
          <w:sz w:val="18"/>
          <w:szCs w:val="18"/>
        </w:rPr>
        <w:t>.</w:t>
      </w:r>
      <w:r w:rsidR="009C49A6" w:rsidRPr="009C49A6">
        <w:rPr>
          <w:sz w:val="18"/>
          <w:szCs w:val="18"/>
        </w:rPr>
        <w:t xml:space="preserve"> </w:t>
      </w:r>
      <w:proofErr w:type="spellStart"/>
      <w:r w:rsidR="009C49A6" w:rsidRPr="009C49A6">
        <w:rPr>
          <w:sz w:val="18"/>
          <w:szCs w:val="18"/>
        </w:rPr>
        <w:t>Comput</w:t>
      </w:r>
      <w:proofErr w:type="spellEnd"/>
      <w:r>
        <w:rPr>
          <w:sz w:val="18"/>
          <w:szCs w:val="18"/>
        </w:rPr>
        <w:t>.</w:t>
      </w:r>
      <w:r w:rsidR="009C49A6" w:rsidRPr="009C49A6">
        <w:rPr>
          <w:sz w:val="18"/>
          <w:szCs w:val="18"/>
        </w:rPr>
        <w:t xml:space="preserve"> Math</w:t>
      </w:r>
      <w:r>
        <w:rPr>
          <w:sz w:val="18"/>
          <w:szCs w:val="18"/>
        </w:rPr>
        <w:t>.</w:t>
      </w:r>
      <w:r w:rsidR="009C49A6" w:rsidRPr="009C49A6">
        <w:rPr>
          <w:sz w:val="18"/>
          <w:szCs w:val="18"/>
        </w:rPr>
        <w:t xml:space="preserve"> </w:t>
      </w:r>
      <w:r w:rsidR="009C49A6" w:rsidRPr="00B53568">
        <w:rPr>
          <w:b/>
          <w:bCs/>
          <w:sz w:val="18"/>
          <w:szCs w:val="18"/>
        </w:rPr>
        <w:t>8</w:t>
      </w:r>
      <w:r w:rsidR="009C49A6" w:rsidRPr="009C49A6">
        <w:rPr>
          <w:sz w:val="18"/>
          <w:szCs w:val="18"/>
        </w:rPr>
        <w:t>, 245</w:t>
      </w:r>
      <w:r>
        <w:rPr>
          <w:sz w:val="18"/>
          <w:szCs w:val="18"/>
        </w:rPr>
        <w:t xml:space="preserve"> </w:t>
      </w:r>
      <w:r w:rsidRPr="009C49A6">
        <w:rPr>
          <w:sz w:val="18"/>
          <w:szCs w:val="18"/>
        </w:rPr>
        <w:t>(2018).</w:t>
      </w:r>
      <w:r w:rsidR="004F7B2D">
        <w:rPr>
          <w:sz w:val="18"/>
          <w:szCs w:val="18"/>
        </w:rPr>
        <w:t xml:space="preserve"> </w:t>
      </w:r>
      <w:hyperlink r:id="rId32" w:tgtFrame="_blank" w:history="1">
        <w:r w:rsidR="004F7B2D" w:rsidRPr="004F7B2D">
          <w:rPr>
            <w:rStyle w:val="Hyperlink"/>
            <w:sz w:val="18"/>
            <w:szCs w:val="18"/>
          </w:rPr>
          <w:t>https://doi.org/10.4236/ajcm.2018.83020</w:t>
        </w:r>
      </w:hyperlink>
    </w:p>
    <w:p w14:paraId="36A58393" w14:textId="5125E9A6"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O. Turk and M. Tezer-Sezgin</w:t>
      </w:r>
      <w:r w:rsidR="00B53568">
        <w:rPr>
          <w:sz w:val="18"/>
          <w:szCs w:val="18"/>
        </w:rPr>
        <w:t xml:space="preserve">, </w:t>
      </w:r>
      <w:r w:rsidRPr="009C49A6">
        <w:rPr>
          <w:sz w:val="18"/>
          <w:szCs w:val="18"/>
        </w:rPr>
        <w:t>Int</w:t>
      </w:r>
      <w:r w:rsidR="00165589">
        <w:rPr>
          <w:sz w:val="18"/>
          <w:szCs w:val="18"/>
        </w:rPr>
        <w:t>.</w:t>
      </w:r>
      <w:r w:rsidRPr="009C49A6">
        <w:rPr>
          <w:sz w:val="18"/>
          <w:szCs w:val="18"/>
        </w:rPr>
        <w:t xml:space="preserve"> J</w:t>
      </w:r>
      <w:r w:rsidR="00165589">
        <w:rPr>
          <w:sz w:val="18"/>
          <w:szCs w:val="18"/>
        </w:rPr>
        <w:t>.</w:t>
      </w:r>
      <w:r w:rsidRPr="009C49A6">
        <w:rPr>
          <w:sz w:val="18"/>
          <w:szCs w:val="18"/>
        </w:rPr>
        <w:t xml:space="preserve"> </w:t>
      </w:r>
      <w:proofErr w:type="spellStart"/>
      <w:r w:rsidRPr="009C49A6">
        <w:rPr>
          <w:sz w:val="18"/>
          <w:szCs w:val="18"/>
        </w:rPr>
        <w:t>Numer</w:t>
      </w:r>
      <w:proofErr w:type="spellEnd"/>
      <w:r w:rsidR="00165589">
        <w:rPr>
          <w:sz w:val="18"/>
          <w:szCs w:val="18"/>
        </w:rPr>
        <w:t>.</w:t>
      </w:r>
      <w:r w:rsidRPr="009C49A6">
        <w:rPr>
          <w:sz w:val="18"/>
          <w:szCs w:val="18"/>
        </w:rPr>
        <w:t xml:space="preserve"> Method Heat Fluid Flow</w:t>
      </w:r>
      <w:r w:rsidR="00165589">
        <w:rPr>
          <w:sz w:val="18"/>
          <w:szCs w:val="18"/>
        </w:rPr>
        <w:t xml:space="preserve"> </w:t>
      </w:r>
      <w:r w:rsidRPr="00165589">
        <w:rPr>
          <w:b/>
          <w:bCs/>
          <w:sz w:val="18"/>
          <w:szCs w:val="18"/>
        </w:rPr>
        <w:t>23</w:t>
      </w:r>
      <w:r w:rsidR="00165589">
        <w:rPr>
          <w:sz w:val="18"/>
          <w:szCs w:val="18"/>
        </w:rPr>
        <w:t>,</w:t>
      </w:r>
      <w:r w:rsidRPr="009C49A6">
        <w:rPr>
          <w:sz w:val="18"/>
          <w:szCs w:val="18"/>
        </w:rPr>
        <w:t xml:space="preserve"> 844</w:t>
      </w:r>
      <w:r w:rsidR="00B53568">
        <w:rPr>
          <w:sz w:val="18"/>
          <w:szCs w:val="18"/>
        </w:rPr>
        <w:t xml:space="preserve"> </w:t>
      </w:r>
      <w:r w:rsidR="00B53568" w:rsidRPr="009C49A6">
        <w:rPr>
          <w:sz w:val="18"/>
          <w:szCs w:val="18"/>
        </w:rPr>
        <w:t>(2013).</w:t>
      </w:r>
      <w:r w:rsidR="004F7B2D">
        <w:rPr>
          <w:sz w:val="18"/>
          <w:szCs w:val="18"/>
        </w:rPr>
        <w:t xml:space="preserve"> </w:t>
      </w:r>
      <w:hyperlink r:id="rId33" w:tgtFrame="_blank" w:history="1">
        <w:r w:rsidR="004F7B2D" w:rsidRPr="004F7B2D">
          <w:rPr>
            <w:rStyle w:val="Hyperlink"/>
            <w:sz w:val="18"/>
            <w:szCs w:val="18"/>
          </w:rPr>
          <w:t>https://doi.org/10.1108/HFF-12-2010-0196</w:t>
        </w:r>
      </w:hyperlink>
    </w:p>
    <w:p w14:paraId="06B577DF" w14:textId="471DD49A"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 xml:space="preserve">M. M. Islam, M. A. Alim, M. M. Alam, </w:t>
      </w:r>
      <w:r w:rsidR="004F7B2D">
        <w:rPr>
          <w:sz w:val="18"/>
          <w:szCs w:val="18"/>
        </w:rPr>
        <w:t xml:space="preserve">and </w:t>
      </w:r>
      <w:r w:rsidRPr="009C49A6">
        <w:rPr>
          <w:sz w:val="18"/>
          <w:szCs w:val="18"/>
        </w:rPr>
        <w:t>M. J. H. Munshi, J</w:t>
      </w:r>
      <w:r w:rsidR="004F7B2D">
        <w:rPr>
          <w:sz w:val="18"/>
          <w:szCs w:val="18"/>
        </w:rPr>
        <w:t>.</w:t>
      </w:r>
      <w:r w:rsidRPr="009C49A6">
        <w:rPr>
          <w:sz w:val="18"/>
          <w:szCs w:val="18"/>
        </w:rPr>
        <w:t xml:space="preserve"> Appl</w:t>
      </w:r>
      <w:r w:rsidR="004F7B2D">
        <w:rPr>
          <w:sz w:val="18"/>
          <w:szCs w:val="18"/>
        </w:rPr>
        <w:t>.</w:t>
      </w:r>
      <w:r w:rsidRPr="009C49A6">
        <w:rPr>
          <w:sz w:val="18"/>
          <w:szCs w:val="18"/>
        </w:rPr>
        <w:t xml:space="preserve"> Sci</w:t>
      </w:r>
      <w:r w:rsidR="004F7B2D">
        <w:rPr>
          <w:sz w:val="18"/>
          <w:szCs w:val="18"/>
        </w:rPr>
        <w:t>.</w:t>
      </w:r>
      <w:r w:rsidRPr="009C49A6">
        <w:rPr>
          <w:sz w:val="18"/>
          <w:szCs w:val="18"/>
        </w:rPr>
        <w:t xml:space="preserve"> </w:t>
      </w:r>
      <w:r w:rsidRPr="004F7B2D">
        <w:rPr>
          <w:b/>
          <w:bCs/>
          <w:sz w:val="18"/>
          <w:szCs w:val="18"/>
        </w:rPr>
        <w:t>13</w:t>
      </w:r>
      <w:r w:rsidRPr="009C49A6">
        <w:rPr>
          <w:sz w:val="18"/>
          <w:szCs w:val="18"/>
        </w:rPr>
        <w:t>, 591</w:t>
      </w:r>
      <w:r w:rsidR="004F7B2D">
        <w:rPr>
          <w:sz w:val="18"/>
          <w:szCs w:val="18"/>
        </w:rPr>
        <w:t xml:space="preserve"> (</w:t>
      </w:r>
      <w:r w:rsidRPr="009C49A6">
        <w:rPr>
          <w:sz w:val="18"/>
          <w:szCs w:val="18"/>
        </w:rPr>
        <w:t>2023</w:t>
      </w:r>
      <w:r w:rsidR="004F7B2D">
        <w:rPr>
          <w:sz w:val="18"/>
          <w:szCs w:val="18"/>
        </w:rPr>
        <w:t>)</w:t>
      </w:r>
      <w:r w:rsidRPr="009C49A6">
        <w:rPr>
          <w:sz w:val="18"/>
          <w:szCs w:val="18"/>
        </w:rPr>
        <w:t>.</w:t>
      </w:r>
      <w:r w:rsidR="009E4A7C">
        <w:rPr>
          <w:sz w:val="18"/>
          <w:szCs w:val="18"/>
        </w:rPr>
        <w:t xml:space="preserve"> </w:t>
      </w:r>
      <w:hyperlink r:id="rId34" w:tgtFrame="_blank" w:history="1">
        <w:r w:rsidR="009E4A7C" w:rsidRPr="009E4A7C">
          <w:rPr>
            <w:rStyle w:val="Hyperlink"/>
            <w:sz w:val="18"/>
            <w:szCs w:val="18"/>
          </w:rPr>
          <w:t>https://doi.org/10.4236/ojapps.2023.134047</w:t>
        </w:r>
      </w:hyperlink>
    </w:p>
    <w:p w14:paraId="7AC454D7" w14:textId="76134A85"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R. Chowdhury, S</w:t>
      </w:r>
      <w:r w:rsidR="00DB14B6">
        <w:rPr>
          <w:sz w:val="18"/>
          <w:szCs w:val="18"/>
        </w:rPr>
        <w:t>.</w:t>
      </w:r>
      <w:r w:rsidRPr="009C49A6">
        <w:rPr>
          <w:sz w:val="18"/>
          <w:szCs w:val="18"/>
        </w:rPr>
        <w:t xml:space="preserve"> Parvin</w:t>
      </w:r>
      <w:r w:rsidR="00DB14B6">
        <w:rPr>
          <w:sz w:val="18"/>
          <w:szCs w:val="18"/>
        </w:rPr>
        <w:t>,</w:t>
      </w:r>
      <w:r w:rsidRPr="009C49A6">
        <w:rPr>
          <w:sz w:val="18"/>
          <w:szCs w:val="18"/>
        </w:rPr>
        <w:t xml:space="preserve"> and M. A</w:t>
      </w:r>
      <w:r w:rsidR="00DB14B6">
        <w:rPr>
          <w:sz w:val="18"/>
          <w:szCs w:val="18"/>
        </w:rPr>
        <w:t>.</w:t>
      </w:r>
      <w:r w:rsidRPr="009C49A6">
        <w:rPr>
          <w:sz w:val="18"/>
          <w:szCs w:val="18"/>
        </w:rPr>
        <w:t xml:space="preserve"> H</w:t>
      </w:r>
      <w:r w:rsidR="00DB14B6">
        <w:rPr>
          <w:sz w:val="18"/>
          <w:szCs w:val="18"/>
        </w:rPr>
        <w:t>.</w:t>
      </w:r>
      <w:r w:rsidRPr="009C49A6">
        <w:rPr>
          <w:sz w:val="18"/>
          <w:szCs w:val="18"/>
        </w:rPr>
        <w:t xml:space="preserve"> Khan</w:t>
      </w:r>
      <w:r w:rsidR="00DB14B6">
        <w:rPr>
          <w:sz w:val="18"/>
          <w:szCs w:val="18"/>
        </w:rPr>
        <w:t xml:space="preserve">, </w:t>
      </w:r>
      <w:proofErr w:type="gramStart"/>
      <w:r w:rsidRPr="009C49A6">
        <w:rPr>
          <w:sz w:val="18"/>
          <w:szCs w:val="18"/>
        </w:rPr>
        <w:t>An</w:t>
      </w:r>
      <w:proofErr w:type="gramEnd"/>
      <w:r w:rsidRPr="009C49A6">
        <w:rPr>
          <w:sz w:val="18"/>
          <w:szCs w:val="18"/>
        </w:rPr>
        <w:t xml:space="preserve"> Int</w:t>
      </w:r>
      <w:r w:rsidR="00DB14B6">
        <w:rPr>
          <w:sz w:val="18"/>
          <w:szCs w:val="18"/>
        </w:rPr>
        <w:t>.</w:t>
      </w:r>
      <w:r w:rsidRPr="009C49A6">
        <w:rPr>
          <w:sz w:val="18"/>
          <w:szCs w:val="18"/>
        </w:rPr>
        <w:t xml:space="preserve"> J</w:t>
      </w:r>
      <w:r w:rsidR="00DB14B6">
        <w:rPr>
          <w:sz w:val="18"/>
          <w:szCs w:val="18"/>
        </w:rPr>
        <w:t>.</w:t>
      </w:r>
      <w:r w:rsidR="00425474">
        <w:rPr>
          <w:sz w:val="18"/>
          <w:szCs w:val="18"/>
        </w:rPr>
        <w:t xml:space="preserve"> Special Topic</w:t>
      </w:r>
      <w:r w:rsidR="005D1478">
        <w:rPr>
          <w:sz w:val="18"/>
          <w:szCs w:val="18"/>
        </w:rPr>
        <w:t xml:space="preserve"> Porous Media</w:t>
      </w:r>
      <w:r w:rsidRPr="009C49A6">
        <w:rPr>
          <w:sz w:val="18"/>
          <w:szCs w:val="18"/>
        </w:rPr>
        <w:t xml:space="preserve"> </w:t>
      </w:r>
      <w:r w:rsidRPr="00DB14B6">
        <w:rPr>
          <w:b/>
          <w:bCs/>
          <w:sz w:val="18"/>
          <w:szCs w:val="18"/>
        </w:rPr>
        <w:t>6</w:t>
      </w:r>
      <w:r w:rsidR="00DB14B6">
        <w:rPr>
          <w:sz w:val="18"/>
          <w:szCs w:val="18"/>
        </w:rPr>
        <w:t>,</w:t>
      </w:r>
      <w:r w:rsidRPr="009C49A6">
        <w:rPr>
          <w:sz w:val="18"/>
          <w:szCs w:val="18"/>
        </w:rPr>
        <w:t xml:space="preserve"> 353</w:t>
      </w:r>
      <w:r w:rsidR="00DB14B6">
        <w:rPr>
          <w:sz w:val="18"/>
          <w:szCs w:val="18"/>
        </w:rPr>
        <w:t xml:space="preserve"> </w:t>
      </w:r>
      <w:r w:rsidR="00DB14B6" w:rsidRPr="009C49A6">
        <w:rPr>
          <w:sz w:val="18"/>
          <w:szCs w:val="18"/>
        </w:rPr>
        <w:t>(2015).</w:t>
      </w:r>
      <w:r w:rsidR="00DB14B6">
        <w:rPr>
          <w:sz w:val="18"/>
          <w:szCs w:val="18"/>
        </w:rPr>
        <w:t xml:space="preserve"> </w:t>
      </w:r>
      <w:hyperlink r:id="rId35" w:tgtFrame="_blank" w:history="1">
        <w:r w:rsidR="00DB14B6" w:rsidRPr="00DB14B6">
          <w:rPr>
            <w:rStyle w:val="Hyperlink"/>
            <w:sz w:val="18"/>
            <w:szCs w:val="18"/>
          </w:rPr>
          <w:t>https://doi.org/10.1615/SpecialTopicsRevPorousMedia.v6.i4.40</w:t>
        </w:r>
      </w:hyperlink>
    </w:p>
    <w:p w14:paraId="58F7AA19" w14:textId="130C87F0"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M. A</w:t>
      </w:r>
      <w:r w:rsidR="00DB14B6">
        <w:rPr>
          <w:sz w:val="18"/>
          <w:szCs w:val="18"/>
        </w:rPr>
        <w:t>.</w:t>
      </w:r>
      <w:r w:rsidRPr="009C49A6">
        <w:rPr>
          <w:sz w:val="18"/>
          <w:szCs w:val="18"/>
        </w:rPr>
        <w:t xml:space="preserve"> H</w:t>
      </w:r>
      <w:r w:rsidR="00DB14B6">
        <w:rPr>
          <w:sz w:val="18"/>
          <w:szCs w:val="18"/>
        </w:rPr>
        <w:t>.</w:t>
      </w:r>
      <w:r w:rsidRPr="009C49A6">
        <w:rPr>
          <w:sz w:val="18"/>
          <w:szCs w:val="18"/>
        </w:rPr>
        <w:t xml:space="preserve"> Khan, R. Chowdhury, and N</w:t>
      </w:r>
      <w:r w:rsidR="00DB14B6">
        <w:rPr>
          <w:sz w:val="18"/>
          <w:szCs w:val="18"/>
        </w:rPr>
        <w:t>.</w:t>
      </w:r>
      <w:r w:rsidRPr="009C49A6">
        <w:rPr>
          <w:sz w:val="18"/>
          <w:szCs w:val="18"/>
        </w:rPr>
        <w:t>-A-A</w:t>
      </w:r>
      <w:r w:rsidR="00DB14B6">
        <w:rPr>
          <w:sz w:val="18"/>
          <w:szCs w:val="18"/>
        </w:rPr>
        <w:t xml:space="preserve">. </w:t>
      </w:r>
      <w:proofErr w:type="spellStart"/>
      <w:r w:rsidRPr="009C49A6">
        <w:rPr>
          <w:sz w:val="18"/>
          <w:szCs w:val="18"/>
        </w:rPr>
        <w:t>Siddiki</w:t>
      </w:r>
      <w:proofErr w:type="spellEnd"/>
      <w:r w:rsidR="00DB14B6">
        <w:rPr>
          <w:sz w:val="18"/>
          <w:szCs w:val="18"/>
        </w:rPr>
        <w:t>,</w:t>
      </w:r>
      <w:r w:rsidRPr="009C49A6">
        <w:rPr>
          <w:sz w:val="18"/>
          <w:szCs w:val="18"/>
        </w:rPr>
        <w:t xml:space="preserve"> Am</w:t>
      </w:r>
      <w:r w:rsidR="00DB14B6">
        <w:rPr>
          <w:sz w:val="18"/>
          <w:szCs w:val="18"/>
        </w:rPr>
        <w:t>.</w:t>
      </w:r>
      <w:r w:rsidRPr="009C49A6">
        <w:rPr>
          <w:sz w:val="18"/>
          <w:szCs w:val="18"/>
        </w:rPr>
        <w:t xml:space="preserve"> J</w:t>
      </w:r>
      <w:r w:rsidR="00DB14B6">
        <w:rPr>
          <w:sz w:val="18"/>
          <w:szCs w:val="18"/>
        </w:rPr>
        <w:t>.</w:t>
      </w:r>
      <w:r w:rsidRPr="009C49A6">
        <w:rPr>
          <w:sz w:val="18"/>
          <w:szCs w:val="18"/>
        </w:rPr>
        <w:t xml:space="preserve"> Appl</w:t>
      </w:r>
      <w:r w:rsidR="00DB14B6">
        <w:rPr>
          <w:sz w:val="18"/>
          <w:szCs w:val="18"/>
        </w:rPr>
        <w:t>.</w:t>
      </w:r>
      <w:r w:rsidRPr="009C49A6">
        <w:rPr>
          <w:sz w:val="18"/>
          <w:szCs w:val="18"/>
        </w:rPr>
        <w:t xml:space="preserve"> Math</w:t>
      </w:r>
      <w:r w:rsidR="00DB14B6">
        <w:rPr>
          <w:sz w:val="18"/>
          <w:szCs w:val="18"/>
        </w:rPr>
        <w:t>.</w:t>
      </w:r>
      <w:r w:rsidRPr="009C49A6">
        <w:rPr>
          <w:sz w:val="18"/>
          <w:szCs w:val="18"/>
        </w:rPr>
        <w:t xml:space="preserve"> </w:t>
      </w:r>
      <w:r w:rsidRPr="00DB14B6">
        <w:rPr>
          <w:b/>
          <w:bCs/>
          <w:sz w:val="18"/>
          <w:szCs w:val="18"/>
        </w:rPr>
        <w:t>3</w:t>
      </w:r>
      <w:r w:rsidR="00DB14B6">
        <w:rPr>
          <w:sz w:val="18"/>
          <w:szCs w:val="18"/>
        </w:rPr>
        <w:t>,</w:t>
      </w:r>
      <w:r w:rsidRPr="009C49A6">
        <w:rPr>
          <w:sz w:val="18"/>
          <w:szCs w:val="18"/>
        </w:rPr>
        <w:t xml:space="preserve"> 51</w:t>
      </w:r>
      <w:r w:rsidR="00DB14B6">
        <w:rPr>
          <w:sz w:val="18"/>
          <w:szCs w:val="18"/>
        </w:rPr>
        <w:t xml:space="preserve"> </w:t>
      </w:r>
      <w:r w:rsidR="00DB14B6" w:rsidRPr="009C49A6">
        <w:rPr>
          <w:sz w:val="18"/>
          <w:szCs w:val="18"/>
        </w:rPr>
        <w:t>(2015).</w:t>
      </w:r>
      <w:r w:rsidR="00DB14B6">
        <w:rPr>
          <w:sz w:val="18"/>
          <w:szCs w:val="18"/>
        </w:rPr>
        <w:t xml:space="preserve"> </w:t>
      </w:r>
      <w:hyperlink r:id="rId36" w:tgtFrame="_blank" w:history="1">
        <w:r w:rsidR="00DB14B6" w:rsidRPr="00DB14B6">
          <w:rPr>
            <w:rStyle w:val="Hyperlink"/>
            <w:sz w:val="18"/>
            <w:szCs w:val="18"/>
          </w:rPr>
          <w:t>https://doi.org/10.11648/j.ajam.20150302.14</w:t>
        </w:r>
      </w:hyperlink>
    </w:p>
    <w:p w14:paraId="304573CC" w14:textId="1D8A3629"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M. A. Alim, M. S</w:t>
      </w:r>
      <w:r w:rsidR="00D13FC0">
        <w:rPr>
          <w:sz w:val="18"/>
          <w:szCs w:val="18"/>
        </w:rPr>
        <w:t>.</w:t>
      </w:r>
      <w:r w:rsidRPr="009C49A6">
        <w:rPr>
          <w:sz w:val="18"/>
          <w:szCs w:val="18"/>
        </w:rPr>
        <w:t xml:space="preserve"> H</w:t>
      </w:r>
      <w:r w:rsidR="00D13FC0">
        <w:rPr>
          <w:sz w:val="18"/>
          <w:szCs w:val="18"/>
        </w:rPr>
        <w:t>.</w:t>
      </w:r>
      <w:r w:rsidRPr="009C49A6">
        <w:rPr>
          <w:sz w:val="18"/>
          <w:szCs w:val="18"/>
        </w:rPr>
        <w:t xml:space="preserve"> Mollah, and M. S</w:t>
      </w:r>
      <w:r w:rsidR="00D13FC0">
        <w:rPr>
          <w:sz w:val="18"/>
          <w:szCs w:val="18"/>
        </w:rPr>
        <w:t xml:space="preserve">. </w:t>
      </w:r>
      <w:r w:rsidRPr="009C49A6">
        <w:rPr>
          <w:sz w:val="18"/>
          <w:szCs w:val="18"/>
        </w:rPr>
        <w:t>Alam</w:t>
      </w:r>
      <w:r w:rsidR="00D13FC0">
        <w:rPr>
          <w:sz w:val="18"/>
          <w:szCs w:val="18"/>
        </w:rPr>
        <w:t xml:space="preserve">, </w:t>
      </w:r>
      <w:r w:rsidRPr="009C49A6">
        <w:rPr>
          <w:sz w:val="18"/>
          <w:szCs w:val="18"/>
        </w:rPr>
        <w:t>Int</w:t>
      </w:r>
      <w:r w:rsidR="00D13FC0">
        <w:rPr>
          <w:sz w:val="18"/>
          <w:szCs w:val="18"/>
        </w:rPr>
        <w:t xml:space="preserve">. </w:t>
      </w:r>
      <w:r w:rsidRPr="009C49A6">
        <w:rPr>
          <w:sz w:val="18"/>
          <w:szCs w:val="18"/>
        </w:rPr>
        <w:t>J</w:t>
      </w:r>
      <w:r w:rsidR="00D13FC0">
        <w:rPr>
          <w:sz w:val="18"/>
          <w:szCs w:val="18"/>
        </w:rPr>
        <w:t>.</w:t>
      </w:r>
      <w:r w:rsidRPr="009C49A6">
        <w:rPr>
          <w:sz w:val="18"/>
          <w:szCs w:val="18"/>
        </w:rPr>
        <w:t xml:space="preserve"> Theor</w:t>
      </w:r>
      <w:r w:rsidR="00D13FC0">
        <w:rPr>
          <w:sz w:val="18"/>
          <w:szCs w:val="18"/>
        </w:rPr>
        <w:t>.</w:t>
      </w:r>
      <w:r w:rsidRPr="009C49A6">
        <w:rPr>
          <w:sz w:val="18"/>
          <w:szCs w:val="18"/>
        </w:rPr>
        <w:t xml:space="preserve"> Appl</w:t>
      </w:r>
      <w:r w:rsidR="00D13FC0">
        <w:rPr>
          <w:sz w:val="18"/>
          <w:szCs w:val="18"/>
        </w:rPr>
        <w:t>.</w:t>
      </w:r>
      <w:r w:rsidRPr="009C49A6">
        <w:rPr>
          <w:sz w:val="18"/>
          <w:szCs w:val="18"/>
        </w:rPr>
        <w:t xml:space="preserve"> Math</w:t>
      </w:r>
      <w:r w:rsidR="00D13FC0">
        <w:rPr>
          <w:sz w:val="18"/>
          <w:szCs w:val="18"/>
        </w:rPr>
        <w:t>.</w:t>
      </w:r>
      <w:r w:rsidRPr="009C49A6">
        <w:rPr>
          <w:sz w:val="18"/>
          <w:szCs w:val="18"/>
        </w:rPr>
        <w:t xml:space="preserve"> </w:t>
      </w:r>
      <w:r w:rsidRPr="00D13FC0">
        <w:rPr>
          <w:b/>
          <w:bCs/>
          <w:sz w:val="18"/>
          <w:szCs w:val="18"/>
        </w:rPr>
        <w:t>5</w:t>
      </w:r>
      <w:r w:rsidR="00D13FC0">
        <w:rPr>
          <w:sz w:val="18"/>
          <w:szCs w:val="18"/>
        </w:rPr>
        <w:t>,</w:t>
      </w:r>
      <w:r w:rsidRPr="009C49A6">
        <w:rPr>
          <w:sz w:val="18"/>
          <w:szCs w:val="18"/>
        </w:rPr>
        <w:t xml:space="preserve"> 44</w:t>
      </w:r>
      <w:r w:rsidR="00D13FC0">
        <w:rPr>
          <w:sz w:val="18"/>
          <w:szCs w:val="18"/>
        </w:rPr>
        <w:t xml:space="preserve"> </w:t>
      </w:r>
      <w:r w:rsidR="00D13FC0" w:rsidRPr="009C49A6">
        <w:rPr>
          <w:sz w:val="18"/>
          <w:szCs w:val="18"/>
        </w:rPr>
        <w:t>(2019).</w:t>
      </w:r>
      <w:r w:rsidR="00D13FC0">
        <w:rPr>
          <w:sz w:val="18"/>
          <w:szCs w:val="18"/>
        </w:rPr>
        <w:t xml:space="preserve"> </w:t>
      </w:r>
      <w:hyperlink r:id="rId37" w:tgtFrame="_blank" w:history="1">
        <w:r w:rsidR="00D13FC0" w:rsidRPr="00D13FC0">
          <w:rPr>
            <w:rStyle w:val="Hyperlink"/>
            <w:sz w:val="18"/>
            <w:szCs w:val="18"/>
          </w:rPr>
          <w:t>https://doi.org/10.11648/j.ijtam.20190503.12</w:t>
        </w:r>
      </w:hyperlink>
    </w:p>
    <w:p w14:paraId="73783678" w14:textId="03945CDB"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S</w:t>
      </w:r>
      <w:r w:rsidR="00AF1B33">
        <w:rPr>
          <w:sz w:val="18"/>
          <w:szCs w:val="18"/>
        </w:rPr>
        <w:t>.</w:t>
      </w:r>
      <w:r w:rsidRPr="009C49A6">
        <w:rPr>
          <w:sz w:val="18"/>
          <w:szCs w:val="18"/>
        </w:rPr>
        <w:t xml:space="preserve"> P</w:t>
      </w:r>
      <w:r w:rsidR="00AF1B33">
        <w:rPr>
          <w:sz w:val="18"/>
          <w:szCs w:val="18"/>
        </w:rPr>
        <w:t>.</w:t>
      </w:r>
      <w:r w:rsidRPr="009C49A6">
        <w:rPr>
          <w:sz w:val="18"/>
          <w:szCs w:val="18"/>
        </w:rPr>
        <w:t xml:space="preserve"> K</w:t>
      </w:r>
      <w:r w:rsidR="00AF1B33">
        <w:rPr>
          <w:sz w:val="18"/>
          <w:szCs w:val="18"/>
        </w:rPr>
        <w:t xml:space="preserve">. </w:t>
      </w:r>
      <w:r w:rsidRPr="009C49A6">
        <w:rPr>
          <w:sz w:val="18"/>
          <w:szCs w:val="18"/>
        </w:rPr>
        <w:t>Sarker, M</w:t>
      </w:r>
      <w:r w:rsidR="00AF1B33">
        <w:rPr>
          <w:sz w:val="18"/>
          <w:szCs w:val="18"/>
        </w:rPr>
        <w:t xml:space="preserve">. </w:t>
      </w:r>
      <w:r w:rsidRPr="009C49A6">
        <w:rPr>
          <w:sz w:val="18"/>
          <w:szCs w:val="18"/>
        </w:rPr>
        <w:t>M</w:t>
      </w:r>
      <w:r w:rsidR="00AF1B33">
        <w:rPr>
          <w:sz w:val="18"/>
          <w:szCs w:val="18"/>
        </w:rPr>
        <w:t>.</w:t>
      </w:r>
      <w:r w:rsidRPr="009C49A6">
        <w:rPr>
          <w:sz w:val="18"/>
          <w:szCs w:val="18"/>
        </w:rPr>
        <w:t xml:space="preserve"> Alam, </w:t>
      </w:r>
      <w:r w:rsidR="00AF1B33">
        <w:rPr>
          <w:sz w:val="18"/>
          <w:szCs w:val="18"/>
        </w:rPr>
        <w:t xml:space="preserve">and </w:t>
      </w:r>
      <w:r w:rsidRPr="009C49A6">
        <w:rPr>
          <w:sz w:val="18"/>
          <w:szCs w:val="18"/>
        </w:rPr>
        <w:t>M</w:t>
      </w:r>
      <w:r w:rsidR="00AF1B33">
        <w:rPr>
          <w:sz w:val="18"/>
          <w:szCs w:val="18"/>
        </w:rPr>
        <w:t>.</w:t>
      </w:r>
      <w:r w:rsidRPr="009C49A6">
        <w:rPr>
          <w:sz w:val="18"/>
          <w:szCs w:val="18"/>
        </w:rPr>
        <w:t xml:space="preserve"> J</w:t>
      </w:r>
      <w:r w:rsidR="00AF1B33">
        <w:rPr>
          <w:sz w:val="18"/>
          <w:szCs w:val="18"/>
        </w:rPr>
        <w:t>.</w:t>
      </w:r>
      <w:r w:rsidRPr="009C49A6">
        <w:rPr>
          <w:sz w:val="18"/>
          <w:szCs w:val="18"/>
        </w:rPr>
        <w:t xml:space="preserve"> H</w:t>
      </w:r>
      <w:r w:rsidR="00AF1B33">
        <w:rPr>
          <w:sz w:val="18"/>
          <w:szCs w:val="18"/>
        </w:rPr>
        <w:t xml:space="preserve">. </w:t>
      </w:r>
      <w:r w:rsidRPr="009C49A6">
        <w:rPr>
          <w:sz w:val="18"/>
          <w:szCs w:val="18"/>
        </w:rPr>
        <w:t>Munshi, Int</w:t>
      </w:r>
      <w:r w:rsidR="00AF1B33">
        <w:rPr>
          <w:sz w:val="18"/>
          <w:szCs w:val="18"/>
        </w:rPr>
        <w:t>.</w:t>
      </w:r>
      <w:r w:rsidRPr="009C49A6">
        <w:rPr>
          <w:sz w:val="18"/>
          <w:szCs w:val="18"/>
        </w:rPr>
        <w:t xml:space="preserve"> J</w:t>
      </w:r>
      <w:r w:rsidR="00AF1B33">
        <w:rPr>
          <w:sz w:val="18"/>
          <w:szCs w:val="18"/>
        </w:rPr>
        <w:t>.</w:t>
      </w:r>
      <w:r w:rsidRPr="009C49A6">
        <w:rPr>
          <w:sz w:val="18"/>
          <w:szCs w:val="18"/>
        </w:rPr>
        <w:t xml:space="preserve"> Fluid Mechan</w:t>
      </w:r>
      <w:r w:rsidR="00AF1B33">
        <w:rPr>
          <w:sz w:val="18"/>
          <w:szCs w:val="18"/>
        </w:rPr>
        <w:t>.</w:t>
      </w:r>
      <w:r w:rsidRPr="009C49A6">
        <w:rPr>
          <w:sz w:val="18"/>
          <w:szCs w:val="18"/>
        </w:rPr>
        <w:t xml:space="preserve"> Thermal Sci</w:t>
      </w:r>
      <w:r w:rsidR="00AF1B33">
        <w:rPr>
          <w:sz w:val="18"/>
          <w:szCs w:val="18"/>
        </w:rPr>
        <w:t>.</w:t>
      </w:r>
      <w:r w:rsidRPr="009C49A6">
        <w:rPr>
          <w:sz w:val="18"/>
          <w:szCs w:val="18"/>
        </w:rPr>
        <w:t xml:space="preserve"> </w:t>
      </w:r>
      <w:r w:rsidRPr="00AF1B33">
        <w:rPr>
          <w:b/>
          <w:bCs/>
          <w:sz w:val="18"/>
          <w:szCs w:val="18"/>
        </w:rPr>
        <w:t>9</w:t>
      </w:r>
      <w:r w:rsidRPr="009C49A6">
        <w:rPr>
          <w:sz w:val="18"/>
          <w:szCs w:val="18"/>
        </w:rPr>
        <w:t xml:space="preserve">, 20 </w:t>
      </w:r>
      <w:r w:rsidR="00AF1B33">
        <w:rPr>
          <w:sz w:val="18"/>
          <w:szCs w:val="18"/>
        </w:rPr>
        <w:t>(</w:t>
      </w:r>
      <w:r w:rsidRPr="009C49A6">
        <w:rPr>
          <w:sz w:val="18"/>
          <w:szCs w:val="18"/>
        </w:rPr>
        <w:t>2023</w:t>
      </w:r>
      <w:r w:rsidR="00AF1B33">
        <w:rPr>
          <w:sz w:val="18"/>
          <w:szCs w:val="18"/>
        </w:rPr>
        <w:t>)</w:t>
      </w:r>
      <w:r w:rsidRPr="009C49A6">
        <w:rPr>
          <w:sz w:val="18"/>
          <w:szCs w:val="18"/>
        </w:rPr>
        <w:t>.</w:t>
      </w:r>
      <w:r w:rsidR="004C5BC1">
        <w:rPr>
          <w:sz w:val="18"/>
          <w:szCs w:val="18"/>
        </w:rPr>
        <w:t xml:space="preserve"> </w:t>
      </w:r>
      <w:hyperlink r:id="rId38" w:tgtFrame="_blank" w:history="1">
        <w:r w:rsidR="004C5BC1" w:rsidRPr="004C5BC1">
          <w:rPr>
            <w:rStyle w:val="Hyperlink"/>
            <w:sz w:val="18"/>
            <w:szCs w:val="18"/>
          </w:rPr>
          <w:t>https://doi.org/10.11648/j.ijfmts.20230902.11</w:t>
        </w:r>
      </w:hyperlink>
    </w:p>
    <w:p w14:paraId="65CE7FDE" w14:textId="63776B81"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S</w:t>
      </w:r>
      <w:r w:rsidR="004C5BC1">
        <w:rPr>
          <w:sz w:val="18"/>
          <w:szCs w:val="18"/>
        </w:rPr>
        <w:t>.</w:t>
      </w:r>
      <w:r w:rsidRPr="009C49A6">
        <w:rPr>
          <w:sz w:val="18"/>
          <w:szCs w:val="18"/>
        </w:rPr>
        <w:t xml:space="preserve"> P</w:t>
      </w:r>
      <w:r w:rsidR="004C5BC1">
        <w:rPr>
          <w:sz w:val="18"/>
          <w:szCs w:val="18"/>
        </w:rPr>
        <w:t>.</w:t>
      </w:r>
      <w:r w:rsidRPr="009C49A6">
        <w:rPr>
          <w:sz w:val="18"/>
          <w:szCs w:val="18"/>
        </w:rPr>
        <w:t xml:space="preserve"> K</w:t>
      </w:r>
      <w:r w:rsidR="004C5BC1">
        <w:rPr>
          <w:sz w:val="18"/>
          <w:szCs w:val="18"/>
        </w:rPr>
        <w:t>.</w:t>
      </w:r>
      <w:r w:rsidRPr="009C49A6">
        <w:rPr>
          <w:sz w:val="18"/>
          <w:szCs w:val="18"/>
        </w:rPr>
        <w:t xml:space="preserve"> Sarker, M. M</w:t>
      </w:r>
      <w:r w:rsidR="004C5BC1">
        <w:rPr>
          <w:sz w:val="18"/>
          <w:szCs w:val="18"/>
        </w:rPr>
        <w:t xml:space="preserve">. </w:t>
      </w:r>
      <w:r w:rsidRPr="009C49A6">
        <w:rPr>
          <w:sz w:val="18"/>
          <w:szCs w:val="18"/>
        </w:rPr>
        <w:t>Alam,</w:t>
      </w:r>
      <w:r w:rsidR="004C5BC1">
        <w:rPr>
          <w:sz w:val="18"/>
          <w:szCs w:val="18"/>
        </w:rPr>
        <w:t xml:space="preserve"> and </w:t>
      </w:r>
      <w:r w:rsidRPr="009C49A6">
        <w:rPr>
          <w:sz w:val="18"/>
          <w:szCs w:val="18"/>
        </w:rPr>
        <w:t>M. J</w:t>
      </w:r>
      <w:r w:rsidR="004C5BC1">
        <w:rPr>
          <w:sz w:val="18"/>
          <w:szCs w:val="18"/>
        </w:rPr>
        <w:t>.</w:t>
      </w:r>
      <w:r w:rsidRPr="009C49A6">
        <w:rPr>
          <w:sz w:val="18"/>
          <w:szCs w:val="18"/>
        </w:rPr>
        <w:t xml:space="preserve"> H</w:t>
      </w:r>
      <w:r w:rsidR="004C5BC1">
        <w:rPr>
          <w:sz w:val="18"/>
          <w:szCs w:val="18"/>
        </w:rPr>
        <w:t>.</w:t>
      </w:r>
      <w:r w:rsidRPr="009C49A6">
        <w:rPr>
          <w:sz w:val="18"/>
          <w:szCs w:val="18"/>
        </w:rPr>
        <w:t xml:space="preserve"> Munshi, J</w:t>
      </w:r>
      <w:r w:rsidR="004C5BC1">
        <w:rPr>
          <w:sz w:val="18"/>
          <w:szCs w:val="18"/>
        </w:rPr>
        <w:t>.</w:t>
      </w:r>
      <w:r w:rsidRPr="009C49A6">
        <w:rPr>
          <w:sz w:val="18"/>
          <w:szCs w:val="18"/>
        </w:rPr>
        <w:t xml:space="preserve"> Appl</w:t>
      </w:r>
      <w:r w:rsidR="004C5BC1">
        <w:rPr>
          <w:sz w:val="18"/>
          <w:szCs w:val="18"/>
        </w:rPr>
        <w:t>.</w:t>
      </w:r>
      <w:r w:rsidRPr="009C49A6">
        <w:rPr>
          <w:sz w:val="18"/>
          <w:szCs w:val="18"/>
        </w:rPr>
        <w:t xml:space="preserve"> Math</w:t>
      </w:r>
      <w:r w:rsidR="004C5BC1">
        <w:rPr>
          <w:sz w:val="18"/>
          <w:szCs w:val="18"/>
        </w:rPr>
        <w:t>.</w:t>
      </w:r>
      <w:r w:rsidRPr="009C49A6">
        <w:rPr>
          <w:sz w:val="18"/>
          <w:szCs w:val="18"/>
        </w:rPr>
        <w:t xml:space="preserve"> Phys</w:t>
      </w:r>
      <w:r w:rsidR="004C5BC1">
        <w:rPr>
          <w:sz w:val="18"/>
          <w:szCs w:val="18"/>
        </w:rPr>
        <w:t>.</w:t>
      </w:r>
      <w:r w:rsidRPr="009C49A6">
        <w:rPr>
          <w:sz w:val="18"/>
          <w:szCs w:val="18"/>
        </w:rPr>
        <w:t xml:space="preserve"> </w:t>
      </w:r>
      <w:r w:rsidRPr="004C5BC1">
        <w:rPr>
          <w:b/>
          <w:bCs/>
          <w:sz w:val="18"/>
          <w:szCs w:val="18"/>
        </w:rPr>
        <w:t>11</w:t>
      </w:r>
      <w:r w:rsidRPr="009C49A6">
        <w:rPr>
          <w:sz w:val="18"/>
          <w:szCs w:val="18"/>
        </w:rPr>
        <w:t>, 3984</w:t>
      </w:r>
      <w:r w:rsidR="004C5BC1">
        <w:rPr>
          <w:sz w:val="18"/>
          <w:szCs w:val="18"/>
        </w:rPr>
        <w:t xml:space="preserve"> (</w:t>
      </w:r>
      <w:r w:rsidRPr="009C49A6">
        <w:rPr>
          <w:sz w:val="18"/>
          <w:szCs w:val="18"/>
        </w:rPr>
        <w:t>2023</w:t>
      </w:r>
      <w:r w:rsidR="004C5BC1">
        <w:rPr>
          <w:sz w:val="18"/>
          <w:szCs w:val="18"/>
        </w:rPr>
        <w:t>)</w:t>
      </w:r>
      <w:r w:rsidRPr="009C49A6">
        <w:rPr>
          <w:sz w:val="18"/>
          <w:szCs w:val="18"/>
        </w:rPr>
        <w:t>.</w:t>
      </w:r>
      <w:r w:rsidR="004C5BC1">
        <w:rPr>
          <w:sz w:val="18"/>
          <w:szCs w:val="18"/>
        </w:rPr>
        <w:t xml:space="preserve"> </w:t>
      </w:r>
      <w:hyperlink r:id="rId39" w:tgtFrame="_blank" w:history="1">
        <w:r w:rsidR="004C5BC1" w:rsidRPr="004C5BC1">
          <w:rPr>
            <w:rStyle w:val="Hyperlink"/>
            <w:sz w:val="18"/>
            <w:szCs w:val="18"/>
          </w:rPr>
          <w:t>https://doi.org/10.4236/jamp.2023.1112255</w:t>
        </w:r>
      </w:hyperlink>
    </w:p>
    <w:p w14:paraId="3E0C659A" w14:textId="3916A86C" w:rsidR="009C49A6" w:rsidRPr="009C49A6" w:rsidRDefault="00E84152" w:rsidP="00C93096">
      <w:pPr>
        <w:pStyle w:val="0JSRtext"/>
        <w:numPr>
          <w:ilvl w:val="0"/>
          <w:numId w:val="16"/>
        </w:numPr>
        <w:spacing w:line="240" w:lineRule="auto"/>
        <w:ind w:left="360"/>
        <w:jc w:val="left"/>
        <w:rPr>
          <w:sz w:val="18"/>
          <w:szCs w:val="18"/>
        </w:rPr>
      </w:pPr>
      <w:r w:rsidRPr="009C49A6">
        <w:rPr>
          <w:sz w:val="18"/>
          <w:szCs w:val="18"/>
        </w:rPr>
        <w:t>T. Basak</w:t>
      </w:r>
      <w:r>
        <w:rPr>
          <w:sz w:val="18"/>
          <w:szCs w:val="18"/>
        </w:rPr>
        <w:t xml:space="preserve"> and A. </w:t>
      </w:r>
      <w:r w:rsidR="009C49A6" w:rsidRPr="009C49A6">
        <w:rPr>
          <w:sz w:val="18"/>
          <w:szCs w:val="18"/>
        </w:rPr>
        <w:t xml:space="preserve">J. </w:t>
      </w:r>
      <w:proofErr w:type="spellStart"/>
      <w:r w:rsidR="009C49A6" w:rsidRPr="009C49A6">
        <w:rPr>
          <w:sz w:val="18"/>
          <w:szCs w:val="18"/>
        </w:rPr>
        <w:t>Chamkha</w:t>
      </w:r>
      <w:proofErr w:type="spellEnd"/>
      <w:r>
        <w:rPr>
          <w:sz w:val="18"/>
          <w:szCs w:val="18"/>
        </w:rPr>
        <w:t xml:space="preserve">, </w:t>
      </w:r>
      <w:r w:rsidR="009C49A6" w:rsidRPr="009C49A6">
        <w:rPr>
          <w:sz w:val="18"/>
          <w:szCs w:val="18"/>
        </w:rPr>
        <w:t>Int</w:t>
      </w:r>
      <w:r>
        <w:rPr>
          <w:sz w:val="18"/>
          <w:szCs w:val="18"/>
        </w:rPr>
        <w:t xml:space="preserve">. </w:t>
      </w:r>
      <w:r w:rsidR="009C49A6" w:rsidRPr="009C49A6">
        <w:rPr>
          <w:sz w:val="18"/>
          <w:szCs w:val="18"/>
        </w:rPr>
        <w:t>J</w:t>
      </w:r>
      <w:r>
        <w:rPr>
          <w:sz w:val="18"/>
          <w:szCs w:val="18"/>
        </w:rPr>
        <w:t>.</w:t>
      </w:r>
      <w:r w:rsidR="009C49A6" w:rsidRPr="009C49A6">
        <w:rPr>
          <w:sz w:val="18"/>
          <w:szCs w:val="18"/>
        </w:rPr>
        <w:t xml:space="preserve"> Heat Mass Transfer </w:t>
      </w:r>
      <w:r w:rsidR="009C49A6" w:rsidRPr="00E84152">
        <w:rPr>
          <w:b/>
          <w:bCs/>
          <w:sz w:val="18"/>
          <w:szCs w:val="18"/>
        </w:rPr>
        <w:t>55</w:t>
      </w:r>
      <w:r w:rsidR="009C49A6" w:rsidRPr="009C49A6">
        <w:rPr>
          <w:sz w:val="18"/>
          <w:szCs w:val="18"/>
        </w:rPr>
        <w:t>, 5526</w:t>
      </w:r>
      <w:r w:rsidR="004C6F44">
        <w:rPr>
          <w:sz w:val="18"/>
          <w:szCs w:val="18"/>
        </w:rPr>
        <w:t xml:space="preserve"> (2012). </w:t>
      </w:r>
      <w:hyperlink r:id="rId40" w:tgtFrame="_blank" w:history="1">
        <w:r w:rsidR="004C6F44" w:rsidRPr="004C6F44">
          <w:rPr>
            <w:rStyle w:val="Hyperlink"/>
            <w:sz w:val="18"/>
            <w:szCs w:val="18"/>
          </w:rPr>
          <w:t>https://doi.org/10.1016/j.ijheatmasstransfer.2012.05.025</w:t>
        </w:r>
      </w:hyperlink>
    </w:p>
    <w:p w14:paraId="7CA2ABBE" w14:textId="404D4EBB" w:rsidR="009C49A6" w:rsidRPr="009C49A6" w:rsidRDefault="009C49A6" w:rsidP="00C93096">
      <w:pPr>
        <w:pStyle w:val="0JSRtext"/>
        <w:numPr>
          <w:ilvl w:val="0"/>
          <w:numId w:val="16"/>
        </w:numPr>
        <w:spacing w:line="240" w:lineRule="auto"/>
        <w:ind w:left="360"/>
        <w:jc w:val="left"/>
        <w:rPr>
          <w:sz w:val="18"/>
          <w:szCs w:val="18"/>
        </w:rPr>
      </w:pPr>
      <w:r w:rsidRPr="009C49A6">
        <w:rPr>
          <w:bCs/>
          <w:sz w:val="18"/>
          <w:szCs w:val="18"/>
        </w:rPr>
        <w:lastRenderedPageBreak/>
        <w:t>M. Fayz-Al-Asad, M. M. A. Sarker,</w:t>
      </w:r>
      <w:r w:rsidRPr="009C49A6">
        <w:rPr>
          <w:b/>
          <w:bCs/>
          <w:sz w:val="18"/>
          <w:szCs w:val="18"/>
        </w:rPr>
        <w:t xml:space="preserve"> </w:t>
      </w:r>
      <w:r w:rsidR="00DF30B3" w:rsidRPr="005D1478">
        <w:rPr>
          <w:bCs/>
          <w:sz w:val="18"/>
          <w:szCs w:val="18"/>
        </w:rPr>
        <w:t xml:space="preserve">and </w:t>
      </w:r>
      <w:r w:rsidRPr="009C49A6">
        <w:rPr>
          <w:bCs/>
          <w:sz w:val="18"/>
          <w:szCs w:val="18"/>
        </w:rPr>
        <w:t>M. J. H. Munshi,</w:t>
      </w:r>
      <w:r w:rsidRPr="009C49A6">
        <w:rPr>
          <w:b/>
          <w:bCs/>
          <w:sz w:val="18"/>
          <w:szCs w:val="18"/>
        </w:rPr>
        <w:t xml:space="preserve"> </w:t>
      </w:r>
      <w:r w:rsidRPr="009C49A6">
        <w:rPr>
          <w:sz w:val="18"/>
          <w:szCs w:val="18"/>
        </w:rPr>
        <w:t>J</w:t>
      </w:r>
      <w:r w:rsidR="00DF30B3">
        <w:rPr>
          <w:sz w:val="18"/>
          <w:szCs w:val="18"/>
        </w:rPr>
        <w:t>.</w:t>
      </w:r>
      <w:r w:rsidRPr="009C49A6">
        <w:rPr>
          <w:sz w:val="18"/>
          <w:szCs w:val="18"/>
        </w:rPr>
        <w:t xml:space="preserve"> Sci</w:t>
      </w:r>
      <w:r w:rsidR="00DF30B3">
        <w:rPr>
          <w:sz w:val="18"/>
          <w:szCs w:val="18"/>
        </w:rPr>
        <w:t>.</w:t>
      </w:r>
      <w:r w:rsidRPr="009C49A6">
        <w:rPr>
          <w:sz w:val="18"/>
          <w:szCs w:val="18"/>
        </w:rPr>
        <w:t xml:space="preserve"> Res</w:t>
      </w:r>
      <w:r w:rsidR="00DF30B3">
        <w:rPr>
          <w:sz w:val="18"/>
          <w:szCs w:val="18"/>
        </w:rPr>
        <w:t>.</w:t>
      </w:r>
      <w:r w:rsidR="005D1478">
        <w:rPr>
          <w:sz w:val="18"/>
          <w:szCs w:val="18"/>
        </w:rPr>
        <w:t xml:space="preserve"> </w:t>
      </w:r>
      <w:r w:rsidRPr="00DF30B3">
        <w:rPr>
          <w:b/>
          <w:bCs/>
          <w:sz w:val="18"/>
          <w:szCs w:val="18"/>
        </w:rPr>
        <w:t>11</w:t>
      </w:r>
      <w:r w:rsidRPr="009C49A6">
        <w:rPr>
          <w:sz w:val="18"/>
          <w:szCs w:val="18"/>
        </w:rPr>
        <w:t>, 173</w:t>
      </w:r>
      <w:r w:rsidR="00DF30B3">
        <w:rPr>
          <w:sz w:val="18"/>
          <w:szCs w:val="18"/>
        </w:rPr>
        <w:t xml:space="preserve"> (</w:t>
      </w:r>
      <w:r w:rsidRPr="009C49A6">
        <w:rPr>
          <w:sz w:val="18"/>
          <w:szCs w:val="18"/>
        </w:rPr>
        <w:t>2019</w:t>
      </w:r>
      <w:r w:rsidR="00DF30B3">
        <w:rPr>
          <w:sz w:val="18"/>
          <w:szCs w:val="18"/>
        </w:rPr>
        <w:t>)</w:t>
      </w:r>
      <w:r w:rsidRPr="009C49A6">
        <w:rPr>
          <w:sz w:val="18"/>
          <w:szCs w:val="18"/>
        </w:rPr>
        <w:t>.</w:t>
      </w:r>
      <w:r w:rsidR="00DF30B3">
        <w:rPr>
          <w:sz w:val="18"/>
          <w:szCs w:val="18"/>
        </w:rPr>
        <w:t xml:space="preserve"> </w:t>
      </w:r>
      <w:hyperlink r:id="rId41" w:tgtFrame="_blank" w:history="1">
        <w:r w:rsidR="00DF30B3" w:rsidRPr="00DF30B3">
          <w:rPr>
            <w:rStyle w:val="Hyperlink"/>
            <w:sz w:val="18"/>
            <w:szCs w:val="18"/>
          </w:rPr>
          <w:t>https://doi.org/10.3329/jsr.v11i2.38797</w:t>
        </w:r>
      </w:hyperlink>
    </w:p>
    <w:p w14:paraId="07A3A052" w14:textId="613945B7"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M</w:t>
      </w:r>
      <w:r w:rsidR="008540D7">
        <w:rPr>
          <w:sz w:val="18"/>
          <w:szCs w:val="18"/>
        </w:rPr>
        <w:t xml:space="preserve">. </w:t>
      </w:r>
      <w:r w:rsidRPr="009C49A6">
        <w:rPr>
          <w:sz w:val="18"/>
          <w:szCs w:val="18"/>
        </w:rPr>
        <w:t>M</w:t>
      </w:r>
      <w:r w:rsidR="008540D7">
        <w:rPr>
          <w:sz w:val="18"/>
          <w:szCs w:val="18"/>
        </w:rPr>
        <w:t>.</w:t>
      </w:r>
      <w:r w:rsidRPr="009C49A6">
        <w:rPr>
          <w:sz w:val="18"/>
          <w:szCs w:val="18"/>
        </w:rPr>
        <w:t xml:space="preserve"> Ali, M. A. Alim, M. A. </w:t>
      </w:r>
      <w:proofErr w:type="spellStart"/>
      <w:r w:rsidRPr="009C49A6">
        <w:rPr>
          <w:sz w:val="18"/>
          <w:szCs w:val="18"/>
        </w:rPr>
        <w:t>Maleque</w:t>
      </w:r>
      <w:proofErr w:type="spellEnd"/>
      <w:r w:rsidR="008540D7">
        <w:rPr>
          <w:sz w:val="18"/>
          <w:szCs w:val="18"/>
        </w:rPr>
        <w:t>,</w:t>
      </w:r>
      <w:r w:rsidRPr="009C49A6">
        <w:rPr>
          <w:sz w:val="18"/>
          <w:szCs w:val="18"/>
        </w:rPr>
        <w:t xml:space="preserve"> and S</w:t>
      </w:r>
      <w:r w:rsidR="008540D7">
        <w:rPr>
          <w:sz w:val="18"/>
          <w:szCs w:val="18"/>
        </w:rPr>
        <w:t>.</w:t>
      </w:r>
      <w:r w:rsidRPr="009C49A6">
        <w:rPr>
          <w:sz w:val="18"/>
          <w:szCs w:val="18"/>
        </w:rPr>
        <w:t xml:space="preserve"> S</w:t>
      </w:r>
      <w:r w:rsidR="008540D7">
        <w:rPr>
          <w:sz w:val="18"/>
          <w:szCs w:val="18"/>
        </w:rPr>
        <w:t>.</w:t>
      </w:r>
      <w:r w:rsidRPr="009C49A6">
        <w:rPr>
          <w:sz w:val="18"/>
          <w:szCs w:val="18"/>
        </w:rPr>
        <w:t xml:space="preserve"> Ahmed</w:t>
      </w:r>
      <w:r w:rsidR="008540D7">
        <w:rPr>
          <w:sz w:val="18"/>
          <w:szCs w:val="18"/>
        </w:rPr>
        <w:t xml:space="preserve">, </w:t>
      </w:r>
      <w:r w:rsidRPr="009C49A6">
        <w:rPr>
          <w:sz w:val="18"/>
          <w:szCs w:val="18"/>
        </w:rPr>
        <w:t>Am</w:t>
      </w:r>
      <w:r w:rsidR="008540D7">
        <w:rPr>
          <w:sz w:val="18"/>
          <w:szCs w:val="18"/>
        </w:rPr>
        <w:t>.</w:t>
      </w:r>
      <w:r w:rsidRPr="009C49A6">
        <w:rPr>
          <w:sz w:val="18"/>
          <w:szCs w:val="18"/>
        </w:rPr>
        <w:t xml:space="preserve"> Institute Phys</w:t>
      </w:r>
      <w:r w:rsidR="008540D7">
        <w:rPr>
          <w:sz w:val="18"/>
          <w:szCs w:val="18"/>
        </w:rPr>
        <w:t>.</w:t>
      </w:r>
      <w:r w:rsidRPr="009C49A6">
        <w:rPr>
          <w:sz w:val="18"/>
          <w:szCs w:val="18"/>
        </w:rPr>
        <w:t xml:space="preserve"> </w:t>
      </w:r>
      <w:r w:rsidRPr="008540D7">
        <w:rPr>
          <w:b/>
          <w:bCs/>
          <w:sz w:val="18"/>
          <w:szCs w:val="18"/>
        </w:rPr>
        <w:t>1851</w:t>
      </w:r>
      <w:r w:rsidRPr="009C49A6">
        <w:rPr>
          <w:sz w:val="18"/>
          <w:szCs w:val="18"/>
        </w:rPr>
        <w:t xml:space="preserve">, </w:t>
      </w:r>
      <w:r w:rsidR="00425474">
        <w:rPr>
          <w:sz w:val="18"/>
          <w:szCs w:val="18"/>
        </w:rPr>
        <w:t xml:space="preserve">ID </w:t>
      </w:r>
      <w:r w:rsidRPr="009C49A6">
        <w:rPr>
          <w:sz w:val="18"/>
          <w:szCs w:val="18"/>
        </w:rPr>
        <w:t>020055-1</w:t>
      </w:r>
      <w:r w:rsidR="008540D7">
        <w:rPr>
          <w:sz w:val="18"/>
          <w:szCs w:val="18"/>
        </w:rPr>
        <w:t xml:space="preserve"> </w:t>
      </w:r>
      <w:r w:rsidR="008540D7" w:rsidRPr="009C49A6">
        <w:rPr>
          <w:sz w:val="18"/>
          <w:szCs w:val="18"/>
        </w:rPr>
        <w:t>(2017).</w:t>
      </w:r>
    </w:p>
    <w:p w14:paraId="2B4A2CDA" w14:textId="68B2238D"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M. Obayedullah and M. M. K. Chowdhur</w:t>
      </w:r>
      <w:r w:rsidR="007B5883">
        <w:rPr>
          <w:sz w:val="18"/>
          <w:szCs w:val="18"/>
        </w:rPr>
        <w:t>y</w:t>
      </w:r>
      <w:r w:rsidR="008540D7">
        <w:rPr>
          <w:sz w:val="18"/>
          <w:szCs w:val="18"/>
        </w:rPr>
        <w:t xml:space="preserve">, </w:t>
      </w:r>
      <w:r w:rsidRPr="009C49A6">
        <w:rPr>
          <w:sz w:val="18"/>
          <w:szCs w:val="18"/>
        </w:rPr>
        <w:t>Procedia Eng</w:t>
      </w:r>
      <w:r w:rsidR="008540D7">
        <w:rPr>
          <w:sz w:val="18"/>
          <w:szCs w:val="18"/>
        </w:rPr>
        <w:t>.</w:t>
      </w:r>
      <w:r w:rsidRPr="009C49A6">
        <w:rPr>
          <w:sz w:val="18"/>
          <w:szCs w:val="18"/>
        </w:rPr>
        <w:t xml:space="preserve"> </w:t>
      </w:r>
      <w:r w:rsidRPr="008540D7">
        <w:rPr>
          <w:b/>
          <w:bCs/>
          <w:sz w:val="18"/>
          <w:szCs w:val="18"/>
        </w:rPr>
        <w:t>56</w:t>
      </w:r>
      <w:r w:rsidRPr="009C49A6">
        <w:rPr>
          <w:sz w:val="18"/>
          <w:szCs w:val="18"/>
        </w:rPr>
        <w:t xml:space="preserve">, 76 </w:t>
      </w:r>
      <w:r w:rsidR="008540D7" w:rsidRPr="009C49A6">
        <w:rPr>
          <w:sz w:val="18"/>
          <w:szCs w:val="18"/>
        </w:rPr>
        <w:t>(2013)</w:t>
      </w:r>
      <w:r w:rsidRPr="009C49A6">
        <w:rPr>
          <w:sz w:val="18"/>
          <w:szCs w:val="18"/>
        </w:rPr>
        <w:t>.</w:t>
      </w:r>
      <w:r w:rsidR="008540D7">
        <w:rPr>
          <w:sz w:val="18"/>
          <w:szCs w:val="18"/>
        </w:rPr>
        <w:t xml:space="preserve"> </w:t>
      </w:r>
      <w:hyperlink r:id="rId42" w:tgtFrame="_blank" w:history="1">
        <w:r w:rsidR="008540D7" w:rsidRPr="008540D7">
          <w:rPr>
            <w:rStyle w:val="Hyperlink"/>
            <w:sz w:val="18"/>
            <w:szCs w:val="18"/>
          </w:rPr>
          <w:t>https://doi.org/10.1016/j.proeng.2013.03.091</w:t>
        </w:r>
      </w:hyperlink>
    </w:p>
    <w:p w14:paraId="57A77079" w14:textId="5D7F5C4C"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M. A. Alim and M. M. Rahman</w:t>
      </w:r>
      <w:r w:rsidR="007B5883">
        <w:rPr>
          <w:sz w:val="18"/>
          <w:szCs w:val="18"/>
        </w:rPr>
        <w:t>,</w:t>
      </w:r>
      <w:r w:rsidR="005D1478">
        <w:rPr>
          <w:sz w:val="18"/>
          <w:szCs w:val="18"/>
        </w:rPr>
        <w:t xml:space="preserve"> Nonlinear Analysis: Model. Control</w:t>
      </w:r>
      <w:r w:rsidRPr="009C49A6">
        <w:rPr>
          <w:sz w:val="18"/>
          <w:szCs w:val="18"/>
        </w:rPr>
        <w:t xml:space="preserve"> </w:t>
      </w:r>
      <w:r w:rsidRPr="007B5883">
        <w:rPr>
          <w:b/>
          <w:bCs/>
          <w:sz w:val="18"/>
          <w:szCs w:val="18"/>
        </w:rPr>
        <w:t>15</w:t>
      </w:r>
      <w:r w:rsidR="007B5883">
        <w:rPr>
          <w:sz w:val="18"/>
          <w:szCs w:val="18"/>
        </w:rPr>
        <w:t xml:space="preserve">, </w:t>
      </w:r>
      <w:r w:rsidRPr="009C49A6">
        <w:rPr>
          <w:sz w:val="18"/>
          <w:szCs w:val="18"/>
        </w:rPr>
        <w:t>199</w:t>
      </w:r>
      <w:r w:rsidR="007B5883">
        <w:rPr>
          <w:sz w:val="18"/>
          <w:szCs w:val="18"/>
        </w:rPr>
        <w:t xml:space="preserve"> </w:t>
      </w:r>
      <w:r w:rsidR="007B5883" w:rsidRPr="009C49A6">
        <w:rPr>
          <w:sz w:val="18"/>
          <w:szCs w:val="18"/>
        </w:rPr>
        <w:t>(2010).</w:t>
      </w:r>
      <w:r w:rsidR="007B5883">
        <w:rPr>
          <w:sz w:val="18"/>
          <w:szCs w:val="18"/>
        </w:rPr>
        <w:t xml:space="preserve"> </w:t>
      </w:r>
      <w:hyperlink r:id="rId43" w:tgtFrame="_blank" w:history="1">
        <w:r w:rsidR="007B5883" w:rsidRPr="007B5883">
          <w:rPr>
            <w:rStyle w:val="Hyperlink"/>
            <w:sz w:val="18"/>
            <w:szCs w:val="18"/>
          </w:rPr>
          <w:t>https://doi.org/10.15388/NA.2010.15.2.14354</w:t>
        </w:r>
      </w:hyperlink>
    </w:p>
    <w:p w14:paraId="4D92C486" w14:textId="0E1870BA"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S. Hussain, H. F. Öztop, K. Mehmood, and N. Abu-Hamden, Chines</w:t>
      </w:r>
      <w:r w:rsidR="005D1478">
        <w:rPr>
          <w:sz w:val="18"/>
          <w:szCs w:val="18"/>
        </w:rPr>
        <w:t>e</w:t>
      </w:r>
      <w:r w:rsidRPr="009C49A6">
        <w:rPr>
          <w:sz w:val="18"/>
          <w:szCs w:val="18"/>
        </w:rPr>
        <w:t xml:space="preserve"> J</w:t>
      </w:r>
      <w:r w:rsidR="007B5883">
        <w:rPr>
          <w:sz w:val="18"/>
          <w:szCs w:val="18"/>
        </w:rPr>
        <w:t>.</w:t>
      </w:r>
      <w:r w:rsidRPr="009C49A6">
        <w:rPr>
          <w:sz w:val="18"/>
          <w:szCs w:val="18"/>
        </w:rPr>
        <w:t xml:space="preserve"> Phys</w:t>
      </w:r>
      <w:r w:rsidR="007B5883">
        <w:rPr>
          <w:sz w:val="18"/>
          <w:szCs w:val="18"/>
        </w:rPr>
        <w:t>.</w:t>
      </w:r>
      <w:r w:rsidRPr="009C49A6">
        <w:rPr>
          <w:sz w:val="18"/>
          <w:szCs w:val="18"/>
        </w:rPr>
        <w:t xml:space="preserve"> </w:t>
      </w:r>
      <w:r w:rsidRPr="007B5883">
        <w:rPr>
          <w:b/>
          <w:bCs/>
          <w:sz w:val="18"/>
          <w:szCs w:val="18"/>
        </w:rPr>
        <w:t>56</w:t>
      </w:r>
      <w:r w:rsidR="007B5883">
        <w:rPr>
          <w:sz w:val="18"/>
          <w:szCs w:val="18"/>
        </w:rPr>
        <w:t xml:space="preserve">, </w:t>
      </w:r>
      <w:r w:rsidRPr="009C49A6">
        <w:rPr>
          <w:sz w:val="18"/>
          <w:szCs w:val="18"/>
        </w:rPr>
        <w:t>484</w:t>
      </w:r>
      <w:r w:rsidR="007B5883">
        <w:rPr>
          <w:sz w:val="18"/>
          <w:szCs w:val="18"/>
        </w:rPr>
        <w:t xml:space="preserve"> (</w:t>
      </w:r>
      <w:r w:rsidR="007B5883" w:rsidRPr="009C49A6">
        <w:rPr>
          <w:sz w:val="18"/>
          <w:szCs w:val="18"/>
        </w:rPr>
        <w:t>2018</w:t>
      </w:r>
      <w:r w:rsidR="007B5883">
        <w:rPr>
          <w:sz w:val="18"/>
          <w:szCs w:val="18"/>
        </w:rPr>
        <w:t>)</w:t>
      </w:r>
      <w:r w:rsidRPr="009C49A6">
        <w:rPr>
          <w:sz w:val="18"/>
          <w:szCs w:val="18"/>
        </w:rPr>
        <w:t>.</w:t>
      </w:r>
      <w:r w:rsidR="005D0EC2">
        <w:rPr>
          <w:sz w:val="18"/>
          <w:szCs w:val="18"/>
        </w:rPr>
        <w:t xml:space="preserve"> </w:t>
      </w:r>
      <w:hyperlink r:id="rId44" w:tgtFrame="_blank" w:history="1">
        <w:r w:rsidR="005D0EC2" w:rsidRPr="005D0EC2">
          <w:rPr>
            <w:rStyle w:val="Hyperlink"/>
            <w:sz w:val="18"/>
            <w:szCs w:val="18"/>
          </w:rPr>
          <w:t>https://doi.org/10.1016/j.cjph.2018.02.002</w:t>
        </w:r>
      </w:hyperlink>
    </w:p>
    <w:p w14:paraId="128A181B" w14:textId="1E16B6EB"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 xml:space="preserve">M. Pirmohammadi, M. </w:t>
      </w:r>
      <w:proofErr w:type="spellStart"/>
      <w:r w:rsidRPr="009C49A6">
        <w:rPr>
          <w:sz w:val="18"/>
          <w:szCs w:val="18"/>
        </w:rPr>
        <w:t>Ghussemi</w:t>
      </w:r>
      <w:proofErr w:type="spellEnd"/>
      <w:r w:rsidRPr="009C49A6">
        <w:rPr>
          <w:sz w:val="18"/>
          <w:szCs w:val="18"/>
        </w:rPr>
        <w:t xml:space="preserve">, </w:t>
      </w:r>
      <w:r w:rsidR="005D0EC2">
        <w:rPr>
          <w:sz w:val="18"/>
          <w:szCs w:val="18"/>
        </w:rPr>
        <w:t xml:space="preserve">and </w:t>
      </w:r>
      <w:r w:rsidRPr="009C49A6">
        <w:rPr>
          <w:sz w:val="18"/>
          <w:szCs w:val="18"/>
        </w:rPr>
        <w:t xml:space="preserve">G. A. </w:t>
      </w:r>
      <w:proofErr w:type="spellStart"/>
      <w:r w:rsidRPr="009C49A6">
        <w:rPr>
          <w:sz w:val="18"/>
          <w:szCs w:val="18"/>
        </w:rPr>
        <w:t>Sheikhazadeh</w:t>
      </w:r>
      <w:proofErr w:type="spellEnd"/>
      <w:r w:rsidR="005D0EC2">
        <w:rPr>
          <w:sz w:val="18"/>
          <w:szCs w:val="18"/>
        </w:rPr>
        <w:t>,</w:t>
      </w:r>
      <w:r w:rsidRPr="009C49A6">
        <w:rPr>
          <w:sz w:val="18"/>
          <w:szCs w:val="18"/>
        </w:rPr>
        <w:t xml:space="preserve"> IEEE Trans: </w:t>
      </w:r>
      <w:proofErr w:type="spellStart"/>
      <w:r w:rsidRPr="009C49A6">
        <w:rPr>
          <w:sz w:val="18"/>
          <w:szCs w:val="18"/>
        </w:rPr>
        <w:t>Magn</w:t>
      </w:r>
      <w:proofErr w:type="spellEnd"/>
      <w:r w:rsidRPr="009C49A6">
        <w:rPr>
          <w:sz w:val="18"/>
          <w:szCs w:val="18"/>
        </w:rPr>
        <w:t xml:space="preserve">. </w:t>
      </w:r>
      <w:r w:rsidR="005D0EC2" w:rsidRPr="005D0EC2">
        <w:rPr>
          <w:b/>
          <w:bCs/>
          <w:sz w:val="18"/>
          <w:szCs w:val="18"/>
        </w:rPr>
        <w:t>45</w:t>
      </w:r>
      <w:r w:rsidR="005D0EC2">
        <w:rPr>
          <w:sz w:val="18"/>
          <w:szCs w:val="18"/>
        </w:rPr>
        <w:t xml:space="preserve">, 401 </w:t>
      </w:r>
      <w:r w:rsidR="005D0EC2" w:rsidRPr="009C49A6">
        <w:rPr>
          <w:sz w:val="18"/>
          <w:szCs w:val="18"/>
        </w:rPr>
        <w:t xml:space="preserve">(2009). </w:t>
      </w:r>
      <w:hyperlink r:id="rId45" w:tgtFrame="_blank" w:history="1">
        <w:r w:rsidR="007A2890" w:rsidRPr="007A2890">
          <w:rPr>
            <w:rStyle w:val="Hyperlink"/>
            <w:sz w:val="18"/>
            <w:szCs w:val="18"/>
          </w:rPr>
          <w:t>https://doi.org/10.1109/TMAG.2008.2008685</w:t>
        </w:r>
      </w:hyperlink>
    </w:p>
    <w:p w14:paraId="56CB8BF7" w14:textId="12DB9CBB"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 xml:space="preserve">S. Jani, Mahmoodi, M. Mahmoodi, </w:t>
      </w:r>
      <w:r w:rsidR="007A2890">
        <w:rPr>
          <w:sz w:val="18"/>
          <w:szCs w:val="18"/>
        </w:rPr>
        <w:t>and</w:t>
      </w:r>
      <w:r w:rsidRPr="009C49A6">
        <w:rPr>
          <w:sz w:val="18"/>
          <w:szCs w:val="18"/>
        </w:rPr>
        <w:t xml:space="preserve"> M. Amini, Int</w:t>
      </w:r>
      <w:r w:rsidR="008575CF">
        <w:rPr>
          <w:sz w:val="18"/>
          <w:szCs w:val="18"/>
        </w:rPr>
        <w:t>.</w:t>
      </w:r>
      <w:r w:rsidRPr="009C49A6">
        <w:rPr>
          <w:sz w:val="18"/>
          <w:szCs w:val="18"/>
        </w:rPr>
        <w:t xml:space="preserve"> </w:t>
      </w:r>
      <w:r w:rsidR="008575CF">
        <w:rPr>
          <w:sz w:val="18"/>
          <w:szCs w:val="18"/>
        </w:rPr>
        <w:t>J.</w:t>
      </w:r>
      <w:r w:rsidRPr="009C49A6">
        <w:rPr>
          <w:sz w:val="18"/>
          <w:szCs w:val="18"/>
        </w:rPr>
        <w:t xml:space="preserve"> </w:t>
      </w:r>
      <w:r w:rsidR="008575CF">
        <w:rPr>
          <w:sz w:val="18"/>
          <w:szCs w:val="18"/>
        </w:rPr>
        <w:t>M</w:t>
      </w:r>
      <w:r w:rsidRPr="009C49A6">
        <w:rPr>
          <w:sz w:val="18"/>
          <w:szCs w:val="18"/>
        </w:rPr>
        <w:t>ech</w:t>
      </w:r>
      <w:r w:rsidR="008575CF">
        <w:rPr>
          <w:sz w:val="18"/>
          <w:szCs w:val="18"/>
        </w:rPr>
        <w:t>.</w:t>
      </w:r>
      <w:r w:rsidRPr="009C49A6">
        <w:rPr>
          <w:sz w:val="18"/>
          <w:szCs w:val="18"/>
        </w:rPr>
        <w:t xml:space="preserve"> </w:t>
      </w:r>
      <w:proofErr w:type="spellStart"/>
      <w:r w:rsidRPr="009C49A6">
        <w:rPr>
          <w:sz w:val="18"/>
          <w:szCs w:val="18"/>
        </w:rPr>
        <w:t>Indust</w:t>
      </w:r>
      <w:proofErr w:type="spellEnd"/>
      <w:r w:rsidR="008575CF">
        <w:rPr>
          <w:sz w:val="18"/>
          <w:szCs w:val="18"/>
        </w:rPr>
        <w:t>.</w:t>
      </w:r>
      <w:r w:rsidRPr="009C49A6">
        <w:rPr>
          <w:sz w:val="18"/>
          <w:szCs w:val="18"/>
        </w:rPr>
        <w:t xml:space="preserve"> Sci</w:t>
      </w:r>
      <w:r w:rsidR="008575CF">
        <w:rPr>
          <w:sz w:val="18"/>
          <w:szCs w:val="18"/>
        </w:rPr>
        <w:t>.</w:t>
      </w:r>
      <w:r w:rsidRPr="009C49A6">
        <w:rPr>
          <w:sz w:val="18"/>
          <w:szCs w:val="18"/>
        </w:rPr>
        <w:t xml:space="preserve"> Eng</w:t>
      </w:r>
      <w:r w:rsidR="008575CF">
        <w:rPr>
          <w:sz w:val="18"/>
          <w:szCs w:val="18"/>
        </w:rPr>
        <w:t>.</w:t>
      </w:r>
      <w:r w:rsidRPr="009C49A6">
        <w:rPr>
          <w:sz w:val="18"/>
          <w:szCs w:val="18"/>
        </w:rPr>
        <w:t> </w:t>
      </w:r>
      <w:r w:rsidRPr="008575CF">
        <w:rPr>
          <w:b/>
          <w:bCs/>
          <w:sz w:val="18"/>
          <w:szCs w:val="18"/>
        </w:rPr>
        <w:t>7</w:t>
      </w:r>
      <w:r w:rsidR="008575CF" w:rsidRPr="008575CF">
        <w:rPr>
          <w:sz w:val="18"/>
          <w:szCs w:val="18"/>
        </w:rPr>
        <w:t xml:space="preserve"> </w:t>
      </w:r>
      <w:r w:rsidR="008575CF" w:rsidRPr="009C49A6">
        <w:rPr>
          <w:sz w:val="18"/>
          <w:szCs w:val="18"/>
        </w:rPr>
        <w:t>(2013).</w:t>
      </w:r>
      <w:r w:rsidRPr="009C49A6">
        <w:rPr>
          <w:sz w:val="18"/>
          <w:szCs w:val="18"/>
        </w:rPr>
        <w:t xml:space="preserve"> </w:t>
      </w:r>
    </w:p>
    <w:p w14:paraId="59C5597F" w14:textId="6484B1DC"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R</w:t>
      </w:r>
      <w:r w:rsidR="008575CF">
        <w:rPr>
          <w:sz w:val="18"/>
          <w:szCs w:val="18"/>
        </w:rPr>
        <w:t>.</w:t>
      </w:r>
      <w:r w:rsidRPr="009C49A6">
        <w:rPr>
          <w:sz w:val="18"/>
          <w:szCs w:val="18"/>
        </w:rPr>
        <w:t xml:space="preserve"> Akhter, M. M. Ali, </w:t>
      </w:r>
      <w:r w:rsidR="008575CF">
        <w:rPr>
          <w:sz w:val="18"/>
          <w:szCs w:val="18"/>
        </w:rPr>
        <w:t xml:space="preserve">and </w:t>
      </w:r>
      <w:r w:rsidRPr="009C49A6">
        <w:rPr>
          <w:sz w:val="18"/>
          <w:szCs w:val="18"/>
        </w:rPr>
        <w:t>M. A. Alim,</w:t>
      </w:r>
      <w:r w:rsidR="008575CF">
        <w:rPr>
          <w:sz w:val="18"/>
          <w:szCs w:val="18"/>
        </w:rPr>
        <w:t xml:space="preserve"> </w:t>
      </w:r>
      <w:r w:rsidRPr="009C49A6">
        <w:rPr>
          <w:sz w:val="18"/>
          <w:szCs w:val="18"/>
        </w:rPr>
        <w:t xml:space="preserve">Alexandria </w:t>
      </w:r>
      <w:r w:rsidR="008575CF">
        <w:rPr>
          <w:sz w:val="18"/>
          <w:szCs w:val="18"/>
        </w:rPr>
        <w:t>E</w:t>
      </w:r>
      <w:r w:rsidRPr="009C49A6">
        <w:rPr>
          <w:sz w:val="18"/>
          <w:szCs w:val="18"/>
        </w:rPr>
        <w:t>ng</w:t>
      </w:r>
      <w:r w:rsidR="008575CF">
        <w:rPr>
          <w:sz w:val="18"/>
          <w:szCs w:val="18"/>
        </w:rPr>
        <w:t>.</w:t>
      </w:r>
      <w:r w:rsidRPr="009C49A6">
        <w:rPr>
          <w:sz w:val="18"/>
          <w:szCs w:val="18"/>
        </w:rPr>
        <w:t xml:space="preserve"> </w:t>
      </w:r>
      <w:r w:rsidR="008575CF">
        <w:rPr>
          <w:sz w:val="18"/>
          <w:szCs w:val="18"/>
        </w:rPr>
        <w:t xml:space="preserve">J. </w:t>
      </w:r>
      <w:r w:rsidR="008575CF" w:rsidRPr="008575CF">
        <w:rPr>
          <w:b/>
          <w:bCs/>
          <w:sz w:val="18"/>
          <w:szCs w:val="18"/>
        </w:rPr>
        <w:t>62</w:t>
      </w:r>
      <w:r w:rsidR="008575CF">
        <w:rPr>
          <w:sz w:val="18"/>
          <w:szCs w:val="18"/>
        </w:rPr>
        <w:t xml:space="preserve">, 17 </w:t>
      </w:r>
      <w:r w:rsidR="008575CF" w:rsidRPr="009C49A6">
        <w:rPr>
          <w:sz w:val="18"/>
          <w:szCs w:val="18"/>
        </w:rPr>
        <w:t>(202</w:t>
      </w:r>
      <w:r w:rsidR="008575CF">
        <w:rPr>
          <w:sz w:val="18"/>
          <w:szCs w:val="18"/>
        </w:rPr>
        <w:t>3</w:t>
      </w:r>
      <w:r w:rsidR="008575CF" w:rsidRPr="009C49A6">
        <w:rPr>
          <w:sz w:val="18"/>
          <w:szCs w:val="18"/>
        </w:rPr>
        <w:t xml:space="preserve">). </w:t>
      </w:r>
      <w:r w:rsidR="008575CF">
        <w:rPr>
          <w:sz w:val="18"/>
          <w:szCs w:val="18"/>
        </w:rPr>
        <w:t xml:space="preserve"> </w:t>
      </w:r>
      <w:hyperlink r:id="rId46" w:tgtFrame="_blank" w:history="1">
        <w:r w:rsidR="008575CF" w:rsidRPr="008575CF">
          <w:rPr>
            <w:rStyle w:val="Hyperlink"/>
            <w:sz w:val="18"/>
            <w:szCs w:val="18"/>
          </w:rPr>
          <w:t>https://doi.org/10.1016/j.aej.2022.07.005</w:t>
        </w:r>
      </w:hyperlink>
    </w:p>
    <w:p w14:paraId="03074404" w14:textId="60D049C6" w:rsidR="009C49A6" w:rsidRPr="009C49A6" w:rsidRDefault="009C49A6" w:rsidP="00C93096">
      <w:pPr>
        <w:pStyle w:val="0JSRtext"/>
        <w:numPr>
          <w:ilvl w:val="0"/>
          <w:numId w:val="16"/>
        </w:numPr>
        <w:spacing w:line="240" w:lineRule="auto"/>
        <w:ind w:left="360"/>
        <w:jc w:val="left"/>
        <w:rPr>
          <w:sz w:val="18"/>
          <w:szCs w:val="18"/>
        </w:rPr>
      </w:pPr>
      <w:r w:rsidRPr="009C49A6">
        <w:rPr>
          <w:sz w:val="18"/>
          <w:szCs w:val="18"/>
        </w:rPr>
        <w:t>M. M. Ali, M. A. Alim, R</w:t>
      </w:r>
      <w:r w:rsidR="00D03FE2">
        <w:rPr>
          <w:sz w:val="18"/>
          <w:szCs w:val="18"/>
        </w:rPr>
        <w:t>.</w:t>
      </w:r>
      <w:r w:rsidRPr="009C49A6">
        <w:rPr>
          <w:sz w:val="18"/>
          <w:szCs w:val="18"/>
        </w:rPr>
        <w:t xml:space="preserve"> Akhter, </w:t>
      </w:r>
      <w:r w:rsidR="00D03FE2">
        <w:rPr>
          <w:sz w:val="18"/>
          <w:szCs w:val="18"/>
        </w:rPr>
        <w:t xml:space="preserve">and </w:t>
      </w:r>
      <w:r w:rsidRPr="009C49A6">
        <w:rPr>
          <w:sz w:val="18"/>
          <w:szCs w:val="18"/>
        </w:rPr>
        <w:t>S</w:t>
      </w:r>
      <w:r w:rsidR="00D03FE2">
        <w:rPr>
          <w:sz w:val="18"/>
          <w:szCs w:val="18"/>
        </w:rPr>
        <w:t xml:space="preserve">. </w:t>
      </w:r>
      <w:r w:rsidRPr="009C49A6">
        <w:rPr>
          <w:sz w:val="18"/>
          <w:szCs w:val="18"/>
        </w:rPr>
        <w:t>S</w:t>
      </w:r>
      <w:r w:rsidR="00D03FE2">
        <w:rPr>
          <w:sz w:val="18"/>
          <w:szCs w:val="18"/>
        </w:rPr>
        <w:t>.</w:t>
      </w:r>
      <w:r w:rsidRPr="009C49A6">
        <w:rPr>
          <w:sz w:val="18"/>
          <w:szCs w:val="18"/>
        </w:rPr>
        <w:t xml:space="preserve"> Ahmed</w:t>
      </w:r>
      <w:r w:rsidR="00D03FE2">
        <w:rPr>
          <w:sz w:val="18"/>
          <w:szCs w:val="18"/>
        </w:rPr>
        <w:t xml:space="preserve">, </w:t>
      </w:r>
      <w:r w:rsidRPr="009C49A6">
        <w:rPr>
          <w:sz w:val="18"/>
          <w:szCs w:val="18"/>
        </w:rPr>
        <w:t>Int</w:t>
      </w:r>
      <w:r w:rsidR="00D03FE2">
        <w:rPr>
          <w:sz w:val="18"/>
          <w:szCs w:val="18"/>
        </w:rPr>
        <w:t>.</w:t>
      </w:r>
      <w:r w:rsidRPr="009C49A6">
        <w:rPr>
          <w:sz w:val="18"/>
          <w:szCs w:val="18"/>
        </w:rPr>
        <w:t xml:space="preserve"> </w:t>
      </w:r>
      <w:r w:rsidR="00D03FE2">
        <w:rPr>
          <w:sz w:val="18"/>
          <w:szCs w:val="18"/>
        </w:rPr>
        <w:t>J. A</w:t>
      </w:r>
      <w:r w:rsidRPr="009C49A6">
        <w:rPr>
          <w:sz w:val="18"/>
          <w:szCs w:val="18"/>
        </w:rPr>
        <w:t>ppl</w:t>
      </w:r>
      <w:r w:rsidR="00D03FE2">
        <w:rPr>
          <w:sz w:val="18"/>
          <w:szCs w:val="18"/>
        </w:rPr>
        <w:t>.</w:t>
      </w:r>
      <w:r w:rsidRPr="009C49A6">
        <w:rPr>
          <w:sz w:val="18"/>
          <w:szCs w:val="18"/>
        </w:rPr>
        <w:t xml:space="preserve"> </w:t>
      </w:r>
      <w:proofErr w:type="spellStart"/>
      <w:r w:rsidR="00D03FE2">
        <w:rPr>
          <w:sz w:val="18"/>
          <w:szCs w:val="18"/>
        </w:rPr>
        <w:t>C</w:t>
      </w:r>
      <w:r w:rsidRPr="009C49A6">
        <w:rPr>
          <w:sz w:val="18"/>
          <w:szCs w:val="18"/>
        </w:rPr>
        <w:t>omput</w:t>
      </w:r>
      <w:proofErr w:type="spellEnd"/>
      <w:r w:rsidR="00D03FE2">
        <w:rPr>
          <w:sz w:val="18"/>
          <w:szCs w:val="18"/>
        </w:rPr>
        <w:t>. M</w:t>
      </w:r>
      <w:r w:rsidRPr="009C49A6">
        <w:rPr>
          <w:sz w:val="18"/>
          <w:szCs w:val="18"/>
        </w:rPr>
        <w:t>ath</w:t>
      </w:r>
      <w:r w:rsidR="00D03FE2">
        <w:rPr>
          <w:sz w:val="18"/>
          <w:szCs w:val="18"/>
        </w:rPr>
        <w:t xml:space="preserve">. </w:t>
      </w:r>
      <w:r w:rsidR="00047055" w:rsidRPr="00047055">
        <w:rPr>
          <w:b/>
          <w:bCs/>
          <w:sz w:val="18"/>
          <w:szCs w:val="18"/>
        </w:rPr>
        <w:t>3</w:t>
      </w:r>
      <w:r w:rsidR="00047055">
        <w:rPr>
          <w:sz w:val="18"/>
          <w:szCs w:val="18"/>
        </w:rPr>
        <w:t xml:space="preserve">, 1047 </w:t>
      </w:r>
      <w:r w:rsidR="00D03FE2" w:rsidRPr="009C49A6">
        <w:rPr>
          <w:sz w:val="18"/>
          <w:szCs w:val="18"/>
        </w:rPr>
        <w:t>(2017)</w:t>
      </w:r>
      <w:r w:rsidRPr="009C49A6">
        <w:rPr>
          <w:sz w:val="18"/>
          <w:szCs w:val="18"/>
        </w:rPr>
        <w:t>.</w:t>
      </w:r>
      <w:r w:rsidR="00D03FE2">
        <w:rPr>
          <w:sz w:val="18"/>
          <w:szCs w:val="18"/>
        </w:rPr>
        <w:t xml:space="preserve"> </w:t>
      </w:r>
      <w:hyperlink r:id="rId47" w:tgtFrame="_blank" w:history="1">
        <w:r w:rsidR="00D03FE2" w:rsidRPr="00D03FE2">
          <w:rPr>
            <w:rStyle w:val="Hyperlink"/>
            <w:sz w:val="18"/>
            <w:szCs w:val="18"/>
          </w:rPr>
          <w:t>https://doi.org/10.1007/s40819-017-0400-y</w:t>
        </w:r>
      </w:hyperlink>
    </w:p>
    <w:p w14:paraId="49000113" w14:textId="77777777" w:rsidR="0018038B" w:rsidRPr="000E1EC3" w:rsidRDefault="0018038B" w:rsidP="009C49A6">
      <w:pPr>
        <w:pStyle w:val="0JSRtext"/>
        <w:rPr>
          <w:sz w:val="18"/>
          <w:szCs w:val="18"/>
        </w:rPr>
      </w:pPr>
    </w:p>
    <w:sectPr w:rsidR="0018038B" w:rsidRPr="000E1EC3" w:rsidSect="009E62E8">
      <w:headerReference w:type="even" r:id="rId48"/>
      <w:headerReference w:type="default" r:id="rId49"/>
      <w:type w:val="continuous"/>
      <w:pgSz w:w="9979" w:h="14175" w:code="34"/>
      <w:pgMar w:top="1531" w:right="1361" w:bottom="1531" w:left="1361" w:header="964" w:footer="680" w:gutter="0"/>
      <w:pgNumType w:start="49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6E996" w14:textId="77777777" w:rsidR="006C154A" w:rsidRDefault="006C154A">
      <w:r>
        <w:separator/>
      </w:r>
    </w:p>
  </w:endnote>
  <w:endnote w:type="continuationSeparator" w:id="0">
    <w:p w14:paraId="53FD4E28" w14:textId="77777777" w:rsidR="006C154A" w:rsidRDefault="006C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altName w:val="Courier"/>
    <w:panose1 w:val="00000400000000000000"/>
    <w:charset w:val="01"/>
    <w:family w:val="roman"/>
    <w:notTrueType/>
    <w:pitch w:val="variable"/>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dvOT863180fb">
    <w:altName w:val="Times New Roman"/>
    <w:panose1 w:val="00000000000000000000"/>
    <w:charset w:val="00"/>
    <w:family w:val="roman"/>
    <w:notTrueType/>
    <w:pitch w:val="default"/>
  </w:font>
  <w:font w:name="font432">
    <w:altName w:val="Times New Roman"/>
    <w:charset w:val="00"/>
    <w:family w:val="auto"/>
    <w:pitch w:val="variable"/>
  </w:font>
  <w:font w:name="Minion Pro">
    <w:altName w:val="Cambria"/>
    <w:panose1 w:val="00000000000000000000"/>
    <w:charset w:val="00"/>
    <w:family w:val="roman"/>
    <w:notTrueType/>
    <w:pitch w:val="variable"/>
    <w:sig w:usb0="60000287" w:usb1="00000001" w:usb2="00000000" w:usb3="00000000" w:csb0="0000019F" w:csb1="00000000"/>
  </w:font>
  <w:font w:name="Palatino">
    <w:altName w:val="Book Antiqua"/>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430B0" w14:textId="77777777" w:rsidR="006C154A" w:rsidRDefault="006C154A">
      <w:r>
        <w:separator/>
      </w:r>
    </w:p>
  </w:footnote>
  <w:footnote w:type="continuationSeparator" w:id="0">
    <w:p w14:paraId="0BD16348" w14:textId="77777777" w:rsidR="006C154A" w:rsidRDefault="006C154A">
      <w:r>
        <w:continuationSeparator/>
      </w:r>
    </w:p>
  </w:footnote>
  <w:footnote w:id="1">
    <w:p w14:paraId="7B5878BE" w14:textId="686C9EBE" w:rsidR="0077257A" w:rsidRPr="00C93096" w:rsidRDefault="0077257A" w:rsidP="008244B7">
      <w:pPr>
        <w:pStyle w:val="JSRCauthoremail"/>
        <w:rPr>
          <w:sz w:val="16"/>
          <w:szCs w:val="16"/>
        </w:rPr>
      </w:pPr>
      <w:r w:rsidRPr="00C93096">
        <w:rPr>
          <w:rStyle w:val="FootnoteReference"/>
          <w:sz w:val="16"/>
          <w:szCs w:val="16"/>
        </w:rPr>
        <w:sym w:font="Symbol" w:char="F02A"/>
      </w:r>
      <w:r w:rsidRPr="00C93096">
        <w:rPr>
          <w:sz w:val="16"/>
          <w:szCs w:val="16"/>
        </w:rPr>
        <w:t xml:space="preserve"> </w:t>
      </w:r>
      <w:r w:rsidRPr="00425474">
        <w:rPr>
          <w:i/>
          <w:sz w:val="16"/>
          <w:szCs w:val="16"/>
        </w:rPr>
        <w:t>Corresponding author</w:t>
      </w:r>
      <w:r w:rsidRPr="00425474">
        <w:rPr>
          <w:sz w:val="16"/>
          <w:szCs w:val="16"/>
        </w:rPr>
        <w:t xml:space="preserve">: </w:t>
      </w:r>
      <w:hyperlink r:id="rId1" w:history="1">
        <w:r w:rsidRPr="00425474">
          <w:rPr>
            <w:rStyle w:val="Hyperlink"/>
            <w:sz w:val="16"/>
            <w:szCs w:val="16"/>
          </w:rPr>
          <w:t>drmunshi@hamdarduniversity.edu.bd</w:t>
        </w:r>
      </w:hyperlink>
      <w:r w:rsidRPr="00C93096">
        <w:rPr>
          <w:rStyle w:val="label"/>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34"/>
      <w:gridCol w:w="6939"/>
    </w:tblGrid>
    <w:tr w:rsidR="0077257A" w14:paraId="56257599" w14:textId="77777777" w:rsidTr="009E62E8">
      <w:tc>
        <w:tcPr>
          <w:tcW w:w="534" w:type="dxa"/>
        </w:tcPr>
        <w:p w14:paraId="34F5FD88" w14:textId="249C0F84" w:rsidR="0077257A" w:rsidRPr="00AD3B2B" w:rsidRDefault="009E62E8">
          <w:pPr>
            <w:pStyle w:val="Header"/>
            <w:rPr>
              <w:sz w:val="20"/>
              <w:szCs w:val="20"/>
            </w:rPr>
          </w:pPr>
          <w:r w:rsidRPr="00205B8A">
            <w:rPr>
              <w:rStyle w:val="PageNumber"/>
              <w:sz w:val="20"/>
              <w:szCs w:val="20"/>
            </w:rPr>
            <w:fldChar w:fldCharType="begin"/>
          </w:r>
          <w:r w:rsidRPr="00205B8A">
            <w:rPr>
              <w:rStyle w:val="PageNumber"/>
              <w:sz w:val="20"/>
              <w:szCs w:val="20"/>
            </w:rPr>
            <w:instrText xml:space="preserve"> PAGE </w:instrText>
          </w:r>
          <w:r w:rsidRPr="00205B8A">
            <w:rPr>
              <w:rStyle w:val="PageNumber"/>
              <w:sz w:val="20"/>
              <w:szCs w:val="20"/>
            </w:rPr>
            <w:fldChar w:fldCharType="separate"/>
          </w:r>
          <w:r>
            <w:rPr>
              <w:rStyle w:val="PageNumber"/>
              <w:noProof/>
              <w:sz w:val="20"/>
              <w:szCs w:val="20"/>
            </w:rPr>
            <w:t>504</w:t>
          </w:r>
          <w:r w:rsidRPr="00205B8A">
            <w:rPr>
              <w:rStyle w:val="PageNumber"/>
              <w:sz w:val="20"/>
              <w:szCs w:val="20"/>
            </w:rPr>
            <w:fldChar w:fldCharType="end"/>
          </w:r>
        </w:p>
      </w:tc>
      <w:tc>
        <w:tcPr>
          <w:tcW w:w="6939" w:type="dxa"/>
        </w:tcPr>
        <w:p w14:paraId="5C0C1243" w14:textId="31C2362A" w:rsidR="0077257A" w:rsidRPr="00C93096" w:rsidRDefault="0077257A" w:rsidP="00C93096">
          <w:pPr>
            <w:pStyle w:val="JSRrunningtitle"/>
            <w:rPr>
              <w:sz w:val="20"/>
              <w:szCs w:val="20"/>
            </w:rPr>
          </w:pPr>
          <w:proofErr w:type="spellStart"/>
          <w:r w:rsidRPr="00C93096">
            <w:rPr>
              <w:sz w:val="20"/>
              <w:szCs w:val="20"/>
              <w:lang w:val="en-US"/>
            </w:rPr>
            <w:t>Magnetohydrodynamic</w:t>
          </w:r>
          <w:proofErr w:type="spellEnd"/>
          <w:r w:rsidRPr="00C93096">
            <w:rPr>
              <w:sz w:val="20"/>
              <w:szCs w:val="20"/>
              <w:lang w:val="en-US"/>
            </w:rPr>
            <w:t xml:space="preserve"> Free Convection </w:t>
          </w:r>
        </w:p>
      </w:tc>
    </w:tr>
  </w:tbl>
  <w:p w14:paraId="761D3F94" w14:textId="77777777" w:rsidR="0077257A" w:rsidRDefault="007725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6912"/>
      <w:gridCol w:w="561"/>
    </w:tblGrid>
    <w:tr w:rsidR="0077257A" w14:paraId="2BBC9D55" w14:textId="77777777" w:rsidTr="009E62E8">
      <w:tc>
        <w:tcPr>
          <w:tcW w:w="6912" w:type="dxa"/>
        </w:tcPr>
        <w:p w14:paraId="01695694" w14:textId="31AE1A21" w:rsidR="0077257A" w:rsidRPr="00C93096" w:rsidRDefault="0077257A" w:rsidP="009E62E8">
          <w:pPr>
            <w:pStyle w:val="JSRauthortitle"/>
            <w:ind w:left="1800"/>
            <w:rPr>
              <w:sz w:val="20"/>
              <w:szCs w:val="20"/>
            </w:rPr>
          </w:pPr>
          <w:r w:rsidRPr="00C93096">
            <w:rPr>
              <w:sz w:val="20"/>
              <w:szCs w:val="20"/>
              <w:lang w:bidi="en-US"/>
            </w:rPr>
            <w:t>M. J. Islam</w:t>
          </w:r>
          <w:r w:rsidRPr="00C93096">
            <w:rPr>
              <w:sz w:val="20"/>
              <w:szCs w:val="20"/>
              <w:lang w:val="en-US"/>
            </w:rPr>
            <w:t xml:space="preserve"> </w:t>
          </w:r>
          <w:r w:rsidRPr="00C93096">
            <w:rPr>
              <w:sz w:val="20"/>
              <w:szCs w:val="20"/>
            </w:rPr>
            <w:t xml:space="preserve">et al., J. Sci. Res. 16 (2), </w:t>
          </w:r>
          <w:r w:rsidR="009E62E8">
            <w:rPr>
              <w:sz w:val="20"/>
              <w:szCs w:val="20"/>
            </w:rPr>
            <w:t>493</w:t>
          </w:r>
          <w:r w:rsidRPr="00C93096">
            <w:rPr>
              <w:sz w:val="20"/>
              <w:szCs w:val="20"/>
            </w:rPr>
            <w:t>-</w:t>
          </w:r>
          <w:r w:rsidR="009E62E8">
            <w:rPr>
              <w:sz w:val="20"/>
              <w:szCs w:val="20"/>
            </w:rPr>
            <w:t>505</w:t>
          </w:r>
          <w:r w:rsidRPr="00C93096">
            <w:rPr>
              <w:sz w:val="20"/>
              <w:szCs w:val="20"/>
            </w:rPr>
            <w:t xml:space="preserve"> (2024)</w:t>
          </w:r>
        </w:p>
      </w:tc>
      <w:tc>
        <w:tcPr>
          <w:tcW w:w="561" w:type="dxa"/>
        </w:tcPr>
        <w:p w14:paraId="412B0DC9" w14:textId="029902FF" w:rsidR="0077257A" w:rsidRPr="00C93096" w:rsidRDefault="009E62E8" w:rsidP="00915A69">
          <w:pPr>
            <w:pStyle w:val="Header"/>
            <w:jc w:val="right"/>
            <w:rPr>
              <w:sz w:val="20"/>
              <w:szCs w:val="20"/>
            </w:rPr>
          </w:pPr>
          <w:r w:rsidRPr="00205B8A">
            <w:rPr>
              <w:rStyle w:val="PageNumber"/>
              <w:sz w:val="20"/>
              <w:szCs w:val="20"/>
            </w:rPr>
            <w:fldChar w:fldCharType="begin"/>
          </w:r>
          <w:r w:rsidRPr="00205B8A">
            <w:rPr>
              <w:rStyle w:val="PageNumber"/>
              <w:sz w:val="20"/>
              <w:szCs w:val="20"/>
            </w:rPr>
            <w:instrText xml:space="preserve"> PAGE </w:instrText>
          </w:r>
          <w:r w:rsidRPr="00205B8A">
            <w:rPr>
              <w:rStyle w:val="PageNumber"/>
              <w:sz w:val="20"/>
              <w:szCs w:val="20"/>
            </w:rPr>
            <w:fldChar w:fldCharType="separate"/>
          </w:r>
          <w:r>
            <w:rPr>
              <w:rStyle w:val="PageNumber"/>
              <w:noProof/>
              <w:sz w:val="20"/>
              <w:szCs w:val="20"/>
            </w:rPr>
            <w:t>505</w:t>
          </w:r>
          <w:r w:rsidRPr="00205B8A">
            <w:rPr>
              <w:rStyle w:val="PageNumber"/>
              <w:sz w:val="20"/>
              <w:szCs w:val="20"/>
            </w:rPr>
            <w:fldChar w:fldCharType="end"/>
          </w:r>
        </w:p>
      </w:tc>
    </w:tr>
  </w:tbl>
  <w:p w14:paraId="7DEC857D" w14:textId="77777777" w:rsidR="0077257A" w:rsidRDefault="007725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B13C3E"/>
    <w:multiLevelType w:val="hybridMultilevel"/>
    <w:tmpl w:val="A27294A4"/>
    <w:lvl w:ilvl="0" w:tplc="0409000F">
      <w:start w:val="1"/>
      <w:numFmt w:val="decimal"/>
      <w:pStyle w:val="Ref"/>
      <w:lvlText w:val="%1."/>
      <w:lvlJc w:val="left"/>
      <w:pPr>
        <w:tabs>
          <w:tab w:val="num" w:pos="510"/>
        </w:tabs>
        <w:ind w:left="510"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5A71867"/>
    <w:multiLevelType w:val="hybridMultilevel"/>
    <w:tmpl w:val="D4D6C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F2701F"/>
    <w:multiLevelType w:val="hybridMultilevel"/>
    <w:tmpl w:val="29AE4E64"/>
    <w:lvl w:ilvl="0" w:tplc="04090009">
      <w:start w:val="1"/>
      <w:numFmt w:val="bullet"/>
      <w:lvlText w:val=""/>
      <w:lvlJc w:val="left"/>
      <w:pPr>
        <w:ind w:left="1261" w:hanging="360"/>
      </w:pPr>
      <w:rPr>
        <w:rFonts w:ascii="Wingdings" w:hAnsi="Wingdings" w:hint="default"/>
      </w:rPr>
    </w:lvl>
    <w:lvl w:ilvl="1" w:tplc="04090003" w:tentative="1">
      <w:start w:val="1"/>
      <w:numFmt w:val="bullet"/>
      <w:lvlText w:val="o"/>
      <w:lvlJc w:val="left"/>
      <w:pPr>
        <w:ind w:left="1981" w:hanging="360"/>
      </w:pPr>
      <w:rPr>
        <w:rFonts w:ascii="Courier New" w:hAnsi="Courier New" w:cs="Courier New" w:hint="default"/>
      </w:rPr>
    </w:lvl>
    <w:lvl w:ilvl="2" w:tplc="04090005" w:tentative="1">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5">
    <w:nsid w:val="21A03D94"/>
    <w:multiLevelType w:val="hybridMultilevel"/>
    <w:tmpl w:val="D37A6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C11C2B"/>
    <w:multiLevelType w:val="hybridMultilevel"/>
    <w:tmpl w:val="25A0C76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39471503"/>
    <w:multiLevelType w:val="hybridMultilevel"/>
    <w:tmpl w:val="A33EFB88"/>
    <w:lvl w:ilvl="0" w:tplc="40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1B711B2"/>
    <w:multiLevelType w:val="hybridMultilevel"/>
    <w:tmpl w:val="FE0A4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BC0348"/>
    <w:multiLevelType w:val="hybridMultilevel"/>
    <w:tmpl w:val="03D41830"/>
    <w:lvl w:ilvl="0" w:tplc="AF668212">
      <w:start w:val="1"/>
      <w:numFmt w:val="decimal"/>
      <w:lvlText w:val="[%1]"/>
      <w:lvlJc w:val="left"/>
      <w:pPr>
        <w:ind w:left="900" w:hanging="360"/>
      </w:pPr>
      <w:rPr>
        <w:rFonts w:ascii="Times New Roman" w:hAnsi="Times New Roman" w:cs="Times New Roman" w:hint="default"/>
        <w:b w:val="0"/>
        <w:color w:val="000000" w:themeColor="text1"/>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2">
    <w:nsid w:val="56F54FDC"/>
    <w:multiLevelType w:val="hybridMultilevel"/>
    <w:tmpl w:val="C3A4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CB3E03"/>
    <w:multiLevelType w:val="hybridMultilevel"/>
    <w:tmpl w:val="DCECD5EC"/>
    <w:lvl w:ilvl="0" w:tplc="ECB466A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5B4075AB"/>
    <w:multiLevelType w:val="hybridMultilevel"/>
    <w:tmpl w:val="09B83308"/>
    <w:lvl w:ilvl="0" w:tplc="7B2E2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15"/>
  </w:num>
  <w:num w:numId="3">
    <w:abstractNumId w:val="9"/>
  </w:num>
  <w:num w:numId="4">
    <w:abstractNumId w:val="8"/>
  </w:num>
  <w:num w:numId="5">
    <w:abstractNumId w:val="2"/>
  </w:num>
  <w:num w:numId="6">
    <w:abstractNumId w:val="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1"/>
  </w:num>
  <w:num w:numId="10">
    <w:abstractNumId w:val="6"/>
  </w:num>
  <w:num w:numId="11">
    <w:abstractNumId w:val="12"/>
  </w:num>
  <w:num w:numId="12">
    <w:abstractNumId w:val="10"/>
  </w:num>
  <w:num w:numId="13">
    <w:abstractNumId w:val="14"/>
  </w:num>
  <w:num w:numId="14">
    <w:abstractNumId w:val="5"/>
  </w:num>
  <w:num w:numId="15">
    <w:abstractNumId w:val="3"/>
  </w:num>
  <w:num w:numId="16">
    <w:abstractNumId w:val="7"/>
  </w:num>
  <w:num w:numId="1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3"/>
  <w:defaultTabStop w:val="706"/>
  <w:hyphenationZone w:val="425"/>
  <w:evenAndOddHeaders/>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xMLEE0sZGFkbGpko6SsGpxcWZ+XkgBRa1AN01uQYsAAAA"/>
  </w:docVars>
  <w:rsids>
    <w:rsidRoot w:val="009C49A6"/>
    <w:rsid w:val="00000130"/>
    <w:rsid w:val="00000A37"/>
    <w:rsid w:val="00000B25"/>
    <w:rsid w:val="00002D54"/>
    <w:rsid w:val="00004E4D"/>
    <w:rsid w:val="0000522B"/>
    <w:rsid w:val="00005A84"/>
    <w:rsid w:val="00005C39"/>
    <w:rsid w:val="0000674B"/>
    <w:rsid w:val="00006F28"/>
    <w:rsid w:val="000077D3"/>
    <w:rsid w:val="0001003F"/>
    <w:rsid w:val="0001272E"/>
    <w:rsid w:val="00014807"/>
    <w:rsid w:val="00017B71"/>
    <w:rsid w:val="00017BE3"/>
    <w:rsid w:val="00020092"/>
    <w:rsid w:val="000203C0"/>
    <w:rsid w:val="0002069E"/>
    <w:rsid w:val="00020781"/>
    <w:rsid w:val="000214FA"/>
    <w:rsid w:val="000216C7"/>
    <w:rsid w:val="00025795"/>
    <w:rsid w:val="00026FDA"/>
    <w:rsid w:val="0003133C"/>
    <w:rsid w:val="000318BE"/>
    <w:rsid w:val="000324C9"/>
    <w:rsid w:val="000324EA"/>
    <w:rsid w:val="0003364B"/>
    <w:rsid w:val="00034D81"/>
    <w:rsid w:val="00034EEF"/>
    <w:rsid w:val="000369EB"/>
    <w:rsid w:val="0003701A"/>
    <w:rsid w:val="000405D5"/>
    <w:rsid w:val="000414D3"/>
    <w:rsid w:val="000414E0"/>
    <w:rsid w:val="00041F06"/>
    <w:rsid w:val="000425E6"/>
    <w:rsid w:val="00043547"/>
    <w:rsid w:val="000452C5"/>
    <w:rsid w:val="00045390"/>
    <w:rsid w:val="0004575D"/>
    <w:rsid w:val="00047042"/>
    <w:rsid w:val="00047055"/>
    <w:rsid w:val="000475C2"/>
    <w:rsid w:val="00050A5F"/>
    <w:rsid w:val="00050AD7"/>
    <w:rsid w:val="0005123F"/>
    <w:rsid w:val="00051991"/>
    <w:rsid w:val="00051EB8"/>
    <w:rsid w:val="0005251A"/>
    <w:rsid w:val="000532B9"/>
    <w:rsid w:val="00054627"/>
    <w:rsid w:val="000547BD"/>
    <w:rsid w:val="00054826"/>
    <w:rsid w:val="00054986"/>
    <w:rsid w:val="0005605E"/>
    <w:rsid w:val="000570B1"/>
    <w:rsid w:val="00057282"/>
    <w:rsid w:val="00060DFF"/>
    <w:rsid w:val="00061B5A"/>
    <w:rsid w:val="0006223A"/>
    <w:rsid w:val="00062B1D"/>
    <w:rsid w:val="00063109"/>
    <w:rsid w:val="00070312"/>
    <w:rsid w:val="00070D93"/>
    <w:rsid w:val="00071867"/>
    <w:rsid w:val="0007366F"/>
    <w:rsid w:val="00073851"/>
    <w:rsid w:val="000744A6"/>
    <w:rsid w:val="00075E96"/>
    <w:rsid w:val="0007782A"/>
    <w:rsid w:val="00080513"/>
    <w:rsid w:val="00085189"/>
    <w:rsid w:val="00086624"/>
    <w:rsid w:val="000879BB"/>
    <w:rsid w:val="00087AE0"/>
    <w:rsid w:val="000906A1"/>
    <w:rsid w:val="00092360"/>
    <w:rsid w:val="000928EB"/>
    <w:rsid w:val="00093329"/>
    <w:rsid w:val="00093B9C"/>
    <w:rsid w:val="00093C66"/>
    <w:rsid w:val="00094E8A"/>
    <w:rsid w:val="00095A3F"/>
    <w:rsid w:val="000963EF"/>
    <w:rsid w:val="0009734D"/>
    <w:rsid w:val="00097591"/>
    <w:rsid w:val="00097875"/>
    <w:rsid w:val="000A1DFD"/>
    <w:rsid w:val="000A1F45"/>
    <w:rsid w:val="000A5122"/>
    <w:rsid w:val="000A628C"/>
    <w:rsid w:val="000A659A"/>
    <w:rsid w:val="000A7D6A"/>
    <w:rsid w:val="000B1DEF"/>
    <w:rsid w:val="000B3653"/>
    <w:rsid w:val="000B4856"/>
    <w:rsid w:val="000C0BF5"/>
    <w:rsid w:val="000C1D5E"/>
    <w:rsid w:val="000C2A41"/>
    <w:rsid w:val="000C3726"/>
    <w:rsid w:val="000D0C3F"/>
    <w:rsid w:val="000D1851"/>
    <w:rsid w:val="000D28C1"/>
    <w:rsid w:val="000D3BBC"/>
    <w:rsid w:val="000D61ED"/>
    <w:rsid w:val="000E0C48"/>
    <w:rsid w:val="000E15CD"/>
    <w:rsid w:val="000E1944"/>
    <w:rsid w:val="000E1EC3"/>
    <w:rsid w:val="000E22A9"/>
    <w:rsid w:val="000E28DA"/>
    <w:rsid w:val="000E31B0"/>
    <w:rsid w:val="000E4312"/>
    <w:rsid w:val="000E6CD9"/>
    <w:rsid w:val="000F0DD1"/>
    <w:rsid w:val="000F12AC"/>
    <w:rsid w:val="000F425E"/>
    <w:rsid w:val="000F5095"/>
    <w:rsid w:val="000F7E77"/>
    <w:rsid w:val="00100D19"/>
    <w:rsid w:val="0010136D"/>
    <w:rsid w:val="00104BD0"/>
    <w:rsid w:val="001056BA"/>
    <w:rsid w:val="001063A4"/>
    <w:rsid w:val="00107A1A"/>
    <w:rsid w:val="00110B81"/>
    <w:rsid w:val="00112191"/>
    <w:rsid w:val="0011630C"/>
    <w:rsid w:val="00117FE4"/>
    <w:rsid w:val="001200C5"/>
    <w:rsid w:val="0012194B"/>
    <w:rsid w:val="001229D5"/>
    <w:rsid w:val="0012408D"/>
    <w:rsid w:val="001256D2"/>
    <w:rsid w:val="00125F2E"/>
    <w:rsid w:val="00130774"/>
    <w:rsid w:val="001317E7"/>
    <w:rsid w:val="0013216B"/>
    <w:rsid w:val="001343BD"/>
    <w:rsid w:val="001343C3"/>
    <w:rsid w:val="001351FE"/>
    <w:rsid w:val="001365B5"/>
    <w:rsid w:val="00136DCF"/>
    <w:rsid w:val="001400ED"/>
    <w:rsid w:val="0014167B"/>
    <w:rsid w:val="00143889"/>
    <w:rsid w:val="001438E8"/>
    <w:rsid w:val="00144851"/>
    <w:rsid w:val="00144A54"/>
    <w:rsid w:val="00144E39"/>
    <w:rsid w:val="001466E9"/>
    <w:rsid w:val="0014751C"/>
    <w:rsid w:val="00147762"/>
    <w:rsid w:val="00150308"/>
    <w:rsid w:val="00150DDD"/>
    <w:rsid w:val="00152CCE"/>
    <w:rsid w:val="001558C4"/>
    <w:rsid w:val="00156623"/>
    <w:rsid w:val="00160F1E"/>
    <w:rsid w:val="001610B5"/>
    <w:rsid w:val="00163C98"/>
    <w:rsid w:val="001641D1"/>
    <w:rsid w:val="00165355"/>
    <w:rsid w:val="00165589"/>
    <w:rsid w:val="001660D7"/>
    <w:rsid w:val="00167DBB"/>
    <w:rsid w:val="00167DD3"/>
    <w:rsid w:val="001702A1"/>
    <w:rsid w:val="001705DF"/>
    <w:rsid w:val="00170C00"/>
    <w:rsid w:val="001714BF"/>
    <w:rsid w:val="0017184E"/>
    <w:rsid w:val="00171A79"/>
    <w:rsid w:val="0017317B"/>
    <w:rsid w:val="00173AA8"/>
    <w:rsid w:val="0017481D"/>
    <w:rsid w:val="00175333"/>
    <w:rsid w:val="00175524"/>
    <w:rsid w:val="00175C6D"/>
    <w:rsid w:val="00176059"/>
    <w:rsid w:val="00176A66"/>
    <w:rsid w:val="00176FE3"/>
    <w:rsid w:val="0018038B"/>
    <w:rsid w:val="001810E0"/>
    <w:rsid w:val="00181E18"/>
    <w:rsid w:val="00181FFD"/>
    <w:rsid w:val="00182D5B"/>
    <w:rsid w:val="001854C8"/>
    <w:rsid w:val="00186205"/>
    <w:rsid w:val="00186D8A"/>
    <w:rsid w:val="00187BB8"/>
    <w:rsid w:val="00187E42"/>
    <w:rsid w:val="00192023"/>
    <w:rsid w:val="0019348A"/>
    <w:rsid w:val="001937E0"/>
    <w:rsid w:val="001939BF"/>
    <w:rsid w:val="00193B2C"/>
    <w:rsid w:val="0019449A"/>
    <w:rsid w:val="00195EF5"/>
    <w:rsid w:val="00196B7C"/>
    <w:rsid w:val="001974BE"/>
    <w:rsid w:val="00197AD2"/>
    <w:rsid w:val="001A1624"/>
    <w:rsid w:val="001A1B05"/>
    <w:rsid w:val="001A245B"/>
    <w:rsid w:val="001A289E"/>
    <w:rsid w:val="001A2E11"/>
    <w:rsid w:val="001A33B5"/>
    <w:rsid w:val="001A3F7A"/>
    <w:rsid w:val="001A4191"/>
    <w:rsid w:val="001A4F7A"/>
    <w:rsid w:val="001A5E63"/>
    <w:rsid w:val="001B462B"/>
    <w:rsid w:val="001B528B"/>
    <w:rsid w:val="001B547D"/>
    <w:rsid w:val="001B6227"/>
    <w:rsid w:val="001B6A76"/>
    <w:rsid w:val="001C1671"/>
    <w:rsid w:val="001C26A4"/>
    <w:rsid w:val="001C28B5"/>
    <w:rsid w:val="001C2CE7"/>
    <w:rsid w:val="001C3359"/>
    <w:rsid w:val="001C3B4B"/>
    <w:rsid w:val="001C4073"/>
    <w:rsid w:val="001C5FB4"/>
    <w:rsid w:val="001C63D8"/>
    <w:rsid w:val="001C6526"/>
    <w:rsid w:val="001C6CA3"/>
    <w:rsid w:val="001C76FD"/>
    <w:rsid w:val="001D04CC"/>
    <w:rsid w:val="001D05BD"/>
    <w:rsid w:val="001D05E7"/>
    <w:rsid w:val="001D0625"/>
    <w:rsid w:val="001D0FCB"/>
    <w:rsid w:val="001D38EC"/>
    <w:rsid w:val="001D3E7C"/>
    <w:rsid w:val="001D4460"/>
    <w:rsid w:val="001D45B1"/>
    <w:rsid w:val="001E0D7F"/>
    <w:rsid w:val="001E107E"/>
    <w:rsid w:val="001E11FC"/>
    <w:rsid w:val="001E3B7E"/>
    <w:rsid w:val="001E3BA9"/>
    <w:rsid w:val="001E67FF"/>
    <w:rsid w:val="001E7D26"/>
    <w:rsid w:val="001F096E"/>
    <w:rsid w:val="001F182A"/>
    <w:rsid w:val="001F18F8"/>
    <w:rsid w:val="001F3886"/>
    <w:rsid w:val="001F3E27"/>
    <w:rsid w:val="001F466B"/>
    <w:rsid w:val="001F5F5B"/>
    <w:rsid w:val="00200DEE"/>
    <w:rsid w:val="00204834"/>
    <w:rsid w:val="00205D8F"/>
    <w:rsid w:val="00205F04"/>
    <w:rsid w:val="0020648D"/>
    <w:rsid w:val="0020658B"/>
    <w:rsid w:val="00207FAB"/>
    <w:rsid w:val="002105EF"/>
    <w:rsid w:val="0021157F"/>
    <w:rsid w:val="002124ED"/>
    <w:rsid w:val="00212C80"/>
    <w:rsid w:val="0021509B"/>
    <w:rsid w:val="00215E7C"/>
    <w:rsid w:val="002161EF"/>
    <w:rsid w:val="00216546"/>
    <w:rsid w:val="00217DFF"/>
    <w:rsid w:val="00220426"/>
    <w:rsid w:val="00220D20"/>
    <w:rsid w:val="00221087"/>
    <w:rsid w:val="0022115A"/>
    <w:rsid w:val="0022267D"/>
    <w:rsid w:val="00223B53"/>
    <w:rsid w:val="00224791"/>
    <w:rsid w:val="00224B37"/>
    <w:rsid w:val="002259D2"/>
    <w:rsid w:val="00226242"/>
    <w:rsid w:val="00230903"/>
    <w:rsid w:val="00230CA6"/>
    <w:rsid w:val="00231761"/>
    <w:rsid w:val="00232321"/>
    <w:rsid w:val="00236002"/>
    <w:rsid w:val="00236681"/>
    <w:rsid w:val="00236900"/>
    <w:rsid w:val="00236B3C"/>
    <w:rsid w:val="00240734"/>
    <w:rsid w:val="00240FD2"/>
    <w:rsid w:val="002449DD"/>
    <w:rsid w:val="00244BDA"/>
    <w:rsid w:val="00244CD6"/>
    <w:rsid w:val="00250463"/>
    <w:rsid w:val="0025210A"/>
    <w:rsid w:val="00253A3C"/>
    <w:rsid w:val="00254D95"/>
    <w:rsid w:val="0025537F"/>
    <w:rsid w:val="00255893"/>
    <w:rsid w:val="00257156"/>
    <w:rsid w:val="002602F3"/>
    <w:rsid w:val="00260870"/>
    <w:rsid w:val="00260A66"/>
    <w:rsid w:val="00261B1E"/>
    <w:rsid w:val="002633BA"/>
    <w:rsid w:val="00264EDD"/>
    <w:rsid w:val="002657B3"/>
    <w:rsid w:val="00265853"/>
    <w:rsid w:val="00266037"/>
    <w:rsid w:val="002670D8"/>
    <w:rsid w:val="00267306"/>
    <w:rsid w:val="00267BC4"/>
    <w:rsid w:val="00270A35"/>
    <w:rsid w:val="00270BE5"/>
    <w:rsid w:val="00270DF0"/>
    <w:rsid w:val="002710CC"/>
    <w:rsid w:val="00271342"/>
    <w:rsid w:val="00272072"/>
    <w:rsid w:val="00272A2D"/>
    <w:rsid w:val="00273DEF"/>
    <w:rsid w:val="00274042"/>
    <w:rsid w:val="002744C4"/>
    <w:rsid w:val="0027545B"/>
    <w:rsid w:val="002760F2"/>
    <w:rsid w:val="0027613D"/>
    <w:rsid w:val="00276D78"/>
    <w:rsid w:val="00277632"/>
    <w:rsid w:val="00280836"/>
    <w:rsid w:val="0028101F"/>
    <w:rsid w:val="00282DD0"/>
    <w:rsid w:val="00282EF0"/>
    <w:rsid w:val="00283ABB"/>
    <w:rsid w:val="002854E4"/>
    <w:rsid w:val="00285D48"/>
    <w:rsid w:val="00287537"/>
    <w:rsid w:val="00290696"/>
    <w:rsid w:val="002918B1"/>
    <w:rsid w:val="0029614B"/>
    <w:rsid w:val="002A0345"/>
    <w:rsid w:val="002A0C7E"/>
    <w:rsid w:val="002A0F78"/>
    <w:rsid w:val="002A15B1"/>
    <w:rsid w:val="002A15D2"/>
    <w:rsid w:val="002A21C1"/>
    <w:rsid w:val="002A2860"/>
    <w:rsid w:val="002A368D"/>
    <w:rsid w:val="002A4128"/>
    <w:rsid w:val="002A482E"/>
    <w:rsid w:val="002A4BEC"/>
    <w:rsid w:val="002A5CBF"/>
    <w:rsid w:val="002A6D06"/>
    <w:rsid w:val="002A70FA"/>
    <w:rsid w:val="002A779C"/>
    <w:rsid w:val="002B09B3"/>
    <w:rsid w:val="002B0A31"/>
    <w:rsid w:val="002B0AA7"/>
    <w:rsid w:val="002B0FCF"/>
    <w:rsid w:val="002B111D"/>
    <w:rsid w:val="002B152C"/>
    <w:rsid w:val="002B1D70"/>
    <w:rsid w:val="002B20E6"/>
    <w:rsid w:val="002B28BC"/>
    <w:rsid w:val="002B37D5"/>
    <w:rsid w:val="002C1F8A"/>
    <w:rsid w:val="002C267A"/>
    <w:rsid w:val="002C30B4"/>
    <w:rsid w:val="002C44D0"/>
    <w:rsid w:val="002C6AA1"/>
    <w:rsid w:val="002D0575"/>
    <w:rsid w:val="002D06DC"/>
    <w:rsid w:val="002D0DF8"/>
    <w:rsid w:val="002D1ED5"/>
    <w:rsid w:val="002D209F"/>
    <w:rsid w:val="002D38F0"/>
    <w:rsid w:val="002D5274"/>
    <w:rsid w:val="002D5909"/>
    <w:rsid w:val="002D5BA7"/>
    <w:rsid w:val="002D6025"/>
    <w:rsid w:val="002E208E"/>
    <w:rsid w:val="002E22B6"/>
    <w:rsid w:val="002E2F66"/>
    <w:rsid w:val="002E4073"/>
    <w:rsid w:val="002E5C24"/>
    <w:rsid w:val="002E6A83"/>
    <w:rsid w:val="002E6C26"/>
    <w:rsid w:val="002E7F76"/>
    <w:rsid w:val="002F020C"/>
    <w:rsid w:val="002F0737"/>
    <w:rsid w:val="002F1907"/>
    <w:rsid w:val="002F29E6"/>
    <w:rsid w:val="002F34BE"/>
    <w:rsid w:val="002F3740"/>
    <w:rsid w:val="002F3D60"/>
    <w:rsid w:val="002F5171"/>
    <w:rsid w:val="002F577E"/>
    <w:rsid w:val="003005BD"/>
    <w:rsid w:val="00301926"/>
    <w:rsid w:val="003019CB"/>
    <w:rsid w:val="00302201"/>
    <w:rsid w:val="00303022"/>
    <w:rsid w:val="003037D7"/>
    <w:rsid w:val="00304FB5"/>
    <w:rsid w:val="00305F0D"/>
    <w:rsid w:val="003066BC"/>
    <w:rsid w:val="00307A9A"/>
    <w:rsid w:val="00307B09"/>
    <w:rsid w:val="0031170B"/>
    <w:rsid w:val="00312925"/>
    <w:rsid w:val="003132C9"/>
    <w:rsid w:val="003162E5"/>
    <w:rsid w:val="00316E82"/>
    <w:rsid w:val="00317D87"/>
    <w:rsid w:val="00317E8D"/>
    <w:rsid w:val="00320329"/>
    <w:rsid w:val="00320FAA"/>
    <w:rsid w:val="003242D2"/>
    <w:rsid w:val="00324A04"/>
    <w:rsid w:val="00324C38"/>
    <w:rsid w:val="00326536"/>
    <w:rsid w:val="0032678D"/>
    <w:rsid w:val="0032784B"/>
    <w:rsid w:val="00327B80"/>
    <w:rsid w:val="00332C31"/>
    <w:rsid w:val="00332FBA"/>
    <w:rsid w:val="00333487"/>
    <w:rsid w:val="00334195"/>
    <w:rsid w:val="00334974"/>
    <w:rsid w:val="00334C13"/>
    <w:rsid w:val="00335F4D"/>
    <w:rsid w:val="00336662"/>
    <w:rsid w:val="003366A5"/>
    <w:rsid w:val="003368FF"/>
    <w:rsid w:val="0034040D"/>
    <w:rsid w:val="00341FEE"/>
    <w:rsid w:val="0034216C"/>
    <w:rsid w:val="003421A5"/>
    <w:rsid w:val="00343837"/>
    <w:rsid w:val="00343FAF"/>
    <w:rsid w:val="003449DA"/>
    <w:rsid w:val="00344A46"/>
    <w:rsid w:val="00344A6B"/>
    <w:rsid w:val="003469BD"/>
    <w:rsid w:val="003476EB"/>
    <w:rsid w:val="00347E77"/>
    <w:rsid w:val="00350933"/>
    <w:rsid w:val="00350B21"/>
    <w:rsid w:val="00352F69"/>
    <w:rsid w:val="003531F0"/>
    <w:rsid w:val="0035445A"/>
    <w:rsid w:val="00355E85"/>
    <w:rsid w:val="00356B39"/>
    <w:rsid w:val="003579D1"/>
    <w:rsid w:val="0036058D"/>
    <w:rsid w:val="003615E4"/>
    <w:rsid w:val="003622FA"/>
    <w:rsid w:val="00362825"/>
    <w:rsid w:val="003650A3"/>
    <w:rsid w:val="00366288"/>
    <w:rsid w:val="00367BDD"/>
    <w:rsid w:val="00371054"/>
    <w:rsid w:val="00371186"/>
    <w:rsid w:val="003713DA"/>
    <w:rsid w:val="0037157F"/>
    <w:rsid w:val="00371B32"/>
    <w:rsid w:val="00371B60"/>
    <w:rsid w:val="00372117"/>
    <w:rsid w:val="0037362F"/>
    <w:rsid w:val="003736DA"/>
    <w:rsid w:val="00373ACA"/>
    <w:rsid w:val="00373C2D"/>
    <w:rsid w:val="00373E07"/>
    <w:rsid w:val="00374F61"/>
    <w:rsid w:val="0037517F"/>
    <w:rsid w:val="0037793D"/>
    <w:rsid w:val="00377992"/>
    <w:rsid w:val="00380462"/>
    <w:rsid w:val="003806A2"/>
    <w:rsid w:val="00381A35"/>
    <w:rsid w:val="00382324"/>
    <w:rsid w:val="00382A53"/>
    <w:rsid w:val="003841F1"/>
    <w:rsid w:val="0038499D"/>
    <w:rsid w:val="00384B26"/>
    <w:rsid w:val="00387A5B"/>
    <w:rsid w:val="00391B37"/>
    <w:rsid w:val="00392347"/>
    <w:rsid w:val="00392EF8"/>
    <w:rsid w:val="003939F5"/>
    <w:rsid w:val="00395445"/>
    <w:rsid w:val="00395D68"/>
    <w:rsid w:val="00395E89"/>
    <w:rsid w:val="00396362"/>
    <w:rsid w:val="0039665E"/>
    <w:rsid w:val="00396E0F"/>
    <w:rsid w:val="003A06A4"/>
    <w:rsid w:val="003A07CC"/>
    <w:rsid w:val="003A1C50"/>
    <w:rsid w:val="003A1E91"/>
    <w:rsid w:val="003A3C9B"/>
    <w:rsid w:val="003A4563"/>
    <w:rsid w:val="003A524B"/>
    <w:rsid w:val="003A703B"/>
    <w:rsid w:val="003A751A"/>
    <w:rsid w:val="003A7923"/>
    <w:rsid w:val="003B1FB2"/>
    <w:rsid w:val="003B4370"/>
    <w:rsid w:val="003B48D7"/>
    <w:rsid w:val="003B507C"/>
    <w:rsid w:val="003B5297"/>
    <w:rsid w:val="003B5F53"/>
    <w:rsid w:val="003B6540"/>
    <w:rsid w:val="003B691C"/>
    <w:rsid w:val="003B707A"/>
    <w:rsid w:val="003C02F1"/>
    <w:rsid w:val="003C06F1"/>
    <w:rsid w:val="003C44B1"/>
    <w:rsid w:val="003C473A"/>
    <w:rsid w:val="003C65AC"/>
    <w:rsid w:val="003C7726"/>
    <w:rsid w:val="003D05F6"/>
    <w:rsid w:val="003D37C0"/>
    <w:rsid w:val="003D49D3"/>
    <w:rsid w:val="003D52C4"/>
    <w:rsid w:val="003D54D3"/>
    <w:rsid w:val="003D7ABC"/>
    <w:rsid w:val="003E0DA1"/>
    <w:rsid w:val="003E0F97"/>
    <w:rsid w:val="003E2496"/>
    <w:rsid w:val="003E554E"/>
    <w:rsid w:val="003E7236"/>
    <w:rsid w:val="003F0BF0"/>
    <w:rsid w:val="003F12D1"/>
    <w:rsid w:val="003F2044"/>
    <w:rsid w:val="003F40DE"/>
    <w:rsid w:val="003F45FB"/>
    <w:rsid w:val="003F65F8"/>
    <w:rsid w:val="003F6CB8"/>
    <w:rsid w:val="003F76A8"/>
    <w:rsid w:val="004000A8"/>
    <w:rsid w:val="00400799"/>
    <w:rsid w:val="00401980"/>
    <w:rsid w:val="00402628"/>
    <w:rsid w:val="00402CB1"/>
    <w:rsid w:val="0040327E"/>
    <w:rsid w:val="00405D2A"/>
    <w:rsid w:val="0040601E"/>
    <w:rsid w:val="00406A91"/>
    <w:rsid w:val="004111BE"/>
    <w:rsid w:val="004115B3"/>
    <w:rsid w:val="00411B80"/>
    <w:rsid w:val="0041272D"/>
    <w:rsid w:val="00413ED1"/>
    <w:rsid w:val="004144EE"/>
    <w:rsid w:val="004149D1"/>
    <w:rsid w:val="0041697C"/>
    <w:rsid w:val="0041784A"/>
    <w:rsid w:val="0042102F"/>
    <w:rsid w:val="00421B64"/>
    <w:rsid w:val="004226DA"/>
    <w:rsid w:val="004227D3"/>
    <w:rsid w:val="00425474"/>
    <w:rsid w:val="004259F6"/>
    <w:rsid w:val="00425CBA"/>
    <w:rsid w:val="00426D6B"/>
    <w:rsid w:val="00430018"/>
    <w:rsid w:val="00430061"/>
    <w:rsid w:val="00431F69"/>
    <w:rsid w:val="00432C0E"/>
    <w:rsid w:val="00433DF1"/>
    <w:rsid w:val="00433E02"/>
    <w:rsid w:val="004343AC"/>
    <w:rsid w:val="00434F3B"/>
    <w:rsid w:val="00434F97"/>
    <w:rsid w:val="00435114"/>
    <w:rsid w:val="0043527B"/>
    <w:rsid w:val="00436268"/>
    <w:rsid w:val="00436A6C"/>
    <w:rsid w:val="00437614"/>
    <w:rsid w:val="00437DB6"/>
    <w:rsid w:val="0044087A"/>
    <w:rsid w:val="00440C17"/>
    <w:rsid w:val="0044375D"/>
    <w:rsid w:val="00444518"/>
    <w:rsid w:val="004447BE"/>
    <w:rsid w:val="00445641"/>
    <w:rsid w:val="00445D41"/>
    <w:rsid w:val="00445D80"/>
    <w:rsid w:val="0044620A"/>
    <w:rsid w:val="00450280"/>
    <w:rsid w:val="0045032B"/>
    <w:rsid w:val="00451DF0"/>
    <w:rsid w:val="00452C83"/>
    <w:rsid w:val="00454096"/>
    <w:rsid w:val="0045418E"/>
    <w:rsid w:val="004546AF"/>
    <w:rsid w:val="00456F77"/>
    <w:rsid w:val="00460163"/>
    <w:rsid w:val="00461016"/>
    <w:rsid w:val="00462BB1"/>
    <w:rsid w:val="00463EFF"/>
    <w:rsid w:val="004673A6"/>
    <w:rsid w:val="00467945"/>
    <w:rsid w:val="00467A36"/>
    <w:rsid w:val="00467B51"/>
    <w:rsid w:val="00467C55"/>
    <w:rsid w:val="004703C1"/>
    <w:rsid w:val="004710AC"/>
    <w:rsid w:val="00472C5D"/>
    <w:rsid w:val="00473232"/>
    <w:rsid w:val="00476043"/>
    <w:rsid w:val="0047619E"/>
    <w:rsid w:val="00476F5B"/>
    <w:rsid w:val="00477017"/>
    <w:rsid w:val="004770FC"/>
    <w:rsid w:val="004804B8"/>
    <w:rsid w:val="00481A08"/>
    <w:rsid w:val="00482213"/>
    <w:rsid w:val="00482D2B"/>
    <w:rsid w:val="00483C1D"/>
    <w:rsid w:val="00483D79"/>
    <w:rsid w:val="00484F10"/>
    <w:rsid w:val="00485783"/>
    <w:rsid w:val="00485A0D"/>
    <w:rsid w:val="004864D8"/>
    <w:rsid w:val="00487960"/>
    <w:rsid w:val="004928B5"/>
    <w:rsid w:val="004931C0"/>
    <w:rsid w:val="004933A9"/>
    <w:rsid w:val="00495AA2"/>
    <w:rsid w:val="00495C41"/>
    <w:rsid w:val="004963CC"/>
    <w:rsid w:val="00496857"/>
    <w:rsid w:val="00496C59"/>
    <w:rsid w:val="00497B64"/>
    <w:rsid w:val="00497CBE"/>
    <w:rsid w:val="00497CD4"/>
    <w:rsid w:val="004A009D"/>
    <w:rsid w:val="004A0D0A"/>
    <w:rsid w:val="004A16D9"/>
    <w:rsid w:val="004A419A"/>
    <w:rsid w:val="004A56BF"/>
    <w:rsid w:val="004A6088"/>
    <w:rsid w:val="004A62D6"/>
    <w:rsid w:val="004A718A"/>
    <w:rsid w:val="004B0518"/>
    <w:rsid w:val="004B182B"/>
    <w:rsid w:val="004B27B9"/>
    <w:rsid w:val="004B4B25"/>
    <w:rsid w:val="004B4CF4"/>
    <w:rsid w:val="004B709D"/>
    <w:rsid w:val="004B7CB9"/>
    <w:rsid w:val="004C0E2C"/>
    <w:rsid w:val="004C1D8F"/>
    <w:rsid w:val="004C1F7E"/>
    <w:rsid w:val="004C20AF"/>
    <w:rsid w:val="004C49DC"/>
    <w:rsid w:val="004C4E99"/>
    <w:rsid w:val="004C5222"/>
    <w:rsid w:val="004C595D"/>
    <w:rsid w:val="004C5BC1"/>
    <w:rsid w:val="004C6425"/>
    <w:rsid w:val="004C6F44"/>
    <w:rsid w:val="004D1737"/>
    <w:rsid w:val="004D1BC1"/>
    <w:rsid w:val="004D2980"/>
    <w:rsid w:val="004D316F"/>
    <w:rsid w:val="004D3D9C"/>
    <w:rsid w:val="004D3E51"/>
    <w:rsid w:val="004D40CD"/>
    <w:rsid w:val="004D4BD7"/>
    <w:rsid w:val="004D5D0A"/>
    <w:rsid w:val="004D6704"/>
    <w:rsid w:val="004D69FE"/>
    <w:rsid w:val="004E0778"/>
    <w:rsid w:val="004E1780"/>
    <w:rsid w:val="004E2E0B"/>
    <w:rsid w:val="004E4CC8"/>
    <w:rsid w:val="004E5A50"/>
    <w:rsid w:val="004E613B"/>
    <w:rsid w:val="004E6DF7"/>
    <w:rsid w:val="004F00A9"/>
    <w:rsid w:val="004F1DEA"/>
    <w:rsid w:val="004F3CC8"/>
    <w:rsid w:val="004F3E85"/>
    <w:rsid w:val="004F6E29"/>
    <w:rsid w:val="004F7B2D"/>
    <w:rsid w:val="00500950"/>
    <w:rsid w:val="00500CE8"/>
    <w:rsid w:val="0050133B"/>
    <w:rsid w:val="00501E7E"/>
    <w:rsid w:val="005020E1"/>
    <w:rsid w:val="005036F3"/>
    <w:rsid w:val="00504C2B"/>
    <w:rsid w:val="00505572"/>
    <w:rsid w:val="00505E34"/>
    <w:rsid w:val="00507243"/>
    <w:rsid w:val="005125A4"/>
    <w:rsid w:val="00512BB9"/>
    <w:rsid w:val="0051376F"/>
    <w:rsid w:val="005139E6"/>
    <w:rsid w:val="00517800"/>
    <w:rsid w:val="00520240"/>
    <w:rsid w:val="005216FF"/>
    <w:rsid w:val="00521C2B"/>
    <w:rsid w:val="00521E7B"/>
    <w:rsid w:val="005223DF"/>
    <w:rsid w:val="0052268A"/>
    <w:rsid w:val="00523301"/>
    <w:rsid w:val="005245B9"/>
    <w:rsid w:val="0052468B"/>
    <w:rsid w:val="005262AD"/>
    <w:rsid w:val="00526980"/>
    <w:rsid w:val="00527DD6"/>
    <w:rsid w:val="00532258"/>
    <w:rsid w:val="00533DDE"/>
    <w:rsid w:val="00535539"/>
    <w:rsid w:val="00535D8E"/>
    <w:rsid w:val="00535FC9"/>
    <w:rsid w:val="005363C4"/>
    <w:rsid w:val="00537CF0"/>
    <w:rsid w:val="00537FEF"/>
    <w:rsid w:val="00540C74"/>
    <w:rsid w:val="00541D1F"/>
    <w:rsid w:val="00542101"/>
    <w:rsid w:val="005422DE"/>
    <w:rsid w:val="00542876"/>
    <w:rsid w:val="005430FF"/>
    <w:rsid w:val="00545109"/>
    <w:rsid w:val="00546297"/>
    <w:rsid w:val="0054632C"/>
    <w:rsid w:val="00550BFF"/>
    <w:rsid w:val="00551136"/>
    <w:rsid w:val="00551392"/>
    <w:rsid w:val="0055180E"/>
    <w:rsid w:val="005526D9"/>
    <w:rsid w:val="00554442"/>
    <w:rsid w:val="005549A5"/>
    <w:rsid w:val="00554C31"/>
    <w:rsid w:val="00555E68"/>
    <w:rsid w:val="00556D42"/>
    <w:rsid w:val="00557704"/>
    <w:rsid w:val="00560717"/>
    <w:rsid w:val="0056149A"/>
    <w:rsid w:val="00561671"/>
    <w:rsid w:val="00562AAC"/>
    <w:rsid w:val="00563D3F"/>
    <w:rsid w:val="00565259"/>
    <w:rsid w:val="00565644"/>
    <w:rsid w:val="00565B3D"/>
    <w:rsid w:val="0056783A"/>
    <w:rsid w:val="005706CA"/>
    <w:rsid w:val="0057207C"/>
    <w:rsid w:val="00572410"/>
    <w:rsid w:val="0057258F"/>
    <w:rsid w:val="00573AEB"/>
    <w:rsid w:val="00574A42"/>
    <w:rsid w:val="00574BB0"/>
    <w:rsid w:val="00574C87"/>
    <w:rsid w:val="00574F16"/>
    <w:rsid w:val="00574FD4"/>
    <w:rsid w:val="00576A1B"/>
    <w:rsid w:val="00577883"/>
    <w:rsid w:val="005801CC"/>
    <w:rsid w:val="00580C97"/>
    <w:rsid w:val="00582B74"/>
    <w:rsid w:val="00582C7D"/>
    <w:rsid w:val="005847C4"/>
    <w:rsid w:val="005859B8"/>
    <w:rsid w:val="00587B90"/>
    <w:rsid w:val="005900E3"/>
    <w:rsid w:val="00590688"/>
    <w:rsid w:val="00590D03"/>
    <w:rsid w:val="005917D7"/>
    <w:rsid w:val="005917D9"/>
    <w:rsid w:val="00591E54"/>
    <w:rsid w:val="005921BB"/>
    <w:rsid w:val="00592B44"/>
    <w:rsid w:val="00592E72"/>
    <w:rsid w:val="005A1C9A"/>
    <w:rsid w:val="005A2936"/>
    <w:rsid w:val="005A2C67"/>
    <w:rsid w:val="005A2EAF"/>
    <w:rsid w:val="005A3090"/>
    <w:rsid w:val="005A4A8B"/>
    <w:rsid w:val="005A554D"/>
    <w:rsid w:val="005A5639"/>
    <w:rsid w:val="005A6474"/>
    <w:rsid w:val="005A65DD"/>
    <w:rsid w:val="005A66FC"/>
    <w:rsid w:val="005A6C85"/>
    <w:rsid w:val="005A749C"/>
    <w:rsid w:val="005A7742"/>
    <w:rsid w:val="005A7EDB"/>
    <w:rsid w:val="005B1B77"/>
    <w:rsid w:val="005B1F28"/>
    <w:rsid w:val="005B2CE6"/>
    <w:rsid w:val="005B3586"/>
    <w:rsid w:val="005B41CA"/>
    <w:rsid w:val="005B5618"/>
    <w:rsid w:val="005B5FCB"/>
    <w:rsid w:val="005B68A6"/>
    <w:rsid w:val="005B6F15"/>
    <w:rsid w:val="005B7B43"/>
    <w:rsid w:val="005C0348"/>
    <w:rsid w:val="005C0589"/>
    <w:rsid w:val="005C21BF"/>
    <w:rsid w:val="005C2203"/>
    <w:rsid w:val="005C2C0C"/>
    <w:rsid w:val="005C38F4"/>
    <w:rsid w:val="005C53C3"/>
    <w:rsid w:val="005C75F1"/>
    <w:rsid w:val="005C78C5"/>
    <w:rsid w:val="005D0EC2"/>
    <w:rsid w:val="005D0F79"/>
    <w:rsid w:val="005D1478"/>
    <w:rsid w:val="005D2498"/>
    <w:rsid w:val="005D427A"/>
    <w:rsid w:val="005D5269"/>
    <w:rsid w:val="005D77B7"/>
    <w:rsid w:val="005E4CA1"/>
    <w:rsid w:val="005E5844"/>
    <w:rsid w:val="005E7C45"/>
    <w:rsid w:val="005F0525"/>
    <w:rsid w:val="005F1269"/>
    <w:rsid w:val="005F1CF4"/>
    <w:rsid w:val="005F71DD"/>
    <w:rsid w:val="00601102"/>
    <w:rsid w:val="00601426"/>
    <w:rsid w:val="00603644"/>
    <w:rsid w:val="006041C4"/>
    <w:rsid w:val="006049C5"/>
    <w:rsid w:val="00605868"/>
    <w:rsid w:val="00611949"/>
    <w:rsid w:val="00611E39"/>
    <w:rsid w:val="00613F85"/>
    <w:rsid w:val="00614066"/>
    <w:rsid w:val="006144AC"/>
    <w:rsid w:val="0061533C"/>
    <w:rsid w:val="00615365"/>
    <w:rsid w:val="0061585A"/>
    <w:rsid w:val="0061629C"/>
    <w:rsid w:val="006200CC"/>
    <w:rsid w:val="00620947"/>
    <w:rsid w:val="00620BB2"/>
    <w:rsid w:val="0062113C"/>
    <w:rsid w:val="0062147C"/>
    <w:rsid w:val="00622F84"/>
    <w:rsid w:val="006236C3"/>
    <w:rsid w:val="0062451C"/>
    <w:rsid w:val="006248BD"/>
    <w:rsid w:val="00626620"/>
    <w:rsid w:val="00626DEA"/>
    <w:rsid w:val="00627910"/>
    <w:rsid w:val="0063080D"/>
    <w:rsid w:val="00630E86"/>
    <w:rsid w:val="00631606"/>
    <w:rsid w:val="00635B9C"/>
    <w:rsid w:val="00635DBC"/>
    <w:rsid w:val="00636D3D"/>
    <w:rsid w:val="00637C6A"/>
    <w:rsid w:val="006428AA"/>
    <w:rsid w:val="00643845"/>
    <w:rsid w:val="006456B9"/>
    <w:rsid w:val="006467B7"/>
    <w:rsid w:val="006476B9"/>
    <w:rsid w:val="00651E4E"/>
    <w:rsid w:val="0065214A"/>
    <w:rsid w:val="00652957"/>
    <w:rsid w:val="00657AB9"/>
    <w:rsid w:val="00660BB7"/>
    <w:rsid w:val="00661571"/>
    <w:rsid w:val="00661CCB"/>
    <w:rsid w:val="0066292A"/>
    <w:rsid w:val="00663E23"/>
    <w:rsid w:val="0066468B"/>
    <w:rsid w:val="00664925"/>
    <w:rsid w:val="00664A78"/>
    <w:rsid w:val="0066506E"/>
    <w:rsid w:val="006669DA"/>
    <w:rsid w:val="0066780C"/>
    <w:rsid w:val="00667C4B"/>
    <w:rsid w:val="006710B2"/>
    <w:rsid w:val="006721E1"/>
    <w:rsid w:val="00672C6D"/>
    <w:rsid w:val="00672EEB"/>
    <w:rsid w:val="006748F9"/>
    <w:rsid w:val="00676542"/>
    <w:rsid w:val="00677BE7"/>
    <w:rsid w:val="0068128A"/>
    <w:rsid w:val="00681455"/>
    <w:rsid w:val="0068313C"/>
    <w:rsid w:val="00685640"/>
    <w:rsid w:val="00685A95"/>
    <w:rsid w:val="00686B98"/>
    <w:rsid w:val="0068741D"/>
    <w:rsid w:val="00687C28"/>
    <w:rsid w:val="00690B87"/>
    <w:rsid w:val="0069202F"/>
    <w:rsid w:val="0069277D"/>
    <w:rsid w:val="00693F99"/>
    <w:rsid w:val="006943E8"/>
    <w:rsid w:val="00694E2E"/>
    <w:rsid w:val="006960CB"/>
    <w:rsid w:val="00697260"/>
    <w:rsid w:val="006A1ED2"/>
    <w:rsid w:val="006A3FCA"/>
    <w:rsid w:val="006A4227"/>
    <w:rsid w:val="006A43A2"/>
    <w:rsid w:val="006A4A75"/>
    <w:rsid w:val="006A4C21"/>
    <w:rsid w:val="006A5754"/>
    <w:rsid w:val="006A5A54"/>
    <w:rsid w:val="006A7F36"/>
    <w:rsid w:val="006B0040"/>
    <w:rsid w:val="006B2504"/>
    <w:rsid w:val="006B5B2E"/>
    <w:rsid w:val="006B5BC7"/>
    <w:rsid w:val="006B7262"/>
    <w:rsid w:val="006C0B19"/>
    <w:rsid w:val="006C1360"/>
    <w:rsid w:val="006C154A"/>
    <w:rsid w:val="006C3C83"/>
    <w:rsid w:val="006C4B20"/>
    <w:rsid w:val="006C5065"/>
    <w:rsid w:val="006C673A"/>
    <w:rsid w:val="006C6D4F"/>
    <w:rsid w:val="006C72CF"/>
    <w:rsid w:val="006C7478"/>
    <w:rsid w:val="006C7FC8"/>
    <w:rsid w:val="006D12D9"/>
    <w:rsid w:val="006D17A3"/>
    <w:rsid w:val="006D3F02"/>
    <w:rsid w:val="006D3F04"/>
    <w:rsid w:val="006D53A3"/>
    <w:rsid w:val="006D54C6"/>
    <w:rsid w:val="006D5782"/>
    <w:rsid w:val="006D5F04"/>
    <w:rsid w:val="006D65B5"/>
    <w:rsid w:val="006E2CBF"/>
    <w:rsid w:val="006E4845"/>
    <w:rsid w:val="006E5B60"/>
    <w:rsid w:val="006F034D"/>
    <w:rsid w:val="006F1E6F"/>
    <w:rsid w:val="006F2338"/>
    <w:rsid w:val="006F2ECD"/>
    <w:rsid w:val="006F4E2A"/>
    <w:rsid w:val="006F6D89"/>
    <w:rsid w:val="007017DA"/>
    <w:rsid w:val="00701C12"/>
    <w:rsid w:val="00702014"/>
    <w:rsid w:val="0070319C"/>
    <w:rsid w:val="0070478D"/>
    <w:rsid w:val="00706CC8"/>
    <w:rsid w:val="007077E2"/>
    <w:rsid w:val="00711FA9"/>
    <w:rsid w:val="00712570"/>
    <w:rsid w:val="00712F23"/>
    <w:rsid w:val="00713D34"/>
    <w:rsid w:val="00714A4B"/>
    <w:rsid w:val="00715B1D"/>
    <w:rsid w:val="007165F0"/>
    <w:rsid w:val="007178B1"/>
    <w:rsid w:val="0072064A"/>
    <w:rsid w:val="00721384"/>
    <w:rsid w:val="007239BE"/>
    <w:rsid w:val="00723CB4"/>
    <w:rsid w:val="0072470E"/>
    <w:rsid w:val="00724728"/>
    <w:rsid w:val="00726203"/>
    <w:rsid w:val="00727335"/>
    <w:rsid w:val="00727E6C"/>
    <w:rsid w:val="00730C43"/>
    <w:rsid w:val="0073170D"/>
    <w:rsid w:val="007325A8"/>
    <w:rsid w:val="007327E4"/>
    <w:rsid w:val="00733811"/>
    <w:rsid w:val="00733848"/>
    <w:rsid w:val="0073392E"/>
    <w:rsid w:val="00734D22"/>
    <w:rsid w:val="00735E9A"/>
    <w:rsid w:val="0073603C"/>
    <w:rsid w:val="00736A39"/>
    <w:rsid w:val="00740C59"/>
    <w:rsid w:val="00742280"/>
    <w:rsid w:val="0074236F"/>
    <w:rsid w:val="00742EDD"/>
    <w:rsid w:val="0074313D"/>
    <w:rsid w:val="007463A2"/>
    <w:rsid w:val="007504C1"/>
    <w:rsid w:val="00750CC8"/>
    <w:rsid w:val="0075112F"/>
    <w:rsid w:val="00751A20"/>
    <w:rsid w:val="007520C4"/>
    <w:rsid w:val="007522E6"/>
    <w:rsid w:val="007535A9"/>
    <w:rsid w:val="007553F8"/>
    <w:rsid w:val="00755A11"/>
    <w:rsid w:val="00755E53"/>
    <w:rsid w:val="00756C32"/>
    <w:rsid w:val="0076084C"/>
    <w:rsid w:val="00761042"/>
    <w:rsid w:val="007617A6"/>
    <w:rsid w:val="00761EE3"/>
    <w:rsid w:val="0076222E"/>
    <w:rsid w:val="007635B8"/>
    <w:rsid w:val="00764148"/>
    <w:rsid w:val="00764EF1"/>
    <w:rsid w:val="00766685"/>
    <w:rsid w:val="00766B2A"/>
    <w:rsid w:val="007700C8"/>
    <w:rsid w:val="00770541"/>
    <w:rsid w:val="00770EE5"/>
    <w:rsid w:val="007711BB"/>
    <w:rsid w:val="0077257A"/>
    <w:rsid w:val="00772FCB"/>
    <w:rsid w:val="007739BF"/>
    <w:rsid w:val="00774740"/>
    <w:rsid w:val="00775F94"/>
    <w:rsid w:val="00776A6C"/>
    <w:rsid w:val="00777479"/>
    <w:rsid w:val="00777720"/>
    <w:rsid w:val="00780B1F"/>
    <w:rsid w:val="007811E9"/>
    <w:rsid w:val="007817BA"/>
    <w:rsid w:val="00781BCE"/>
    <w:rsid w:val="00782528"/>
    <w:rsid w:val="007827F9"/>
    <w:rsid w:val="00782D97"/>
    <w:rsid w:val="00783696"/>
    <w:rsid w:val="0078369E"/>
    <w:rsid w:val="007837FB"/>
    <w:rsid w:val="00784669"/>
    <w:rsid w:val="00785446"/>
    <w:rsid w:val="0078562E"/>
    <w:rsid w:val="00785AB7"/>
    <w:rsid w:val="00787C08"/>
    <w:rsid w:val="0079005E"/>
    <w:rsid w:val="00790137"/>
    <w:rsid w:val="0079017D"/>
    <w:rsid w:val="007908A2"/>
    <w:rsid w:val="00791C49"/>
    <w:rsid w:val="007929CB"/>
    <w:rsid w:val="00793C60"/>
    <w:rsid w:val="00793ED1"/>
    <w:rsid w:val="007971C3"/>
    <w:rsid w:val="0079793A"/>
    <w:rsid w:val="007A0DDD"/>
    <w:rsid w:val="007A0FDE"/>
    <w:rsid w:val="007A10B5"/>
    <w:rsid w:val="007A1CF6"/>
    <w:rsid w:val="007A252C"/>
    <w:rsid w:val="007A2890"/>
    <w:rsid w:val="007A37C3"/>
    <w:rsid w:val="007A4F29"/>
    <w:rsid w:val="007A52EF"/>
    <w:rsid w:val="007A59A6"/>
    <w:rsid w:val="007A5CA9"/>
    <w:rsid w:val="007B3215"/>
    <w:rsid w:val="007B46FD"/>
    <w:rsid w:val="007B5883"/>
    <w:rsid w:val="007C17CF"/>
    <w:rsid w:val="007C17E2"/>
    <w:rsid w:val="007C413C"/>
    <w:rsid w:val="007C4307"/>
    <w:rsid w:val="007C47C0"/>
    <w:rsid w:val="007C5B6F"/>
    <w:rsid w:val="007C67A6"/>
    <w:rsid w:val="007D2734"/>
    <w:rsid w:val="007D2C7F"/>
    <w:rsid w:val="007D30BE"/>
    <w:rsid w:val="007D3BCA"/>
    <w:rsid w:val="007D3C24"/>
    <w:rsid w:val="007D48B0"/>
    <w:rsid w:val="007D4DFB"/>
    <w:rsid w:val="007D5050"/>
    <w:rsid w:val="007D790E"/>
    <w:rsid w:val="007E02A4"/>
    <w:rsid w:val="007E0E88"/>
    <w:rsid w:val="007E1528"/>
    <w:rsid w:val="007E25A5"/>
    <w:rsid w:val="007E3DD2"/>
    <w:rsid w:val="007E57D0"/>
    <w:rsid w:val="007E5868"/>
    <w:rsid w:val="007E5CF8"/>
    <w:rsid w:val="007E61F2"/>
    <w:rsid w:val="007E74C9"/>
    <w:rsid w:val="007E7C6A"/>
    <w:rsid w:val="007F04F6"/>
    <w:rsid w:val="007F17FA"/>
    <w:rsid w:val="007F292A"/>
    <w:rsid w:val="007F3009"/>
    <w:rsid w:val="007F332B"/>
    <w:rsid w:val="007F4EE0"/>
    <w:rsid w:val="007F76C3"/>
    <w:rsid w:val="007F7BBD"/>
    <w:rsid w:val="007F7E11"/>
    <w:rsid w:val="00801EDD"/>
    <w:rsid w:val="008074FB"/>
    <w:rsid w:val="00810695"/>
    <w:rsid w:val="008108E4"/>
    <w:rsid w:val="00810B1F"/>
    <w:rsid w:val="00812B6B"/>
    <w:rsid w:val="008149E7"/>
    <w:rsid w:val="00815EC9"/>
    <w:rsid w:val="00816ED2"/>
    <w:rsid w:val="008177B1"/>
    <w:rsid w:val="008205EA"/>
    <w:rsid w:val="00820F0A"/>
    <w:rsid w:val="008210D1"/>
    <w:rsid w:val="0082330F"/>
    <w:rsid w:val="00823A77"/>
    <w:rsid w:val="008244B7"/>
    <w:rsid w:val="0082642F"/>
    <w:rsid w:val="00826491"/>
    <w:rsid w:val="0082730C"/>
    <w:rsid w:val="00830301"/>
    <w:rsid w:val="00831466"/>
    <w:rsid w:val="00834559"/>
    <w:rsid w:val="00834851"/>
    <w:rsid w:val="00840341"/>
    <w:rsid w:val="008412E6"/>
    <w:rsid w:val="0084222A"/>
    <w:rsid w:val="00844C5C"/>
    <w:rsid w:val="00844D76"/>
    <w:rsid w:val="0084578F"/>
    <w:rsid w:val="00845D91"/>
    <w:rsid w:val="00846B73"/>
    <w:rsid w:val="00847B4E"/>
    <w:rsid w:val="00853686"/>
    <w:rsid w:val="008537F9"/>
    <w:rsid w:val="00853C99"/>
    <w:rsid w:val="00853F22"/>
    <w:rsid w:val="008540D7"/>
    <w:rsid w:val="00854549"/>
    <w:rsid w:val="008575CF"/>
    <w:rsid w:val="0086063C"/>
    <w:rsid w:val="008668C1"/>
    <w:rsid w:val="00867BD1"/>
    <w:rsid w:val="00867FAA"/>
    <w:rsid w:val="00870557"/>
    <w:rsid w:val="00871AD2"/>
    <w:rsid w:val="008730D6"/>
    <w:rsid w:val="00873D26"/>
    <w:rsid w:val="008740B7"/>
    <w:rsid w:val="00874296"/>
    <w:rsid w:val="00876875"/>
    <w:rsid w:val="00877429"/>
    <w:rsid w:val="008776E4"/>
    <w:rsid w:val="00881BE5"/>
    <w:rsid w:val="00882C8C"/>
    <w:rsid w:val="00882DC5"/>
    <w:rsid w:val="00882E2F"/>
    <w:rsid w:val="008833B0"/>
    <w:rsid w:val="00883532"/>
    <w:rsid w:val="008838C6"/>
    <w:rsid w:val="0088451B"/>
    <w:rsid w:val="00884FBD"/>
    <w:rsid w:val="00885140"/>
    <w:rsid w:val="00886397"/>
    <w:rsid w:val="00886D5A"/>
    <w:rsid w:val="00887252"/>
    <w:rsid w:val="008915CC"/>
    <w:rsid w:val="00891943"/>
    <w:rsid w:val="00891C50"/>
    <w:rsid w:val="008937BE"/>
    <w:rsid w:val="00894266"/>
    <w:rsid w:val="00896E09"/>
    <w:rsid w:val="0089719B"/>
    <w:rsid w:val="00897624"/>
    <w:rsid w:val="0089769D"/>
    <w:rsid w:val="00897D1B"/>
    <w:rsid w:val="008A0F8E"/>
    <w:rsid w:val="008A1613"/>
    <w:rsid w:val="008A1E7D"/>
    <w:rsid w:val="008A2162"/>
    <w:rsid w:val="008A3E8A"/>
    <w:rsid w:val="008A4E54"/>
    <w:rsid w:val="008A618C"/>
    <w:rsid w:val="008A6A14"/>
    <w:rsid w:val="008A7101"/>
    <w:rsid w:val="008B209A"/>
    <w:rsid w:val="008B3A2B"/>
    <w:rsid w:val="008B3F7D"/>
    <w:rsid w:val="008B441F"/>
    <w:rsid w:val="008B5001"/>
    <w:rsid w:val="008B56A9"/>
    <w:rsid w:val="008B5A02"/>
    <w:rsid w:val="008B7008"/>
    <w:rsid w:val="008B7A93"/>
    <w:rsid w:val="008B7FE1"/>
    <w:rsid w:val="008C0158"/>
    <w:rsid w:val="008C037F"/>
    <w:rsid w:val="008C0C51"/>
    <w:rsid w:val="008C179E"/>
    <w:rsid w:val="008C1995"/>
    <w:rsid w:val="008C292D"/>
    <w:rsid w:val="008C2F9E"/>
    <w:rsid w:val="008C32F9"/>
    <w:rsid w:val="008C3960"/>
    <w:rsid w:val="008C3F94"/>
    <w:rsid w:val="008C4305"/>
    <w:rsid w:val="008C515E"/>
    <w:rsid w:val="008C5A18"/>
    <w:rsid w:val="008C69F4"/>
    <w:rsid w:val="008C7440"/>
    <w:rsid w:val="008D2CCC"/>
    <w:rsid w:val="008D33A9"/>
    <w:rsid w:val="008D54F9"/>
    <w:rsid w:val="008D68A8"/>
    <w:rsid w:val="008D68EA"/>
    <w:rsid w:val="008E0009"/>
    <w:rsid w:val="008E1760"/>
    <w:rsid w:val="008E20BB"/>
    <w:rsid w:val="008E321D"/>
    <w:rsid w:val="008E3FAC"/>
    <w:rsid w:val="008E4F13"/>
    <w:rsid w:val="008E61E4"/>
    <w:rsid w:val="008F1204"/>
    <w:rsid w:val="008F12D1"/>
    <w:rsid w:val="008F1BFA"/>
    <w:rsid w:val="008F2438"/>
    <w:rsid w:val="008F2FF3"/>
    <w:rsid w:val="008F43AD"/>
    <w:rsid w:val="008F67CD"/>
    <w:rsid w:val="008F6854"/>
    <w:rsid w:val="008F7A1C"/>
    <w:rsid w:val="008F7E06"/>
    <w:rsid w:val="009011C1"/>
    <w:rsid w:val="00901717"/>
    <w:rsid w:val="00903B86"/>
    <w:rsid w:val="00904029"/>
    <w:rsid w:val="009048E1"/>
    <w:rsid w:val="009058E9"/>
    <w:rsid w:val="0090785A"/>
    <w:rsid w:val="0091012E"/>
    <w:rsid w:val="00910155"/>
    <w:rsid w:val="00910406"/>
    <w:rsid w:val="0091104F"/>
    <w:rsid w:val="0091288A"/>
    <w:rsid w:val="00912DA7"/>
    <w:rsid w:val="009144A1"/>
    <w:rsid w:val="00914AE5"/>
    <w:rsid w:val="009157F0"/>
    <w:rsid w:val="00915A69"/>
    <w:rsid w:val="009160CA"/>
    <w:rsid w:val="009161C8"/>
    <w:rsid w:val="00916861"/>
    <w:rsid w:val="00917C6B"/>
    <w:rsid w:val="0092091A"/>
    <w:rsid w:val="00921C6D"/>
    <w:rsid w:val="009249C4"/>
    <w:rsid w:val="0092506C"/>
    <w:rsid w:val="00925A4A"/>
    <w:rsid w:val="00926095"/>
    <w:rsid w:val="00926DD6"/>
    <w:rsid w:val="0092743B"/>
    <w:rsid w:val="00932C90"/>
    <w:rsid w:val="00932D18"/>
    <w:rsid w:val="00932FF8"/>
    <w:rsid w:val="00934547"/>
    <w:rsid w:val="00934EA6"/>
    <w:rsid w:val="00935841"/>
    <w:rsid w:val="00936C23"/>
    <w:rsid w:val="00936F04"/>
    <w:rsid w:val="0093736C"/>
    <w:rsid w:val="009379A4"/>
    <w:rsid w:val="009402DB"/>
    <w:rsid w:val="00940C88"/>
    <w:rsid w:val="00940E48"/>
    <w:rsid w:val="0094112E"/>
    <w:rsid w:val="0094291D"/>
    <w:rsid w:val="00944732"/>
    <w:rsid w:val="00946212"/>
    <w:rsid w:val="00946466"/>
    <w:rsid w:val="00947B5C"/>
    <w:rsid w:val="0095026F"/>
    <w:rsid w:val="00950875"/>
    <w:rsid w:val="00950F7C"/>
    <w:rsid w:val="0095125B"/>
    <w:rsid w:val="00952735"/>
    <w:rsid w:val="00953D5A"/>
    <w:rsid w:val="00954F9B"/>
    <w:rsid w:val="00956708"/>
    <w:rsid w:val="00962B61"/>
    <w:rsid w:val="00962EE0"/>
    <w:rsid w:val="00963D25"/>
    <w:rsid w:val="0096473D"/>
    <w:rsid w:val="00964B1D"/>
    <w:rsid w:val="00965403"/>
    <w:rsid w:val="009669D7"/>
    <w:rsid w:val="009673FD"/>
    <w:rsid w:val="0096770B"/>
    <w:rsid w:val="009709B3"/>
    <w:rsid w:val="0098118D"/>
    <w:rsid w:val="00981DC4"/>
    <w:rsid w:val="00982F3A"/>
    <w:rsid w:val="00985EF1"/>
    <w:rsid w:val="00991652"/>
    <w:rsid w:val="00991ECB"/>
    <w:rsid w:val="00994662"/>
    <w:rsid w:val="009951B0"/>
    <w:rsid w:val="00995211"/>
    <w:rsid w:val="009957EE"/>
    <w:rsid w:val="00995ACB"/>
    <w:rsid w:val="00995BC0"/>
    <w:rsid w:val="00995E2D"/>
    <w:rsid w:val="009966ED"/>
    <w:rsid w:val="00996E18"/>
    <w:rsid w:val="009970FE"/>
    <w:rsid w:val="009977E9"/>
    <w:rsid w:val="009A024C"/>
    <w:rsid w:val="009A1A03"/>
    <w:rsid w:val="009A23F8"/>
    <w:rsid w:val="009A3D49"/>
    <w:rsid w:val="009A3DC1"/>
    <w:rsid w:val="009A5EBD"/>
    <w:rsid w:val="009A7407"/>
    <w:rsid w:val="009A7A68"/>
    <w:rsid w:val="009B1ECF"/>
    <w:rsid w:val="009B2C89"/>
    <w:rsid w:val="009B3BBF"/>
    <w:rsid w:val="009B4BD0"/>
    <w:rsid w:val="009B5460"/>
    <w:rsid w:val="009B57EA"/>
    <w:rsid w:val="009C0957"/>
    <w:rsid w:val="009C0DE1"/>
    <w:rsid w:val="009C1A86"/>
    <w:rsid w:val="009C49A6"/>
    <w:rsid w:val="009C54B9"/>
    <w:rsid w:val="009C7B1C"/>
    <w:rsid w:val="009D10C7"/>
    <w:rsid w:val="009D1ECE"/>
    <w:rsid w:val="009D200B"/>
    <w:rsid w:val="009D7681"/>
    <w:rsid w:val="009D77D3"/>
    <w:rsid w:val="009E0019"/>
    <w:rsid w:val="009E057E"/>
    <w:rsid w:val="009E1EAA"/>
    <w:rsid w:val="009E31AD"/>
    <w:rsid w:val="009E3E01"/>
    <w:rsid w:val="009E4A7C"/>
    <w:rsid w:val="009E512F"/>
    <w:rsid w:val="009E62E8"/>
    <w:rsid w:val="009E6DD8"/>
    <w:rsid w:val="009E6FC8"/>
    <w:rsid w:val="009E738C"/>
    <w:rsid w:val="009E79D7"/>
    <w:rsid w:val="009F09FB"/>
    <w:rsid w:val="009F0B16"/>
    <w:rsid w:val="009F37F6"/>
    <w:rsid w:val="009F4619"/>
    <w:rsid w:val="009F5B7A"/>
    <w:rsid w:val="009F5D42"/>
    <w:rsid w:val="009F6266"/>
    <w:rsid w:val="009F6704"/>
    <w:rsid w:val="00A00827"/>
    <w:rsid w:val="00A02DE1"/>
    <w:rsid w:val="00A03E79"/>
    <w:rsid w:val="00A03FF0"/>
    <w:rsid w:val="00A04867"/>
    <w:rsid w:val="00A04ACE"/>
    <w:rsid w:val="00A04C33"/>
    <w:rsid w:val="00A04CB0"/>
    <w:rsid w:val="00A05766"/>
    <w:rsid w:val="00A06BAC"/>
    <w:rsid w:val="00A07422"/>
    <w:rsid w:val="00A0765F"/>
    <w:rsid w:val="00A07B06"/>
    <w:rsid w:val="00A119A8"/>
    <w:rsid w:val="00A11AB5"/>
    <w:rsid w:val="00A12643"/>
    <w:rsid w:val="00A14139"/>
    <w:rsid w:val="00A1517D"/>
    <w:rsid w:val="00A16670"/>
    <w:rsid w:val="00A170EA"/>
    <w:rsid w:val="00A22313"/>
    <w:rsid w:val="00A23275"/>
    <w:rsid w:val="00A2356A"/>
    <w:rsid w:val="00A23F9E"/>
    <w:rsid w:val="00A25256"/>
    <w:rsid w:val="00A2595D"/>
    <w:rsid w:val="00A269F2"/>
    <w:rsid w:val="00A27621"/>
    <w:rsid w:val="00A30DBC"/>
    <w:rsid w:val="00A3105B"/>
    <w:rsid w:val="00A3353C"/>
    <w:rsid w:val="00A34CCB"/>
    <w:rsid w:val="00A3784C"/>
    <w:rsid w:val="00A40250"/>
    <w:rsid w:val="00A41A86"/>
    <w:rsid w:val="00A46818"/>
    <w:rsid w:val="00A46ACB"/>
    <w:rsid w:val="00A511EF"/>
    <w:rsid w:val="00A5124D"/>
    <w:rsid w:val="00A51C5F"/>
    <w:rsid w:val="00A522AC"/>
    <w:rsid w:val="00A523BB"/>
    <w:rsid w:val="00A531A5"/>
    <w:rsid w:val="00A5546B"/>
    <w:rsid w:val="00A55851"/>
    <w:rsid w:val="00A566B3"/>
    <w:rsid w:val="00A56F7E"/>
    <w:rsid w:val="00A57AF1"/>
    <w:rsid w:val="00A6011A"/>
    <w:rsid w:val="00A607D4"/>
    <w:rsid w:val="00A60B89"/>
    <w:rsid w:val="00A60F8E"/>
    <w:rsid w:val="00A612FB"/>
    <w:rsid w:val="00A622E7"/>
    <w:rsid w:val="00A63695"/>
    <w:rsid w:val="00A63BBB"/>
    <w:rsid w:val="00A6422B"/>
    <w:rsid w:val="00A658EB"/>
    <w:rsid w:val="00A66274"/>
    <w:rsid w:val="00A67434"/>
    <w:rsid w:val="00A67D26"/>
    <w:rsid w:val="00A708A5"/>
    <w:rsid w:val="00A71CF7"/>
    <w:rsid w:val="00A72059"/>
    <w:rsid w:val="00A73217"/>
    <w:rsid w:val="00A73FDB"/>
    <w:rsid w:val="00A747B1"/>
    <w:rsid w:val="00A77149"/>
    <w:rsid w:val="00A77190"/>
    <w:rsid w:val="00A77A0F"/>
    <w:rsid w:val="00A816BB"/>
    <w:rsid w:val="00A83CAB"/>
    <w:rsid w:val="00A90AC7"/>
    <w:rsid w:val="00A91258"/>
    <w:rsid w:val="00A91692"/>
    <w:rsid w:val="00A92A28"/>
    <w:rsid w:val="00A93591"/>
    <w:rsid w:val="00A93C6E"/>
    <w:rsid w:val="00A9468A"/>
    <w:rsid w:val="00A969EA"/>
    <w:rsid w:val="00A96E15"/>
    <w:rsid w:val="00A977A6"/>
    <w:rsid w:val="00AA0278"/>
    <w:rsid w:val="00AA0F6C"/>
    <w:rsid w:val="00AA1822"/>
    <w:rsid w:val="00AA2460"/>
    <w:rsid w:val="00AA254C"/>
    <w:rsid w:val="00AA3956"/>
    <w:rsid w:val="00AA4C88"/>
    <w:rsid w:val="00AA6797"/>
    <w:rsid w:val="00AA695E"/>
    <w:rsid w:val="00AA7E32"/>
    <w:rsid w:val="00AB026E"/>
    <w:rsid w:val="00AB0330"/>
    <w:rsid w:val="00AB03B2"/>
    <w:rsid w:val="00AB05D2"/>
    <w:rsid w:val="00AB060A"/>
    <w:rsid w:val="00AB1679"/>
    <w:rsid w:val="00AB1934"/>
    <w:rsid w:val="00AB215D"/>
    <w:rsid w:val="00AB28BC"/>
    <w:rsid w:val="00AB2C60"/>
    <w:rsid w:val="00AB3291"/>
    <w:rsid w:val="00AB3E38"/>
    <w:rsid w:val="00AB45CF"/>
    <w:rsid w:val="00AB4923"/>
    <w:rsid w:val="00AB59CD"/>
    <w:rsid w:val="00AB5DB6"/>
    <w:rsid w:val="00AB5F10"/>
    <w:rsid w:val="00AB7621"/>
    <w:rsid w:val="00AC0B35"/>
    <w:rsid w:val="00AC13EE"/>
    <w:rsid w:val="00AC2D8B"/>
    <w:rsid w:val="00AC3EBE"/>
    <w:rsid w:val="00AC52C8"/>
    <w:rsid w:val="00AC714C"/>
    <w:rsid w:val="00AC7819"/>
    <w:rsid w:val="00AC7EF4"/>
    <w:rsid w:val="00AD00AB"/>
    <w:rsid w:val="00AD0F5D"/>
    <w:rsid w:val="00AD33CD"/>
    <w:rsid w:val="00AD3B2B"/>
    <w:rsid w:val="00AD3D4A"/>
    <w:rsid w:val="00AD3F26"/>
    <w:rsid w:val="00AD5504"/>
    <w:rsid w:val="00AD58A7"/>
    <w:rsid w:val="00AD6074"/>
    <w:rsid w:val="00AD618E"/>
    <w:rsid w:val="00AD6370"/>
    <w:rsid w:val="00AD7FCE"/>
    <w:rsid w:val="00AE05CE"/>
    <w:rsid w:val="00AE08BD"/>
    <w:rsid w:val="00AE0A98"/>
    <w:rsid w:val="00AE241A"/>
    <w:rsid w:val="00AE28F7"/>
    <w:rsid w:val="00AE4F8B"/>
    <w:rsid w:val="00AE55E7"/>
    <w:rsid w:val="00AE6147"/>
    <w:rsid w:val="00AE627C"/>
    <w:rsid w:val="00AE7806"/>
    <w:rsid w:val="00AE7A48"/>
    <w:rsid w:val="00AF0328"/>
    <w:rsid w:val="00AF13ED"/>
    <w:rsid w:val="00AF1B33"/>
    <w:rsid w:val="00AF1FBD"/>
    <w:rsid w:val="00AF4116"/>
    <w:rsid w:val="00AF41FD"/>
    <w:rsid w:val="00AF5287"/>
    <w:rsid w:val="00AF59E2"/>
    <w:rsid w:val="00AF60F5"/>
    <w:rsid w:val="00AF630C"/>
    <w:rsid w:val="00AF655A"/>
    <w:rsid w:val="00AF7742"/>
    <w:rsid w:val="00B0187C"/>
    <w:rsid w:val="00B01CC8"/>
    <w:rsid w:val="00B04840"/>
    <w:rsid w:val="00B04AB9"/>
    <w:rsid w:val="00B057CE"/>
    <w:rsid w:val="00B064EB"/>
    <w:rsid w:val="00B06616"/>
    <w:rsid w:val="00B0689F"/>
    <w:rsid w:val="00B1071E"/>
    <w:rsid w:val="00B111F9"/>
    <w:rsid w:val="00B1147B"/>
    <w:rsid w:val="00B12A75"/>
    <w:rsid w:val="00B12B72"/>
    <w:rsid w:val="00B12CA6"/>
    <w:rsid w:val="00B13380"/>
    <w:rsid w:val="00B1408D"/>
    <w:rsid w:val="00B159BF"/>
    <w:rsid w:val="00B173DC"/>
    <w:rsid w:val="00B17EE6"/>
    <w:rsid w:val="00B21799"/>
    <w:rsid w:val="00B25E0B"/>
    <w:rsid w:val="00B2629B"/>
    <w:rsid w:val="00B265CD"/>
    <w:rsid w:val="00B265F8"/>
    <w:rsid w:val="00B27D56"/>
    <w:rsid w:val="00B3046B"/>
    <w:rsid w:val="00B31A6C"/>
    <w:rsid w:val="00B32200"/>
    <w:rsid w:val="00B326A6"/>
    <w:rsid w:val="00B32C9C"/>
    <w:rsid w:val="00B33213"/>
    <w:rsid w:val="00B33AB5"/>
    <w:rsid w:val="00B343EE"/>
    <w:rsid w:val="00B346B0"/>
    <w:rsid w:val="00B34EF4"/>
    <w:rsid w:val="00B353D3"/>
    <w:rsid w:val="00B359BA"/>
    <w:rsid w:val="00B3716A"/>
    <w:rsid w:val="00B37F2C"/>
    <w:rsid w:val="00B4118A"/>
    <w:rsid w:val="00B41673"/>
    <w:rsid w:val="00B42BAB"/>
    <w:rsid w:val="00B43B0D"/>
    <w:rsid w:val="00B44646"/>
    <w:rsid w:val="00B44AD3"/>
    <w:rsid w:val="00B46993"/>
    <w:rsid w:val="00B478D7"/>
    <w:rsid w:val="00B5292E"/>
    <w:rsid w:val="00B53195"/>
    <w:rsid w:val="00B53568"/>
    <w:rsid w:val="00B54141"/>
    <w:rsid w:val="00B55746"/>
    <w:rsid w:val="00B57717"/>
    <w:rsid w:val="00B5783E"/>
    <w:rsid w:val="00B57912"/>
    <w:rsid w:val="00B61DD8"/>
    <w:rsid w:val="00B62150"/>
    <w:rsid w:val="00B633E0"/>
    <w:rsid w:val="00B6699D"/>
    <w:rsid w:val="00B7114B"/>
    <w:rsid w:val="00B71D94"/>
    <w:rsid w:val="00B73645"/>
    <w:rsid w:val="00B73D28"/>
    <w:rsid w:val="00B73D2B"/>
    <w:rsid w:val="00B75BD7"/>
    <w:rsid w:val="00B7620A"/>
    <w:rsid w:val="00B762B5"/>
    <w:rsid w:val="00B77E77"/>
    <w:rsid w:val="00B815E5"/>
    <w:rsid w:val="00B823BF"/>
    <w:rsid w:val="00B830DD"/>
    <w:rsid w:val="00B832FB"/>
    <w:rsid w:val="00B8345B"/>
    <w:rsid w:val="00B83C30"/>
    <w:rsid w:val="00B8441C"/>
    <w:rsid w:val="00B84553"/>
    <w:rsid w:val="00B8496E"/>
    <w:rsid w:val="00B84DCA"/>
    <w:rsid w:val="00B85540"/>
    <w:rsid w:val="00B858DD"/>
    <w:rsid w:val="00B85C75"/>
    <w:rsid w:val="00B85E81"/>
    <w:rsid w:val="00B85F8E"/>
    <w:rsid w:val="00B8614B"/>
    <w:rsid w:val="00B866DD"/>
    <w:rsid w:val="00B86AD0"/>
    <w:rsid w:val="00B86E49"/>
    <w:rsid w:val="00B87B24"/>
    <w:rsid w:val="00B91696"/>
    <w:rsid w:val="00B916A6"/>
    <w:rsid w:val="00B92036"/>
    <w:rsid w:val="00B92608"/>
    <w:rsid w:val="00B935C0"/>
    <w:rsid w:val="00B937C6"/>
    <w:rsid w:val="00B93D0D"/>
    <w:rsid w:val="00B96054"/>
    <w:rsid w:val="00B96B1E"/>
    <w:rsid w:val="00B979D7"/>
    <w:rsid w:val="00BA01C0"/>
    <w:rsid w:val="00BA1587"/>
    <w:rsid w:val="00BA1627"/>
    <w:rsid w:val="00BA223E"/>
    <w:rsid w:val="00BA2568"/>
    <w:rsid w:val="00BA2ED4"/>
    <w:rsid w:val="00BA4B3C"/>
    <w:rsid w:val="00BA57D2"/>
    <w:rsid w:val="00BA77EE"/>
    <w:rsid w:val="00BA77FC"/>
    <w:rsid w:val="00BB021E"/>
    <w:rsid w:val="00BB02CD"/>
    <w:rsid w:val="00BB041F"/>
    <w:rsid w:val="00BB0B75"/>
    <w:rsid w:val="00BB26A7"/>
    <w:rsid w:val="00BB2939"/>
    <w:rsid w:val="00BB5015"/>
    <w:rsid w:val="00BB5ADD"/>
    <w:rsid w:val="00BB6542"/>
    <w:rsid w:val="00BB68C6"/>
    <w:rsid w:val="00BC0555"/>
    <w:rsid w:val="00BC0902"/>
    <w:rsid w:val="00BC113E"/>
    <w:rsid w:val="00BC14CD"/>
    <w:rsid w:val="00BC1BB8"/>
    <w:rsid w:val="00BC21A1"/>
    <w:rsid w:val="00BC2908"/>
    <w:rsid w:val="00BC4AF7"/>
    <w:rsid w:val="00BC54D4"/>
    <w:rsid w:val="00BC597C"/>
    <w:rsid w:val="00BC5F3A"/>
    <w:rsid w:val="00BC633D"/>
    <w:rsid w:val="00BC6BE2"/>
    <w:rsid w:val="00BC743B"/>
    <w:rsid w:val="00BC7781"/>
    <w:rsid w:val="00BD13F9"/>
    <w:rsid w:val="00BD1809"/>
    <w:rsid w:val="00BD27FE"/>
    <w:rsid w:val="00BE0674"/>
    <w:rsid w:val="00BE0994"/>
    <w:rsid w:val="00BE1A33"/>
    <w:rsid w:val="00BE1F19"/>
    <w:rsid w:val="00BE1F62"/>
    <w:rsid w:val="00BE3009"/>
    <w:rsid w:val="00BE43DB"/>
    <w:rsid w:val="00BE54B6"/>
    <w:rsid w:val="00BF101C"/>
    <w:rsid w:val="00BF2AD5"/>
    <w:rsid w:val="00BF2BCD"/>
    <w:rsid w:val="00BF3EA2"/>
    <w:rsid w:val="00BF5C27"/>
    <w:rsid w:val="00BF7529"/>
    <w:rsid w:val="00C00482"/>
    <w:rsid w:val="00C0049D"/>
    <w:rsid w:val="00C00A14"/>
    <w:rsid w:val="00C012EB"/>
    <w:rsid w:val="00C0162E"/>
    <w:rsid w:val="00C028B6"/>
    <w:rsid w:val="00C059E8"/>
    <w:rsid w:val="00C074B7"/>
    <w:rsid w:val="00C07964"/>
    <w:rsid w:val="00C106E4"/>
    <w:rsid w:val="00C10C97"/>
    <w:rsid w:val="00C1167A"/>
    <w:rsid w:val="00C11A27"/>
    <w:rsid w:val="00C12C68"/>
    <w:rsid w:val="00C1307B"/>
    <w:rsid w:val="00C133B7"/>
    <w:rsid w:val="00C148E6"/>
    <w:rsid w:val="00C14912"/>
    <w:rsid w:val="00C156AA"/>
    <w:rsid w:val="00C204F9"/>
    <w:rsid w:val="00C20C2A"/>
    <w:rsid w:val="00C215E4"/>
    <w:rsid w:val="00C21B0B"/>
    <w:rsid w:val="00C221AF"/>
    <w:rsid w:val="00C224C3"/>
    <w:rsid w:val="00C22D99"/>
    <w:rsid w:val="00C238FE"/>
    <w:rsid w:val="00C23B1A"/>
    <w:rsid w:val="00C2427F"/>
    <w:rsid w:val="00C24C9F"/>
    <w:rsid w:val="00C258F3"/>
    <w:rsid w:val="00C27914"/>
    <w:rsid w:val="00C335EF"/>
    <w:rsid w:val="00C34FDD"/>
    <w:rsid w:val="00C35223"/>
    <w:rsid w:val="00C3689E"/>
    <w:rsid w:val="00C36A14"/>
    <w:rsid w:val="00C36CC0"/>
    <w:rsid w:val="00C372D0"/>
    <w:rsid w:val="00C404C5"/>
    <w:rsid w:val="00C4121A"/>
    <w:rsid w:val="00C41341"/>
    <w:rsid w:val="00C41366"/>
    <w:rsid w:val="00C4316A"/>
    <w:rsid w:val="00C44485"/>
    <w:rsid w:val="00C445B5"/>
    <w:rsid w:val="00C451A7"/>
    <w:rsid w:val="00C45ABF"/>
    <w:rsid w:val="00C4701A"/>
    <w:rsid w:val="00C473D8"/>
    <w:rsid w:val="00C53267"/>
    <w:rsid w:val="00C534DB"/>
    <w:rsid w:val="00C537D8"/>
    <w:rsid w:val="00C538EE"/>
    <w:rsid w:val="00C53955"/>
    <w:rsid w:val="00C54320"/>
    <w:rsid w:val="00C56E68"/>
    <w:rsid w:val="00C57C57"/>
    <w:rsid w:val="00C62A00"/>
    <w:rsid w:val="00C7034B"/>
    <w:rsid w:val="00C70DE2"/>
    <w:rsid w:val="00C71A92"/>
    <w:rsid w:val="00C731AB"/>
    <w:rsid w:val="00C74437"/>
    <w:rsid w:val="00C75CA1"/>
    <w:rsid w:val="00C75FBD"/>
    <w:rsid w:val="00C760BC"/>
    <w:rsid w:val="00C760C0"/>
    <w:rsid w:val="00C764D4"/>
    <w:rsid w:val="00C76A3E"/>
    <w:rsid w:val="00C76BD2"/>
    <w:rsid w:val="00C7733A"/>
    <w:rsid w:val="00C80B01"/>
    <w:rsid w:val="00C829ED"/>
    <w:rsid w:val="00C83D78"/>
    <w:rsid w:val="00C853F2"/>
    <w:rsid w:val="00C864F9"/>
    <w:rsid w:val="00C86D12"/>
    <w:rsid w:val="00C87186"/>
    <w:rsid w:val="00C927ED"/>
    <w:rsid w:val="00C93096"/>
    <w:rsid w:val="00C934ED"/>
    <w:rsid w:val="00C9523C"/>
    <w:rsid w:val="00C96A25"/>
    <w:rsid w:val="00C97B90"/>
    <w:rsid w:val="00CA1FD8"/>
    <w:rsid w:val="00CA2462"/>
    <w:rsid w:val="00CA332E"/>
    <w:rsid w:val="00CA3F60"/>
    <w:rsid w:val="00CA406C"/>
    <w:rsid w:val="00CA7A88"/>
    <w:rsid w:val="00CB0373"/>
    <w:rsid w:val="00CB25CB"/>
    <w:rsid w:val="00CB35F8"/>
    <w:rsid w:val="00CB4A43"/>
    <w:rsid w:val="00CB5ED1"/>
    <w:rsid w:val="00CC1D9F"/>
    <w:rsid w:val="00CC2711"/>
    <w:rsid w:val="00CC2BB0"/>
    <w:rsid w:val="00CC2D0D"/>
    <w:rsid w:val="00CC3FB6"/>
    <w:rsid w:val="00CC78C5"/>
    <w:rsid w:val="00CD03CD"/>
    <w:rsid w:val="00CD3059"/>
    <w:rsid w:val="00CD3241"/>
    <w:rsid w:val="00CD4509"/>
    <w:rsid w:val="00CD5082"/>
    <w:rsid w:val="00CD5120"/>
    <w:rsid w:val="00CD5C16"/>
    <w:rsid w:val="00CD6F7B"/>
    <w:rsid w:val="00CD7385"/>
    <w:rsid w:val="00CD7931"/>
    <w:rsid w:val="00CD7BEF"/>
    <w:rsid w:val="00CE0EA4"/>
    <w:rsid w:val="00CE231C"/>
    <w:rsid w:val="00CE6F0F"/>
    <w:rsid w:val="00CE6F60"/>
    <w:rsid w:val="00CF3687"/>
    <w:rsid w:val="00CF4B2C"/>
    <w:rsid w:val="00CF67F6"/>
    <w:rsid w:val="00D02912"/>
    <w:rsid w:val="00D031B4"/>
    <w:rsid w:val="00D03FE2"/>
    <w:rsid w:val="00D04E67"/>
    <w:rsid w:val="00D06045"/>
    <w:rsid w:val="00D0672A"/>
    <w:rsid w:val="00D07004"/>
    <w:rsid w:val="00D07E5E"/>
    <w:rsid w:val="00D10B06"/>
    <w:rsid w:val="00D11E98"/>
    <w:rsid w:val="00D12C16"/>
    <w:rsid w:val="00D12EB0"/>
    <w:rsid w:val="00D13513"/>
    <w:rsid w:val="00D137D6"/>
    <w:rsid w:val="00D139A5"/>
    <w:rsid w:val="00D13FC0"/>
    <w:rsid w:val="00D16AB8"/>
    <w:rsid w:val="00D16AF4"/>
    <w:rsid w:val="00D16F5A"/>
    <w:rsid w:val="00D17783"/>
    <w:rsid w:val="00D201C8"/>
    <w:rsid w:val="00D210F8"/>
    <w:rsid w:val="00D21541"/>
    <w:rsid w:val="00D2280F"/>
    <w:rsid w:val="00D22DAC"/>
    <w:rsid w:val="00D239E7"/>
    <w:rsid w:val="00D23FA0"/>
    <w:rsid w:val="00D2550C"/>
    <w:rsid w:val="00D26050"/>
    <w:rsid w:val="00D3021C"/>
    <w:rsid w:val="00D30997"/>
    <w:rsid w:val="00D30BCE"/>
    <w:rsid w:val="00D30DB9"/>
    <w:rsid w:val="00D3183A"/>
    <w:rsid w:val="00D32E3F"/>
    <w:rsid w:val="00D37271"/>
    <w:rsid w:val="00D401B6"/>
    <w:rsid w:val="00D417F5"/>
    <w:rsid w:val="00D418EA"/>
    <w:rsid w:val="00D42285"/>
    <w:rsid w:val="00D429FD"/>
    <w:rsid w:val="00D42CFC"/>
    <w:rsid w:val="00D439AE"/>
    <w:rsid w:val="00D4502E"/>
    <w:rsid w:val="00D46B7B"/>
    <w:rsid w:val="00D47841"/>
    <w:rsid w:val="00D50D81"/>
    <w:rsid w:val="00D51086"/>
    <w:rsid w:val="00D52088"/>
    <w:rsid w:val="00D55241"/>
    <w:rsid w:val="00D55A82"/>
    <w:rsid w:val="00D55BC1"/>
    <w:rsid w:val="00D56076"/>
    <w:rsid w:val="00D560F5"/>
    <w:rsid w:val="00D56703"/>
    <w:rsid w:val="00D56BCD"/>
    <w:rsid w:val="00D57508"/>
    <w:rsid w:val="00D623F7"/>
    <w:rsid w:val="00D62F78"/>
    <w:rsid w:val="00D64190"/>
    <w:rsid w:val="00D64617"/>
    <w:rsid w:val="00D654C0"/>
    <w:rsid w:val="00D667F8"/>
    <w:rsid w:val="00D6727C"/>
    <w:rsid w:val="00D67B29"/>
    <w:rsid w:val="00D71855"/>
    <w:rsid w:val="00D73529"/>
    <w:rsid w:val="00D73991"/>
    <w:rsid w:val="00D748EC"/>
    <w:rsid w:val="00D759DB"/>
    <w:rsid w:val="00D75F80"/>
    <w:rsid w:val="00D760C2"/>
    <w:rsid w:val="00D77924"/>
    <w:rsid w:val="00D81125"/>
    <w:rsid w:val="00D81807"/>
    <w:rsid w:val="00D830A9"/>
    <w:rsid w:val="00D8389C"/>
    <w:rsid w:val="00D84CE2"/>
    <w:rsid w:val="00D86A48"/>
    <w:rsid w:val="00D86BC5"/>
    <w:rsid w:val="00D900C6"/>
    <w:rsid w:val="00D91139"/>
    <w:rsid w:val="00D93D1E"/>
    <w:rsid w:val="00D93EB3"/>
    <w:rsid w:val="00D93F37"/>
    <w:rsid w:val="00D945F1"/>
    <w:rsid w:val="00D9557E"/>
    <w:rsid w:val="00D96913"/>
    <w:rsid w:val="00DA1580"/>
    <w:rsid w:val="00DA3006"/>
    <w:rsid w:val="00DA499B"/>
    <w:rsid w:val="00DA4D91"/>
    <w:rsid w:val="00DA51AC"/>
    <w:rsid w:val="00DA5B90"/>
    <w:rsid w:val="00DA69E1"/>
    <w:rsid w:val="00DA7118"/>
    <w:rsid w:val="00DA727D"/>
    <w:rsid w:val="00DA77EC"/>
    <w:rsid w:val="00DB0498"/>
    <w:rsid w:val="00DB14B6"/>
    <w:rsid w:val="00DB1E5F"/>
    <w:rsid w:val="00DB407F"/>
    <w:rsid w:val="00DB516C"/>
    <w:rsid w:val="00DB55A1"/>
    <w:rsid w:val="00DB6DFB"/>
    <w:rsid w:val="00DB75AD"/>
    <w:rsid w:val="00DB76CF"/>
    <w:rsid w:val="00DC1F7F"/>
    <w:rsid w:val="00DC301B"/>
    <w:rsid w:val="00DC31F5"/>
    <w:rsid w:val="00DC3C66"/>
    <w:rsid w:val="00DC484C"/>
    <w:rsid w:val="00DC594A"/>
    <w:rsid w:val="00DC5F9C"/>
    <w:rsid w:val="00DC7937"/>
    <w:rsid w:val="00DD0976"/>
    <w:rsid w:val="00DD1675"/>
    <w:rsid w:val="00DD40E7"/>
    <w:rsid w:val="00DE0642"/>
    <w:rsid w:val="00DE1AAD"/>
    <w:rsid w:val="00DE1E21"/>
    <w:rsid w:val="00DE20FD"/>
    <w:rsid w:val="00DE2F2D"/>
    <w:rsid w:val="00DE4317"/>
    <w:rsid w:val="00DE5BAD"/>
    <w:rsid w:val="00DE6BB5"/>
    <w:rsid w:val="00DE72CA"/>
    <w:rsid w:val="00DE7B80"/>
    <w:rsid w:val="00DF014A"/>
    <w:rsid w:val="00DF01FB"/>
    <w:rsid w:val="00DF0508"/>
    <w:rsid w:val="00DF30B3"/>
    <w:rsid w:val="00DF3E15"/>
    <w:rsid w:val="00DF441B"/>
    <w:rsid w:val="00DF4DB5"/>
    <w:rsid w:val="00DF776C"/>
    <w:rsid w:val="00E00098"/>
    <w:rsid w:val="00E000CD"/>
    <w:rsid w:val="00E01E3A"/>
    <w:rsid w:val="00E04255"/>
    <w:rsid w:val="00E04595"/>
    <w:rsid w:val="00E04C1A"/>
    <w:rsid w:val="00E0588E"/>
    <w:rsid w:val="00E05942"/>
    <w:rsid w:val="00E0696E"/>
    <w:rsid w:val="00E0717A"/>
    <w:rsid w:val="00E0749A"/>
    <w:rsid w:val="00E07622"/>
    <w:rsid w:val="00E10407"/>
    <w:rsid w:val="00E10FDD"/>
    <w:rsid w:val="00E11C1A"/>
    <w:rsid w:val="00E12474"/>
    <w:rsid w:val="00E13ABE"/>
    <w:rsid w:val="00E147B5"/>
    <w:rsid w:val="00E16708"/>
    <w:rsid w:val="00E20BD8"/>
    <w:rsid w:val="00E2414A"/>
    <w:rsid w:val="00E259E0"/>
    <w:rsid w:val="00E26520"/>
    <w:rsid w:val="00E32954"/>
    <w:rsid w:val="00E32981"/>
    <w:rsid w:val="00E33A63"/>
    <w:rsid w:val="00E34968"/>
    <w:rsid w:val="00E35ECB"/>
    <w:rsid w:val="00E37057"/>
    <w:rsid w:val="00E37070"/>
    <w:rsid w:val="00E371AA"/>
    <w:rsid w:val="00E37CF7"/>
    <w:rsid w:val="00E40E94"/>
    <w:rsid w:val="00E4154F"/>
    <w:rsid w:val="00E41B2B"/>
    <w:rsid w:val="00E42761"/>
    <w:rsid w:val="00E42FFC"/>
    <w:rsid w:val="00E43637"/>
    <w:rsid w:val="00E45066"/>
    <w:rsid w:val="00E4539D"/>
    <w:rsid w:val="00E4630A"/>
    <w:rsid w:val="00E506BD"/>
    <w:rsid w:val="00E50A59"/>
    <w:rsid w:val="00E50E1A"/>
    <w:rsid w:val="00E51373"/>
    <w:rsid w:val="00E53899"/>
    <w:rsid w:val="00E54D6B"/>
    <w:rsid w:val="00E5594A"/>
    <w:rsid w:val="00E561AF"/>
    <w:rsid w:val="00E57E14"/>
    <w:rsid w:val="00E6004C"/>
    <w:rsid w:val="00E60807"/>
    <w:rsid w:val="00E6409D"/>
    <w:rsid w:val="00E67045"/>
    <w:rsid w:val="00E706CE"/>
    <w:rsid w:val="00E70833"/>
    <w:rsid w:val="00E70BBA"/>
    <w:rsid w:val="00E70FF3"/>
    <w:rsid w:val="00E71826"/>
    <w:rsid w:val="00E71BB5"/>
    <w:rsid w:val="00E71C40"/>
    <w:rsid w:val="00E73A02"/>
    <w:rsid w:val="00E7442D"/>
    <w:rsid w:val="00E7455F"/>
    <w:rsid w:val="00E74822"/>
    <w:rsid w:val="00E7497E"/>
    <w:rsid w:val="00E74D4F"/>
    <w:rsid w:val="00E7516C"/>
    <w:rsid w:val="00E75405"/>
    <w:rsid w:val="00E75818"/>
    <w:rsid w:val="00E775D8"/>
    <w:rsid w:val="00E80906"/>
    <w:rsid w:val="00E80910"/>
    <w:rsid w:val="00E81AFA"/>
    <w:rsid w:val="00E837A5"/>
    <w:rsid w:val="00E837EB"/>
    <w:rsid w:val="00E84152"/>
    <w:rsid w:val="00E847EE"/>
    <w:rsid w:val="00E85E06"/>
    <w:rsid w:val="00E878F8"/>
    <w:rsid w:val="00E87C81"/>
    <w:rsid w:val="00E90A7D"/>
    <w:rsid w:val="00E90EAF"/>
    <w:rsid w:val="00E927F7"/>
    <w:rsid w:val="00E9401D"/>
    <w:rsid w:val="00E945AD"/>
    <w:rsid w:val="00E94E31"/>
    <w:rsid w:val="00E97D12"/>
    <w:rsid w:val="00EA0438"/>
    <w:rsid w:val="00EA14F9"/>
    <w:rsid w:val="00EA2608"/>
    <w:rsid w:val="00EA27F4"/>
    <w:rsid w:val="00EA3E07"/>
    <w:rsid w:val="00EA6447"/>
    <w:rsid w:val="00EA671B"/>
    <w:rsid w:val="00EA6F87"/>
    <w:rsid w:val="00EA7C46"/>
    <w:rsid w:val="00EB01D6"/>
    <w:rsid w:val="00EB05A7"/>
    <w:rsid w:val="00EB164E"/>
    <w:rsid w:val="00EB306C"/>
    <w:rsid w:val="00EB4395"/>
    <w:rsid w:val="00EB4720"/>
    <w:rsid w:val="00EB5CF3"/>
    <w:rsid w:val="00EC06EC"/>
    <w:rsid w:val="00EC409B"/>
    <w:rsid w:val="00EC4457"/>
    <w:rsid w:val="00EC4E9A"/>
    <w:rsid w:val="00EC5475"/>
    <w:rsid w:val="00EC5573"/>
    <w:rsid w:val="00EC5641"/>
    <w:rsid w:val="00EC5C68"/>
    <w:rsid w:val="00EC5F1E"/>
    <w:rsid w:val="00ED13E7"/>
    <w:rsid w:val="00ED21FD"/>
    <w:rsid w:val="00ED29D4"/>
    <w:rsid w:val="00ED4184"/>
    <w:rsid w:val="00ED47EC"/>
    <w:rsid w:val="00ED4FF5"/>
    <w:rsid w:val="00ED5BC0"/>
    <w:rsid w:val="00ED5F43"/>
    <w:rsid w:val="00ED6EFF"/>
    <w:rsid w:val="00ED73E9"/>
    <w:rsid w:val="00ED7E4D"/>
    <w:rsid w:val="00ED7EBA"/>
    <w:rsid w:val="00EE0AFE"/>
    <w:rsid w:val="00EE18F2"/>
    <w:rsid w:val="00EE1D72"/>
    <w:rsid w:val="00EE1E56"/>
    <w:rsid w:val="00EE2771"/>
    <w:rsid w:val="00EE44A3"/>
    <w:rsid w:val="00EE4B05"/>
    <w:rsid w:val="00EE6368"/>
    <w:rsid w:val="00EF017D"/>
    <w:rsid w:val="00EF036A"/>
    <w:rsid w:val="00EF050D"/>
    <w:rsid w:val="00EF2AFF"/>
    <w:rsid w:val="00EF3834"/>
    <w:rsid w:val="00EF3879"/>
    <w:rsid w:val="00EF3DC3"/>
    <w:rsid w:val="00EF7986"/>
    <w:rsid w:val="00F00E46"/>
    <w:rsid w:val="00F01DAC"/>
    <w:rsid w:val="00F02CEF"/>
    <w:rsid w:val="00F0361B"/>
    <w:rsid w:val="00F04DED"/>
    <w:rsid w:val="00F05A84"/>
    <w:rsid w:val="00F05E4F"/>
    <w:rsid w:val="00F10384"/>
    <w:rsid w:val="00F12B3F"/>
    <w:rsid w:val="00F12F32"/>
    <w:rsid w:val="00F14DC9"/>
    <w:rsid w:val="00F14F19"/>
    <w:rsid w:val="00F15966"/>
    <w:rsid w:val="00F161D8"/>
    <w:rsid w:val="00F16BCD"/>
    <w:rsid w:val="00F1752F"/>
    <w:rsid w:val="00F207A3"/>
    <w:rsid w:val="00F20966"/>
    <w:rsid w:val="00F21601"/>
    <w:rsid w:val="00F22457"/>
    <w:rsid w:val="00F22D21"/>
    <w:rsid w:val="00F24442"/>
    <w:rsid w:val="00F248D2"/>
    <w:rsid w:val="00F26B42"/>
    <w:rsid w:val="00F30D7D"/>
    <w:rsid w:val="00F30FC4"/>
    <w:rsid w:val="00F31498"/>
    <w:rsid w:val="00F32563"/>
    <w:rsid w:val="00F330F7"/>
    <w:rsid w:val="00F33F85"/>
    <w:rsid w:val="00F34FCC"/>
    <w:rsid w:val="00F37674"/>
    <w:rsid w:val="00F402D2"/>
    <w:rsid w:val="00F4111E"/>
    <w:rsid w:val="00F4153D"/>
    <w:rsid w:val="00F426E8"/>
    <w:rsid w:val="00F427E2"/>
    <w:rsid w:val="00F42A2B"/>
    <w:rsid w:val="00F42D23"/>
    <w:rsid w:val="00F4567C"/>
    <w:rsid w:val="00F474F7"/>
    <w:rsid w:val="00F47D20"/>
    <w:rsid w:val="00F47FC4"/>
    <w:rsid w:val="00F5101A"/>
    <w:rsid w:val="00F515D1"/>
    <w:rsid w:val="00F518A3"/>
    <w:rsid w:val="00F51CA4"/>
    <w:rsid w:val="00F52731"/>
    <w:rsid w:val="00F53A01"/>
    <w:rsid w:val="00F57B26"/>
    <w:rsid w:val="00F600F8"/>
    <w:rsid w:val="00F622F4"/>
    <w:rsid w:val="00F625A2"/>
    <w:rsid w:val="00F62C8A"/>
    <w:rsid w:val="00F641A2"/>
    <w:rsid w:val="00F64452"/>
    <w:rsid w:val="00F67A8A"/>
    <w:rsid w:val="00F70F35"/>
    <w:rsid w:val="00F71595"/>
    <w:rsid w:val="00F723C2"/>
    <w:rsid w:val="00F72EC8"/>
    <w:rsid w:val="00F732E5"/>
    <w:rsid w:val="00F76093"/>
    <w:rsid w:val="00F77AE0"/>
    <w:rsid w:val="00F80407"/>
    <w:rsid w:val="00F82A1F"/>
    <w:rsid w:val="00F853B2"/>
    <w:rsid w:val="00F8761A"/>
    <w:rsid w:val="00F900EE"/>
    <w:rsid w:val="00F929A7"/>
    <w:rsid w:val="00F92A3B"/>
    <w:rsid w:val="00F93CCC"/>
    <w:rsid w:val="00F94860"/>
    <w:rsid w:val="00F94D70"/>
    <w:rsid w:val="00F960D9"/>
    <w:rsid w:val="00F96833"/>
    <w:rsid w:val="00F97F68"/>
    <w:rsid w:val="00FA167F"/>
    <w:rsid w:val="00FA2348"/>
    <w:rsid w:val="00FA2D27"/>
    <w:rsid w:val="00FA31F3"/>
    <w:rsid w:val="00FA3ED2"/>
    <w:rsid w:val="00FA47E2"/>
    <w:rsid w:val="00FA59B4"/>
    <w:rsid w:val="00FB0832"/>
    <w:rsid w:val="00FB096D"/>
    <w:rsid w:val="00FB194C"/>
    <w:rsid w:val="00FB2906"/>
    <w:rsid w:val="00FB2C30"/>
    <w:rsid w:val="00FB2D23"/>
    <w:rsid w:val="00FB39C7"/>
    <w:rsid w:val="00FB460C"/>
    <w:rsid w:val="00FB47E6"/>
    <w:rsid w:val="00FB49D5"/>
    <w:rsid w:val="00FB6999"/>
    <w:rsid w:val="00FC1350"/>
    <w:rsid w:val="00FC1BFD"/>
    <w:rsid w:val="00FC1D9B"/>
    <w:rsid w:val="00FC25BC"/>
    <w:rsid w:val="00FC2643"/>
    <w:rsid w:val="00FC347A"/>
    <w:rsid w:val="00FC3866"/>
    <w:rsid w:val="00FC3D18"/>
    <w:rsid w:val="00FC461D"/>
    <w:rsid w:val="00FC482D"/>
    <w:rsid w:val="00FC60FE"/>
    <w:rsid w:val="00FC6CBD"/>
    <w:rsid w:val="00FC6CE9"/>
    <w:rsid w:val="00FD2839"/>
    <w:rsid w:val="00FD2E0F"/>
    <w:rsid w:val="00FD5223"/>
    <w:rsid w:val="00FD5833"/>
    <w:rsid w:val="00FD6D42"/>
    <w:rsid w:val="00FD7E96"/>
    <w:rsid w:val="00FE01C0"/>
    <w:rsid w:val="00FE3513"/>
    <w:rsid w:val="00FE445E"/>
    <w:rsid w:val="00FE452D"/>
    <w:rsid w:val="00FE4EBF"/>
    <w:rsid w:val="00FE5036"/>
    <w:rsid w:val="00FE5242"/>
    <w:rsid w:val="00FE5710"/>
    <w:rsid w:val="00FE5B11"/>
    <w:rsid w:val="00FE7148"/>
    <w:rsid w:val="00FF28E4"/>
    <w:rsid w:val="00FF2F56"/>
    <w:rsid w:val="00FF3F42"/>
    <w:rsid w:val="00FF40D3"/>
    <w:rsid w:val="00FF419E"/>
    <w:rsid w:val="00FF41B9"/>
    <w:rsid w:val="00FF48E5"/>
    <w:rsid w:val="00FF49C9"/>
    <w:rsid w:val="00FF4EBA"/>
    <w:rsid w:val="00FF57F0"/>
    <w:rsid w:val="00FF6611"/>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56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9"/>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6425"/>
    <w:rPr>
      <w:rFonts w:ascii="Cambria" w:hAnsi="Cambria"/>
      <w:b/>
      <w:bCs/>
      <w:color w:val="365F91"/>
      <w:sz w:val="28"/>
      <w:szCs w:val="28"/>
    </w:rPr>
  </w:style>
  <w:style w:type="character" w:customStyle="1" w:styleId="Heading2Char">
    <w:name w:val="Heading 2 Char"/>
    <w:link w:val="Heading2"/>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rsid w:val="00F518A3"/>
    <w:pPr>
      <w:spacing w:after="120"/>
    </w:pPr>
    <w:rPr>
      <w:lang w:eastAsia="en-US"/>
    </w:rPr>
  </w:style>
  <w:style w:type="character" w:customStyle="1" w:styleId="BodyTextChar">
    <w:name w:val="Body Text Char"/>
    <w:aliases w:val=" Char Char"/>
    <w:link w:val="BodyText"/>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link w:val="ListParagraphChar"/>
    <w:uiPriority w:val="34"/>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0"/>
    <w:rsid w:val="0037517F"/>
    <w:rPr>
      <w:b/>
      <w:sz w:val="34"/>
      <w:lang w:val="en-US" w:eastAsia="en-US"/>
    </w:rPr>
  </w:style>
  <w:style w:type="paragraph" w:styleId="Title">
    <w:name w:val="Title"/>
    <w:basedOn w:val="Normal"/>
    <w:link w:val="TitleChar"/>
    <w:uiPriority w:val="10"/>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
    <w:name w:val="Unresolved Mention"/>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9C49A6"/>
    <w:rPr>
      <w:rFonts w:ascii="Calibri" w:eastAsia="Calibri" w:hAnsi="Calibri"/>
      <w:sz w:val="22"/>
      <w:szCs w:val="22"/>
      <w:lang w:val="en-US" w:eastAsia="en-US"/>
    </w:rPr>
  </w:style>
  <w:style w:type="paragraph" w:styleId="z-TopofForm">
    <w:name w:val="HTML Top of Form"/>
    <w:basedOn w:val="Normal"/>
    <w:next w:val="Normal"/>
    <w:link w:val="z-TopofFormChar"/>
    <w:hidden/>
    <w:uiPriority w:val="99"/>
    <w:semiHidden/>
    <w:unhideWhenUsed/>
    <w:rsid w:val="009C49A6"/>
    <w:pPr>
      <w:pBdr>
        <w:bottom w:val="single" w:sz="6" w:space="1" w:color="auto"/>
      </w:pBdr>
      <w:jc w:val="center"/>
    </w:pPr>
    <w:rPr>
      <w:rFonts w:ascii="Arial" w:hAnsi="Arial" w:cs="Arial"/>
      <w:vanish/>
      <w:sz w:val="16"/>
      <w:szCs w:val="16"/>
      <w:lang w:eastAsia="en-US"/>
    </w:rPr>
  </w:style>
  <w:style w:type="character" w:customStyle="1" w:styleId="z-TopofFormChar">
    <w:name w:val="z-Top of Form Char"/>
    <w:basedOn w:val="DefaultParagraphFont"/>
    <w:link w:val="z-TopofForm"/>
    <w:uiPriority w:val="99"/>
    <w:semiHidden/>
    <w:rsid w:val="009C49A6"/>
    <w:rPr>
      <w:rFonts w:ascii="Arial" w:hAnsi="Arial" w:cs="Arial"/>
      <w:vanish/>
      <w:sz w:val="16"/>
      <w:szCs w:val="16"/>
      <w:lang w:val="en-US" w:eastAsia="en-US"/>
    </w:rPr>
  </w:style>
  <w:style w:type="character" w:customStyle="1" w:styleId="label">
    <w:name w:val="label"/>
    <w:basedOn w:val="DefaultParagraphFont"/>
    <w:rsid w:val="00C930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BD"/>
    <w:rPr>
      <w:sz w:val="24"/>
      <w:szCs w:val="24"/>
      <w:lang w:val="en-US" w:eastAsia="fr-FR"/>
    </w:rPr>
  </w:style>
  <w:style w:type="paragraph" w:styleId="Heading1">
    <w:name w:val="heading 1"/>
    <w:basedOn w:val="Normal"/>
    <w:next w:val="Normal"/>
    <w:link w:val="Heading1Char"/>
    <w:uiPriority w:val="9"/>
    <w:qFormat/>
    <w:rsid w:val="00452C83"/>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nhideWhenUsed/>
    <w:qFormat/>
    <w:rsid w:val="008C515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1B62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37517F"/>
    <w:pPr>
      <w:keepNext/>
      <w:jc w:val="center"/>
      <w:outlineLvl w:val="3"/>
    </w:pPr>
    <w:rPr>
      <w:i/>
      <w:sz w:val="26"/>
      <w:szCs w:val="20"/>
      <w:lang w:eastAsia="en-US"/>
    </w:rPr>
  </w:style>
  <w:style w:type="paragraph" w:styleId="Heading5">
    <w:name w:val="heading 5"/>
    <w:basedOn w:val="Normal"/>
    <w:next w:val="Normal"/>
    <w:link w:val="Heading5Char"/>
    <w:qFormat/>
    <w:rsid w:val="00C11A27"/>
    <w:pPr>
      <w:spacing w:before="240" w:after="60"/>
      <w:outlineLvl w:val="4"/>
    </w:pPr>
    <w:rPr>
      <w:b/>
      <w:bCs/>
      <w:i/>
      <w:iCs/>
      <w:sz w:val="26"/>
      <w:szCs w:val="26"/>
      <w:lang w:eastAsia="en-US"/>
    </w:rPr>
  </w:style>
  <w:style w:type="paragraph" w:styleId="Heading6">
    <w:name w:val="heading 6"/>
    <w:basedOn w:val="Normal"/>
    <w:next w:val="Normal"/>
    <w:link w:val="Heading6Char"/>
    <w:qFormat/>
    <w:rsid w:val="0037517F"/>
    <w:pPr>
      <w:keepNext/>
      <w:jc w:val="right"/>
      <w:outlineLvl w:val="5"/>
    </w:pPr>
    <w:rPr>
      <w:sz w:val="28"/>
      <w:szCs w:val="20"/>
      <w:lang w:eastAsia="en-US"/>
    </w:rPr>
  </w:style>
  <w:style w:type="paragraph" w:styleId="Heading8">
    <w:name w:val="heading 8"/>
    <w:basedOn w:val="Normal"/>
    <w:next w:val="Normal"/>
    <w:link w:val="Heading8Char"/>
    <w:uiPriority w:val="99"/>
    <w:qFormat/>
    <w:rsid w:val="0037517F"/>
    <w:pPr>
      <w:keepNext/>
      <w:spacing w:line="360" w:lineRule="auto"/>
      <w:outlineLvl w:val="7"/>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6425"/>
    <w:rPr>
      <w:rFonts w:ascii="Cambria" w:hAnsi="Cambria"/>
      <w:b/>
      <w:bCs/>
      <w:color w:val="365F91"/>
      <w:sz w:val="28"/>
      <w:szCs w:val="28"/>
    </w:rPr>
  </w:style>
  <w:style w:type="character" w:customStyle="1" w:styleId="Heading2Char">
    <w:name w:val="Heading 2 Char"/>
    <w:link w:val="Heading2"/>
    <w:rsid w:val="008C515E"/>
    <w:rPr>
      <w:rFonts w:ascii="Calibri Light" w:eastAsia="Times New Roman" w:hAnsi="Calibri Light" w:cs="Times New Roman"/>
      <w:b/>
      <w:bCs/>
      <w:i/>
      <w:iCs/>
      <w:sz w:val="28"/>
      <w:szCs w:val="28"/>
      <w:lang w:val="en-GB" w:eastAsia="fr-FR"/>
    </w:rPr>
  </w:style>
  <w:style w:type="character" w:customStyle="1" w:styleId="Heading3Char">
    <w:name w:val="Heading 3 Char"/>
    <w:link w:val="Heading3"/>
    <w:rsid w:val="001B6227"/>
    <w:rPr>
      <w:rFonts w:ascii="Calibri Light" w:eastAsia="Times New Roman" w:hAnsi="Calibri Light" w:cs="Times New Roman"/>
      <w:b/>
      <w:bCs/>
      <w:sz w:val="26"/>
      <w:szCs w:val="26"/>
      <w:lang w:val="fr-FR" w:eastAsia="fr-FR"/>
    </w:rPr>
  </w:style>
  <w:style w:type="character" w:customStyle="1" w:styleId="Heading5Char">
    <w:name w:val="Heading 5 Char"/>
    <w:link w:val="Heading5"/>
    <w:rsid w:val="00C11A27"/>
    <w:rPr>
      <w:b/>
      <w:bCs/>
      <w:i/>
      <w:iCs/>
      <w:sz w:val="26"/>
      <w:szCs w:val="26"/>
    </w:rPr>
  </w:style>
  <w:style w:type="paragraph" w:styleId="FootnoteText">
    <w:name w:val="footnote text"/>
    <w:basedOn w:val="Normal"/>
    <w:link w:val="FootnoteTextChar"/>
    <w:semiHidden/>
    <w:unhideWhenUsed/>
    <w:rsid w:val="003F45FB"/>
  </w:style>
  <w:style w:type="character" w:customStyle="1" w:styleId="FootnoteTextChar">
    <w:name w:val="Footnote Text Char"/>
    <w:link w:val="FootnoteText"/>
    <w:semiHidden/>
    <w:locked/>
    <w:rsid w:val="003F45FB"/>
    <w:rPr>
      <w:rFonts w:cs="Times New Roman"/>
      <w:sz w:val="24"/>
      <w:szCs w:val="24"/>
      <w:lang w:val="fr-FR" w:eastAsia="fr-FR" w:bidi="ar-SA"/>
    </w:rPr>
  </w:style>
  <w:style w:type="character" w:styleId="FootnoteReference">
    <w:name w:val="footnote reference"/>
    <w:uiPriority w:val="99"/>
    <w:semiHidden/>
    <w:unhideWhenUsed/>
    <w:rsid w:val="003F45FB"/>
    <w:rPr>
      <w:rFonts w:cs="Times New Roman"/>
      <w:vertAlign w:val="superscript"/>
    </w:rPr>
  </w:style>
  <w:style w:type="paragraph" w:styleId="HTMLPreformatted">
    <w:name w:val="HTML Preformatted"/>
    <w:basedOn w:val="Normal"/>
    <w:link w:val="HTMLPreformattedChar"/>
    <w:uiPriority w:val="99"/>
    <w:unhideWhenUsed/>
    <w:rsid w:val="00B8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SG" w:eastAsia="en-SG"/>
    </w:rPr>
  </w:style>
  <w:style w:type="character" w:customStyle="1" w:styleId="HTMLPreformattedChar">
    <w:name w:val="HTML Preformatted Char"/>
    <w:link w:val="HTMLPreformatted"/>
    <w:uiPriority w:val="99"/>
    <w:locked/>
    <w:rsid w:val="00B84DCA"/>
    <w:rPr>
      <w:rFonts w:ascii="Courier New" w:hAnsi="Courier New" w:cs="Courier New"/>
      <w:color w:val="000000"/>
    </w:rPr>
  </w:style>
  <w:style w:type="character" w:styleId="Hyperlink">
    <w:name w:val="Hyperlink"/>
    <w:uiPriority w:val="99"/>
    <w:unhideWhenUsed/>
    <w:rsid w:val="005801CC"/>
    <w:rPr>
      <w:rFonts w:cs="Times New Roman"/>
      <w:color w:val="0000FF"/>
      <w:u w:val="single"/>
    </w:rPr>
  </w:style>
  <w:style w:type="paragraph" w:styleId="Header">
    <w:name w:val="header"/>
    <w:basedOn w:val="Normal"/>
    <w:link w:val="HeaderChar"/>
    <w:uiPriority w:val="99"/>
    <w:unhideWhenUsed/>
    <w:rsid w:val="00C829ED"/>
    <w:pPr>
      <w:tabs>
        <w:tab w:val="center" w:pos="4513"/>
        <w:tab w:val="right" w:pos="9026"/>
      </w:tabs>
    </w:pPr>
    <w:rPr>
      <w:lang w:eastAsia="en-US"/>
    </w:rPr>
  </w:style>
  <w:style w:type="character" w:customStyle="1" w:styleId="HeaderChar">
    <w:name w:val="Header Char"/>
    <w:link w:val="Header"/>
    <w:uiPriority w:val="99"/>
    <w:locked/>
    <w:rsid w:val="00C829ED"/>
    <w:rPr>
      <w:rFonts w:cs="Times New Roman"/>
      <w:sz w:val="24"/>
      <w:szCs w:val="24"/>
      <w:lang w:val="en-US" w:eastAsia="en-US"/>
    </w:rPr>
  </w:style>
  <w:style w:type="paragraph" w:styleId="Footer">
    <w:name w:val="footer"/>
    <w:basedOn w:val="Normal"/>
    <w:link w:val="FooterChar"/>
    <w:uiPriority w:val="99"/>
    <w:unhideWhenUsed/>
    <w:rsid w:val="00C829ED"/>
    <w:pPr>
      <w:tabs>
        <w:tab w:val="center" w:pos="4513"/>
        <w:tab w:val="right" w:pos="9026"/>
      </w:tabs>
    </w:pPr>
  </w:style>
  <w:style w:type="character" w:customStyle="1" w:styleId="FooterChar">
    <w:name w:val="Footer Char"/>
    <w:link w:val="Footer"/>
    <w:uiPriority w:val="99"/>
    <w:locked/>
    <w:rsid w:val="00C829ED"/>
    <w:rPr>
      <w:rFonts w:cs="Times New Roman"/>
      <w:sz w:val="24"/>
      <w:szCs w:val="24"/>
      <w:lang w:val="fr-FR" w:eastAsia="fr-FR"/>
    </w:rPr>
  </w:style>
  <w:style w:type="table" w:styleId="TableGrid">
    <w:name w:val="Table Grid"/>
    <w:basedOn w:val="TableNormal"/>
    <w:uiPriority w:val="59"/>
    <w:rsid w:val="005A6C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6248BD"/>
    <w:pPr>
      <w:spacing w:before="100" w:beforeAutospacing="1" w:after="100" w:afterAutospacing="1"/>
    </w:pPr>
    <w:rPr>
      <w:lang w:eastAsia="en-US"/>
    </w:rPr>
  </w:style>
  <w:style w:type="character" w:styleId="Emphasis">
    <w:name w:val="Emphasis"/>
    <w:uiPriority w:val="20"/>
    <w:qFormat/>
    <w:rsid w:val="000A659A"/>
    <w:rPr>
      <w:rFonts w:cs="Times New Roman"/>
      <w:b/>
      <w:bCs/>
    </w:rPr>
  </w:style>
  <w:style w:type="paragraph" w:styleId="BodyTextIndent">
    <w:name w:val="Body Text Indent"/>
    <w:basedOn w:val="Normal"/>
    <w:link w:val="BodyTextIndentChar"/>
    <w:uiPriority w:val="99"/>
    <w:rsid w:val="00E34968"/>
    <w:pPr>
      <w:widowControl w:val="0"/>
      <w:tabs>
        <w:tab w:val="left" w:pos="1260"/>
      </w:tabs>
      <w:ind w:left="1421"/>
      <w:jc w:val="both"/>
    </w:pPr>
    <w:rPr>
      <w:rFonts w:ascii="MS Mincho" w:eastAsia="MS Mincho" w:hAnsi="Century"/>
      <w:kern w:val="2"/>
      <w:sz w:val="16"/>
      <w:szCs w:val="20"/>
      <w:lang w:eastAsia="ja-JP"/>
    </w:rPr>
  </w:style>
  <w:style w:type="character" w:customStyle="1" w:styleId="BodyTextIndentChar">
    <w:name w:val="Body Text Indent Char"/>
    <w:link w:val="BodyTextIndent"/>
    <w:uiPriority w:val="99"/>
    <w:locked/>
    <w:rsid w:val="00E34968"/>
    <w:rPr>
      <w:rFonts w:ascii="MS Mincho" w:eastAsia="MS Mincho" w:hAnsi="Century" w:cs="Times New Roman"/>
      <w:kern w:val="2"/>
      <w:sz w:val="16"/>
      <w:lang w:val="en-US" w:eastAsia="ja-JP"/>
    </w:rPr>
  </w:style>
  <w:style w:type="paragraph" w:styleId="BalloonText">
    <w:name w:val="Balloon Text"/>
    <w:basedOn w:val="Normal"/>
    <w:link w:val="BalloonTextChar"/>
    <w:uiPriority w:val="99"/>
    <w:unhideWhenUsed/>
    <w:rsid w:val="00603644"/>
    <w:rPr>
      <w:rFonts w:ascii="Tahoma" w:hAnsi="Tahoma" w:cs="Tahoma"/>
      <w:sz w:val="16"/>
      <w:szCs w:val="16"/>
    </w:rPr>
  </w:style>
  <w:style w:type="character" w:customStyle="1" w:styleId="BalloonTextChar">
    <w:name w:val="Balloon Text Char"/>
    <w:link w:val="BalloonText"/>
    <w:uiPriority w:val="99"/>
    <w:locked/>
    <w:rsid w:val="00603644"/>
    <w:rPr>
      <w:rFonts w:ascii="Tahoma" w:hAnsi="Tahoma" w:cs="Tahoma"/>
      <w:sz w:val="16"/>
      <w:szCs w:val="16"/>
      <w:lang w:val="fr-FR" w:eastAsia="fr-FR"/>
    </w:rPr>
  </w:style>
  <w:style w:type="character" w:styleId="Strong">
    <w:name w:val="Strong"/>
    <w:qFormat/>
    <w:rsid w:val="00452C83"/>
    <w:rPr>
      <w:b/>
      <w:bCs/>
    </w:rPr>
  </w:style>
  <w:style w:type="paragraph" w:customStyle="1" w:styleId="HeadRefs">
    <w:name w:val="HeadRefs"/>
    <w:basedOn w:val="Heading3"/>
    <w:next w:val="Ref"/>
    <w:rsid w:val="001B6227"/>
    <w:pPr>
      <w:spacing w:before="235" w:after="120" w:line="235" w:lineRule="exact"/>
      <w:jc w:val="both"/>
    </w:pPr>
    <w:rPr>
      <w:rFonts w:ascii="Times New Roman" w:hAnsi="Times New Roman"/>
      <w:bCs w:val="0"/>
      <w:kern w:val="18"/>
      <w:sz w:val="21"/>
      <w:szCs w:val="20"/>
      <w:lang w:eastAsia="de-DE"/>
    </w:rPr>
  </w:style>
  <w:style w:type="paragraph" w:customStyle="1" w:styleId="Ref">
    <w:name w:val="Ref"/>
    <w:basedOn w:val="Normal"/>
    <w:rsid w:val="001B6227"/>
    <w:pPr>
      <w:numPr>
        <w:numId w:val="1"/>
      </w:numPr>
      <w:spacing w:line="205" w:lineRule="exact"/>
    </w:pPr>
    <w:rPr>
      <w:kern w:val="18"/>
      <w:sz w:val="18"/>
      <w:szCs w:val="20"/>
      <w:lang w:eastAsia="de-DE"/>
    </w:rPr>
  </w:style>
  <w:style w:type="paragraph" w:customStyle="1" w:styleId="JSRprintinformation1">
    <w:name w:val="JSR print information1"/>
    <w:basedOn w:val="JSRcopy"/>
    <w:link w:val="JSRprintinformation1Char"/>
    <w:rsid w:val="008244B7"/>
  </w:style>
  <w:style w:type="paragraph" w:customStyle="1" w:styleId="JSRAuthors">
    <w:name w:val="JSR Authors"/>
    <w:basedOn w:val="Normal"/>
    <w:link w:val="JSRAuthorsChar"/>
    <w:rsid w:val="008244B7"/>
    <w:pPr>
      <w:spacing w:before="280"/>
      <w:jc w:val="center"/>
    </w:pPr>
    <w:rPr>
      <w:rFonts w:eastAsia="MS Mincho"/>
      <w:b/>
      <w:sz w:val="18"/>
      <w:lang w:eastAsia="ja-JP"/>
    </w:rPr>
  </w:style>
  <w:style w:type="character" w:customStyle="1" w:styleId="JSRAuthorsChar">
    <w:name w:val="JSR Authors Char"/>
    <w:link w:val="JSRAuthors"/>
    <w:rsid w:val="008244B7"/>
    <w:rPr>
      <w:rFonts w:eastAsia="MS Mincho"/>
      <w:b/>
      <w:sz w:val="18"/>
      <w:szCs w:val="24"/>
      <w:lang w:eastAsia="ja-JP"/>
    </w:rPr>
  </w:style>
  <w:style w:type="paragraph" w:styleId="BodyText">
    <w:name w:val="Body Text"/>
    <w:aliases w:val=" Char"/>
    <w:basedOn w:val="Normal"/>
    <w:link w:val="BodyTextChar"/>
    <w:rsid w:val="00F518A3"/>
    <w:pPr>
      <w:spacing w:after="120"/>
    </w:pPr>
    <w:rPr>
      <w:lang w:eastAsia="en-US"/>
    </w:rPr>
  </w:style>
  <w:style w:type="character" w:customStyle="1" w:styleId="BodyTextChar">
    <w:name w:val="Body Text Char"/>
    <w:aliases w:val=" Char Char"/>
    <w:link w:val="BodyText"/>
    <w:rsid w:val="00F518A3"/>
    <w:rPr>
      <w:sz w:val="24"/>
      <w:szCs w:val="24"/>
    </w:rPr>
  </w:style>
  <w:style w:type="paragraph" w:styleId="BodyText3">
    <w:name w:val="Body Text 3"/>
    <w:basedOn w:val="Normal"/>
    <w:link w:val="BodyText3Char"/>
    <w:uiPriority w:val="99"/>
    <w:rsid w:val="00080513"/>
    <w:pPr>
      <w:spacing w:after="120"/>
    </w:pPr>
    <w:rPr>
      <w:sz w:val="16"/>
      <w:szCs w:val="16"/>
      <w:lang w:eastAsia="en-US"/>
    </w:rPr>
  </w:style>
  <w:style w:type="character" w:customStyle="1" w:styleId="BodyText3Char">
    <w:name w:val="Body Text 3 Char"/>
    <w:link w:val="BodyText3"/>
    <w:uiPriority w:val="99"/>
    <w:rsid w:val="00080513"/>
    <w:rPr>
      <w:sz w:val="16"/>
      <w:szCs w:val="16"/>
    </w:rPr>
  </w:style>
  <w:style w:type="paragraph" w:styleId="PlainText">
    <w:name w:val="Plain Text"/>
    <w:basedOn w:val="Normal"/>
    <w:link w:val="PlainTextChar"/>
    <w:rsid w:val="00080513"/>
    <w:rPr>
      <w:rFonts w:ascii="Courier New" w:hAnsi="Courier New" w:cs="Courier New"/>
      <w:sz w:val="20"/>
      <w:szCs w:val="20"/>
      <w:lang w:eastAsia="en-US"/>
    </w:rPr>
  </w:style>
  <w:style w:type="character" w:customStyle="1" w:styleId="PlainTextChar">
    <w:name w:val="Plain Text Char"/>
    <w:link w:val="PlainText"/>
    <w:rsid w:val="00080513"/>
    <w:rPr>
      <w:rFonts w:ascii="Courier New" w:hAnsi="Courier New" w:cs="Courier New"/>
    </w:rPr>
  </w:style>
  <w:style w:type="paragraph" w:styleId="BodyTextIndent3">
    <w:name w:val="Body Text Indent 3"/>
    <w:basedOn w:val="Normal"/>
    <w:link w:val="BodyTextIndent3Char"/>
    <w:rsid w:val="00C11A27"/>
    <w:pPr>
      <w:spacing w:after="120"/>
      <w:ind w:left="360"/>
    </w:pPr>
    <w:rPr>
      <w:sz w:val="16"/>
      <w:szCs w:val="16"/>
      <w:lang w:eastAsia="en-US"/>
    </w:rPr>
  </w:style>
  <w:style w:type="character" w:customStyle="1" w:styleId="BodyTextIndent3Char">
    <w:name w:val="Body Text Indent 3 Char"/>
    <w:link w:val="BodyTextIndent3"/>
    <w:rsid w:val="00C11A27"/>
    <w:rPr>
      <w:sz w:val="16"/>
      <w:szCs w:val="16"/>
    </w:rPr>
  </w:style>
  <w:style w:type="paragraph" w:styleId="BodyTextIndent2">
    <w:name w:val="Body Text Indent 2"/>
    <w:basedOn w:val="Normal"/>
    <w:link w:val="BodyTextIndent2Char"/>
    <w:uiPriority w:val="99"/>
    <w:rsid w:val="00C11A27"/>
    <w:pPr>
      <w:spacing w:after="120" w:line="480" w:lineRule="auto"/>
      <w:ind w:left="360"/>
    </w:pPr>
    <w:rPr>
      <w:lang w:eastAsia="en-US"/>
    </w:rPr>
  </w:style>
  <w:style w:type="character" w:customStyle="1" w:styleId="BodyTextIndent2Char">
    <w:name w:val="Body Text Indent 2 Char"/>
    <w:link w:val="BodyTextIndent2"/>
    <w:uiPriority w:val="99"/>
    <w:rsid w:val="00C11A27"/>
    <w:rPr>
      <w:sz w:val="24"/>
      <w:szCs w:val="24"/>
    </w:rPr>
  </w:style>
  <w:style w:type="paragraph" w:styleId="BodyText2">
    <w:name w:val="Body Text 2"/>
    <w:basedOn w:val="Normal"/>
    <w:link w:val="BodyText2Char"/>
    <w:uiPriority w:val="99"/>
    <w:rsid w:val="00C11A27"/>
    <w:pPr>
      <w:spacing w:after="120" w:line="480" w:lineRule="auto"/>
    </w:pPr>
    <w:rPr>
      <w:lang w:eastAsia="en-US"/>
    </w:rPr>
  </w:style>
  <w:style w:type="character" w:customStyle="1" w:styleId="BodyText2Char">
    <w:name w:val="Body Text 2 Char"/>
    <w:link w:val="BodyText2"/>
    <w:uiPriority w:val="99"/>
    <w:rsid w:val="00C11A27"/>
    <w:rPr>
      <w:sz w:val="24"/>
      <w:szCs w:val="24"/>
    </w:rPr>
  </w:style>
  <w:style w:type="paragraph" w:customStyle="1" w:styleId="JSRprintinformation2">
    <w:name w:val="JSR print information 2"/>
    <w:basedOn w:val="JSRprintinformation1"/>
    <w:rsid w:val="008244B7"/>
    <w:pPr>
      <w:spacing w:before="0"/>
    </w:pPr>
  </w:style>
  <w:style w:type="character" w:styleId="FollowedHyperlink">
    <w:name w:val="FollowedHyperlink"/>
    <w:uiPriority w:val="99"/>
    <w:semiHidden/>
    <w:unhideWhenUsed/>
    <w:rsid w:val="000216C7"/>
    <w:rPr>
      <w:color w:val="954F72"/>
      <w:u w:val="single"/>
    </w:rPr>
  </w:style>
  <w:style w:type="paragraph" w:styleId="CommentText">
    <w:name w:val="annotation text"/>
    <w:basedOn w:val="Normal"/>
    <w:link w:val="CommentTextChar"/>
    <w:uiPriority w:val="99"/>
    <w:semiHidden/>
    <w:rsid w:val="00921C6D"/>
    <w:pPr>
      <w:spacing w:after="200" w:line="276" w:lineRule="auto"/>
    </w:pPr>
    <w:rPr>
      <w:rFonts w:ascii="Calibri" w:hAnsi="Calibri" w:cs="Calibri"/>
      <w:sz w:val="20"/>
      <w:szCs w:val="20"/>
      <w:lang w:eastAsia="en-US"/>
    </w:rPr>
  </w:style>
  <w:style w:type="character" w:customStyle="1" w:styleId="CommentTextChar">
    <w:name w:val="Comment Text Char"/>
    <w:link w:val="CommentText"/>
    <w:uiPriority w:val="99"/>
    <w:semiHidden/>
    <w:rsid w:val="00921C6D"/>
    <w:rPr>
      <w:rFonts w:ascii="Calibri" w:hAnsi="Calibri" w:cs="Calibri"/>
    </w:rPr>
  </w:style>
  <w:style w:type="character" w:styleId="CommentReference">
    <w:name w:val="annotation reference"/>
    <w:uiPriority w:val="99"/>
    <w:semiHidden/>
    <w:unhideWhenUsed/>
    <w:rsid w:val="00921C6D"/>
    <w:rPr>
      <w:sz w:val="16"/>
      <w:szCs w:val="16"/>
    </w:rPr>
  </w:style>
  <w:style w:type="paragraph" w:styleId="ListParagraph">
    <w:name w:val="List Paragraph"/>
    <w:basedOn w:val="Normal"/>
    <w:link w:val="ListParagraphChar"/>
    <w:uiPriority w:val="34"/>
    <w:qFormat/>
    <w:rsid w:val="00921C6D"/>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qFormat/>
    <w:rsid w:val="00FE452D"/>
    <w:pPr>
      <w:spacing w:before="40" w:after="40"/>
      <w:jc w:val="center"/>
    </w:pPr>
    <w:rPr>
      <w:rFonts w:eastAsia="MS Mincho"/>
      <w:b/>
      <w:sz w:val="22"/>
      <w:lang w:eastAsia="en-US"/>
    </w:rPr>
  </w:style>
  <w:style w:type="character" w:customStyle="1" w:styleId="SubtitleChar">
    <w:name w:val="Subtitle Char"/>
    <w:link w:val="Subtitle"/>
    <w:rsid w:val="00FE452D"/>
    <w:rPr>
      <w:rFonts w:eastAsia="MS Mincho"/>
      <w:b/>
      <w:sz w:val="22"/>
      <w:szCs w:val="24"/>
    </w:rPr>
  </w:style>
  <w:style w:type="character" w:customStyle="1" w:styleId="JSRcopyChar">
    <w:name w:val="JSR copy Char"/>
    <w:basedOn w:val="DefaultParagraphFont"/>
    <w:link w:val="JSRcopy"/>
    <w:rsid w:val="008244B7"/>
    <w:rPr>
      <w:sz w:val="16"/>
      <w:szCs w:val="16"/>
      <w:lang w:val="en-US" w:eastAsia="en-SG"/>
    </w:rPr>
  </w:style>
  <w:style w:type="table" w:customStyle="1" w:styleId="LightShading1">
    <w:name w:val="Light Shading1"/>
    <w:basedOn w:val="TableNormal"/>
    <w:uiPriority w:val="60"/>
    <w:rsid w:val="0038499D"/>
    <w:rPr>
      <w:rFonts w:ascii="Calibri" w:eastAsia="MS Mincho" w:hAnsi="Calibri" w:cs="Vrinda"/>
      <w:color w:val="000000"/>
      <w:sz w:val="22"/>
      <w:szCs w:val="22"/>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
    <w:name w:val="table"/>
    <w:basedOn w:val="Normal"/>
    <w:rsid w:val="004C6425"/>
    <w:pPr>
      <w:spacing w:before="100" w:beforeAutospacing="1" w:after="100" w:afterAutospacing="1"/>
    </w:pPr>
    <w:rPr>
      <w:rFonts w:ascii="Comic Sans MS" w:eastAsia="MS PGothic" w:hAnsi="Comic Sans MS" w:cs="MS PGothic"/>
      <w:sz w:val="19"/>
      <w:szCs w:val="19"/>
      <w:lang w:eastAsia="ja-JP"/>
    </w:rPr>
  </w:style>
  <w:style w:type="table" w:customStyle="1" w:styleId="ColorfulList1">
    <w:name w:val="Colorful List1"/>
    <w:basedOn w:val="TableNormal"/>
    <w:uiPriority w:val="72"/>
    <w:rsid w:val="004C6425"/>
    <w:rPr>
      <w:rFonts w:ascii="Calibri" w:eastAsia="MS Mincho" w:hAnsi="Calibri" w:cs="Vrinda"/>
      <w:color w:val="000000"/>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3-Accent1">
    <w:name w:val="Medium Grid 3 Accent 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1">
    <w:name w:val="Medium Grid 31"/>
    <w:basedOn w:val="TableNormal"/>
    <w:uiPriority w:val="69"/>
    <w:rsid w:val="004C6425"/>
    <w:rPr>
      <w:rFonts w:ascii="Calibri" w:eastAsia="MS Mincho" w:hAnsi="Calibri" w:cs="Vrinda"/>
      <w:sz w:val="22"/>
      <w:szCs w:val="22"/>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
    <w:name w:val="Light Shading - Accent 12"/>
    <w:basedOn w:val="TableNormal"/>
    <w:uiPriority w:val="60"/>
    <w:rsid w:val="004C6425"/>
    <w:rPr>
      <w:rFonts w:ascii="Calibri" w:eastAsia="MS Mincho" w:hAnsi="Calibri" w:cs="Vrinda"/>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2">
    <w:name w:val="msonormal2"/>
    <w:rsid w:val="004C6425"/>
    <w:rPr>
      <w:sz w:val="24"/>
      <w:szCs w:val="24"/>
      <w:lang w:val="en-US" w:eastAsia="ja-JP"/>
    </w:rPr>
  </w:style>
  <w:style w:type="character" w:customStyle="1" w:styleId="JSRprintinformation1Char">
    <w:name w:val="JSR print information1 Char"/>
    <w:basedOn w:val="JSRcopyChar"/>
    <w:link w:val="JSRprintinformation1"/>
    <w:rsid w:val="008244B7"/>
    <w:rPr>
      <w:sz w:val="16"/>
      <w:szCs w:val="16"/>
      <w:lang w:val="en-US" w:eastAsia="en-SG"/>
    </w:rPr>
  </w:style>
  <w:style w:type="character" w:customStyle="1" w:styleId="pbauthors1">
    <w:name w:val="pb_authors1"/>
    <w:rsid w:val="004C6425"/>
    <w:rPr>
      <w:rFonts w:ascii="Verdana" w:hAnsi="Verdana" w:hint="default"/>
      <w:b/>
      <w:bCs/>
      <w:color w:val="000000"/>
      <w:sz w:val="18"/>
      <w:szCs w:val="18"/>
    </w:rPr>
  </w:style>
  <w:style w:type="character" w:customStyle="1" w:styleId="citation">
    <w:name w:val="citation"/>
    <w:rsid w:val="004C6425"/>
  </w:style>
  <w:style w:type="character" w:customStyle="1" w:styleId="creators">
    <w:name w:val="creators"/>
    <w:rsid w:val="004C6425"/>
  </w:style>
  <w:style w:type="character" w:customStyle="1" w:styleId="personname">
    <w:name w:val="person_name"/>
    <w:rsid w:val="004C6425"/>
  </w:style>
  <w:style w:type="character" w:customStyle="1" w:styleId="Date1">
    <w:name w:val="Date1"/>
    <w:rsid w:val="004C6425"/>
  </w:style>
  <w:style w:type="character" w:customStyle="1" w:styleId="Title1">
    <w:name w:val="Title1"/>
    <w:rsid w:val="004C6425"/>
  </w:style>
  <w:style w:type="character" w:customStyle="1" w:styleId="volume">
    <w:name w:val="volume"/>
    <w:rsid w:val="004C6425"/>
  </w:style>
  <w:style w:type="character" w:customStyle="1" w:styleId="pagerange">
    <w:name w:val="pagerange"/>
    <w:rsid w:val="004C6425"/>
  </w:style>
  <w:style w:type="character" w:customStyle="1" w:styleId="reference-accessdate">
    <w:name w:val="reference-accessdate"/>
    <w:rsid w:val="004C6425"/>
  </w:style>
  <w:style w:type="character" w:styleId="HTMLCite">
    <w:name w:val="HTML Cite"/>
    <w:uiPriority w:val="99"/>
    <w:semiHidden/>
    <w:unhideWhenUsed/>
    <w:rsid w:val="004C6425"/>
    <w:rPr>
      <w:i/>
      <w:iCs/>
    </w:rPr>
  </w:style>
  <w:style w:type="character" w:customStyle="1" w:styleId="spell">
    <w:name w:val="spell"/>
    <w:rsid w:val="004C6425"/>
  </w:style>
  <w:style w:type="character" w:customStyle="1" w:styleId="st">
    <w:name w:val="st"/>
    <w:rsid w:val="004C6425"/>
  </w:style>
  <w:style w:type="character" w:customStyle="1" w:styleId="st1">
    <w:name w:val="st1"/>
    <w:rsid w:val="004C6425"/>
  </w:style>
  <w:style w:type="paragraph" w:styleId="CommentSubject">
    <w:name w:val="annotation subject"/>
    <w:basedOn w:val="CommentText"/>
    <w:next w:val="CommentText"/>
    <w:link w:val="CommentSubjectChar"/>
    <w:uiPriority w:val="99"/>
    <w:semiHidden/>
    <w:unhideWhenUsed/>
    <w:rsid w:val="004C6425"/>
    <w:pPr>
      <w:spacing w:line="240" w:lineRule="auto"/>
    </w:pPr>
    <w:rPr>
      <w:rFonts w:eastAsia="MS Mincho" w:cs="Vrinda"/>
      <w:b/>
      <w:bCs/>
      <w:lang w:eastAsia="ja-JP"/>
    </w:rPr>
  </w:style>
  <w:style w:type="character" w:customStyle="1" w:styleId="CommentSubjectChar">
    <w:name w:val="Comment Subject Char"/>
    <w:link w:val="CommentSubject"/>
    <w:uiPriority w:val="99"/>
    <w:semiHidden/>
    <w:rsid w:val="004C6425"/>
    <w:rPr>
      <w:rFonts w:ascii="Calibri" w:eastAsia="MS Mincho" w:hAnsi="Calibri" w:cs="Vrinda"/>
      <w:b/>
      <w:bCs/>
      <w:lang w:eastAsia="ja-JP"/>
    </w:rPr>
  </w:style>
  <w:style w:type="paragraph" w:customStyle="1" w:styleId="JSRCauthoremail">
    <w:name w:val="JSR C author email"/>
    <w:basedOn w:val="FootnoteText"/>
    <w:rsid w:val="008244B7"/>
    <w:rPr>
      <w:sz w:val="18"/>
    </w:rPr>
  </w:style>
  <w:style w:type="character" w:customStyle="1" w:styleId="journaltitle">
    <w:name w:val="journaltitle"/>
    <w:rsid w:val="004C6425"/>
  </w:style>
  <w:style w:type="paragraph" w:customStyle="1" w:styleId="JSRsubtitle">
    <w:name w:val="JSR sub title"/>
    <w:basedOn w:val="Normal"/>
    <w:rsid w:val="006A5754"/>
    <w:pPr>
      <w:spacing w:before="200" w:after="200"/>
      <w:jc w:val="both"/>
    </w:pPr>
    <w:rPr>
      <w:b/>
      <w:i/>
      <w:sz w:val="20"/>
    </w:rPr>
  </w:style>
  <w:style w:type="paragraph" w:customStyle="1" w:styleId="JSRsub-subtitle">
    <w:name w:val="JSR sub-sub title"/>
    <w:basedOn w:val="Normal"/>
    <w:rsid w:val="006A5754"/>
    <w:pPr>
      <w:spacing w:before="200" w:after="200"/>
      <w:jc w:val="both"/>
    </w:pPr>
    <w:rPr>
      <w:i/>
      <w:sz w:val="20"/>
    </w:rPr>
  </w:style>
  <w:style w:type="paragraph" w:customStyle="1" w:styleId="MDPI31text">
    <w:name w:val="MDPI_3.1_text"/>
    <w:qFormat/>
    <w:rsid w:val="00FC6CB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paragraph" w:customStyle="1" w:styleId="MDPI51figurecaption">
    <w:name w:val="MDPI_5.1_figure_caption"/>
    <w:basedOn w:val="Normal"/>
    <w:qFormat/>
    <w:rsid w:val="00FC6CBD"/>
    <w:pPr>
      <w:adjustRightInd w:val="0"/>
      <w:snapToGrid w:val="0"/>
      <w:spacing w:before="120" w:after="240" w:line="260" w:lineRule="atLeast"/>
      <w:ind w:left="425" w:right="425"/>
      <w:jc w:val="both"/>
    </w:pPr>
    <w:rPr>
      <w:rFonts w:ascii="Palatino Linotype" w:hAnsi="Palatino Linotype"/>
      <w:color w:val="000000"/>
      <w:sz w:val="18"/>
      <w:szCs w:val="20"/>
      <w:lang w:eastAsia="de-DE" w:bidi="en-US"/>
    </w:rPr>
  </w:style>
  <w:style w:type="paragraph" w:customStyle="1" w:styleId="MDPI23heading3">
    <w:name w:val="MDPI_2.3_heading3"/>
    <w:basedOn w:val="MDPI31text"/>
    <w:qFormat/>
    <w:rsid w:val="00FC6CBD"/>
    <w:pPr>
      <w:spacing w:before="240" w:after="120"/>
      <w:ind w:firstLine="0"/>
      <w:jc w:val="left"/>
      <w:outlineLvl w:val="2"/>
    </w:pPr>
  </w:style>
  <w:style w:type="paragraph" w:customStyle="1" w:styleId="MDPI22heading2">
    <w:name w:val="MDPI_2.2_heading2"/>
    <w:basedOn w:val="Normal"/>
    <w:qFormat/>
    <w:rsid w:val="00FC6CBD"/>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eastAsia="de-DE" w:bidi="en-US"/>
    </w:rPr>
  </w:style>
  <w:style w:type="table" w:customStyle="1" w:styleId="ListTable6Colorful1">
    <w:name w:val="List Table 6 Colorful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1">
    <w:name w:val="List Table 6 Colorful11"/>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3">
    <w:name w:val="List Table 6 Colorful13"/>
    <w:basedOn w:val="TableNorma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
    <w:uiPriority w:val="51"/>
    <w:rsid w:val="004D69FE"/>
    <w:rPr>
      <w:rFonts w:ascii="Calibri" w:eastAsia="Calibri" w:hAnsi="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4D69F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C52C8"/>
    <w:rPr>
      <w:rFonts w:ascii="AdvOT863180fb" w:hAnsi="AdvOT863180fb" w:hint="default"/>
      <w:b w:val="0"/>
      <w:bCs w:val="0"/>
      <w:i w:val="0"/>
      <w:iCs w:val="0"/>
      <w:color w:val="00699D"/>
      <w:sz w:val="14"/>
      <w:szCs w:val="14"/>
    </w:rPr>
  </w:style>
  <w:style w:type="paragraph" w:styleId="EndnoteText">
    <w:name w:val="endnote text"/>
    <w:basedOn w:val="Normal"/>
    <w:link w:val="EndnoteTextChar"/>
    <w:uiPriority w:val="99"/>
    <w:unhideWhenUsed/>
    <w:rsid w:val="00AC52C8"/>
    <w:pPr>
      <w:spacing w:line="360" w:lineRule="auto"/>
      <w:contextualSpacing/>
      <w:jc w:val="both"/>
    </w:pPr>
    <w:rPr>
      <w:rFonts w:eastAsia="Calibri"/>
      <w:color w:val="000000"/>
      <w:sz w:val="22"/>
      <w:szCs w:val="20"/>
      <w:lang w:eastAsia="en-US"/>
    </w:rPr>
  </w:style>
  <w:style w:type="character" w:customStyle="1" w:styleId="EndnoteTextChar">
    <w:name w:val="Endnote Text Char"/>
    <w:link w:val="EndnoteText"/>
    <w:uiPriority w:val="99"/>
    <w:rsid w:val="00AC52C8"/>
    <w:rPr>
      <w:rFonts w:eastAsia="Calibri"/>
      <w:color w:val="000000"/>
      <w:sz w:val="22"/>
      <w:lang w:val="en-GB"/>
    </w:rPr>
  </w:style>
  <w:style w:type="character" w:styleId="EndnoteReference">
    <w:name w:val="endnote reference"/>
    <w:uiPriority w:val="99"/>
    <w:semiHidden/>
    <w:unhideWhenUsed/>
    <w:rsid w:val="00E32954"/>
    <w:rPr>
      <w:vertAlign w:val="superscript"/>
    </w:rPr>
  </w:style>
  <w:style w:type="paragraph" w:customStyle="1" w:styleId="Default">
    <w:name w:val="Default"/>
    <w:rsid w:val="00F625A2"/>
    <w:pPr>
      <w:autoSpaceDE w:val="0"/>
      <w:autoSpaceDN w:val="0"/>
      <w:adjustRightInd w:val="0"/>
    </w:pPr>
    <w:rPr>
      <w:rFonts w:ascii="Calibri" w:eastAsia="Calibri" w:hAnsi="Calibri" w:cs="Calibri"/>
      <w:color w:val="000000"/>
      <w:sz w:val="24"/>
      <w:szCs w:val="24"/>
      <w:lang w:val="en-US" w:eastAsia="en-US"/>
    </w:rPr>
  </w:style>
  <w:style w:type="character" w:customStyle="1" w:styleId="Heading4Char">
    <w:name w:val="Heading 4 Char"/>
    <w:link w:val="Heading4"/>
    <w:uiPriority w:val="9"/>
    <w:rsid w:val="0037517F"/>
    <w:rPr>
      <w:i/>
      <w:sz w:val="26"/>
      <w:lang w:val="en-US" w:eastAsia="en-US"/>
    </w:rPr>
  </w:style>
  <w:style w:type="character" w:customStyle="1" w:styleId="Heading6Char">
    <w:name w:val="Heading 6 Char"/>
    <w:link w:val="Heading6"/>
    <w:rsid w:val="0037517F"/>
    <w:rPr>
      <w:sz w:val="28"/>
      <w:lang w:val="en-US" w:eastAsia="en-US"/>
    </w:rPr>
  </w:style>
  <w:style w:type="character" w:customStyle="1" w:styleId="Heading8Char">
    <w:name w:val="Heading 8 Char"/>
    <w:link w:val="Heading8"/>
    <w:uiPriority w:val="99"/>
    <w:rsid w:val="0037517F"/>
    <w:rPr>
      <w:sz w:val="24"/>
      <w:lang w:val="en-US" w:eastAsia="en-US"/>
    </w:rPr>
  </w:style>
  <w:style w:type="character" w:customStyle="1" w:styleId="TitleChar">
    <w:name w:val="Title Char"/>
    <w:link w:val="Title"/>
    <w:uiPriority w:val="10"/>
    <w:rsid w:val="0037517F"/>
    <w:rPr>
      <w:b/>
      <w:sz w:val="34"/>
      <w:lang w:val="en-US" w:eastAsia="en-US"/>
    </w:rPr>
  </w:style>
  <w:style w:type="paragraph" w:styleId="Title">
    <w:name w:val="Title"/>
    <w:basedOn w:val="Normal"/>
    <w:link w:val="TitleChar"/>
    <w:uiPriority w:val="10"/>
    <w:qFormat/>
    <w:rsid w:val="0037517F"/>
    <w:pPr>
      <w:jc w:val="center"/>
    </w:pPr>
    <w:rPr>
      <w:b/>
      <w:sz w:val="34"/>
      <w:szCs w:val="20"/>
      <w:lang w:eastAsia="en-US"/>
    </w:rPr>
  </w:style>
  <w:style w:type="character" w:styleId="PageNumber">
    <w:name w:val="page number"/>
    <w:rsid w:val="0037517F"/>
  </w:style>
  <w:style w:type="character" w:customStyle="1" w:styleId="current-selection">
    <w:name w:val="current-selection"/>
    <w:rsid w:val="0037517F"/>
  </w:style>
  <w:style w:type="character" w:customStyle="1" w:styleId="ls1">
    <w:name w:val="ls1"/>
    <w:rsid w:val="0037517F"/>
  </w:style>
  <w:style w:type="character" w:customStyle="1" w:styleId="element-citation">
    <w:name w:val="element-citation"/>
    <w:rsid w:val="0037517F"/>
  </w:style>
  <w:style w:type="character" w:customStyle="1" w:styleId="ref-journal">
    <w:name w:val="ref-journal"/>
    <w:rsid w:val="0037517F"/>
  </w:style>
  <w:style w:type="character" w:customStyle="1" w:styleId="ref-vol">
    <w:name w:val="ref-vol"/>
    <w:rsid w:val="0037517F"/>
  </w:style>
  <w:style w:type="character" w:customStyle="1" w:styleId="nowrap">
    <w:name w:val="nowrap"/>
    <w:rsid w:val="0037517F"/>
  </w:style>
  <w:style w:type="paragraph" w:customStyle="1" w:styleId="0JSRtext">
    <w:name w:val="0JSR text"/>
    <w:basedOn w:val="Normal"/>
    <w:qFormat/>
    <w:rsid w:val="00AE08BD"/>
    <w:pPr>
      <w:spacing w:line="260" w:lineRule="exact"/>
      <w:jc w:val="both"/>
    </w:pPr>
    <w:rPr>
      <w:sz w:val="20"/>
      <w:lang w:bidi="en-US"/>
    </w:rPr>
  </w:style>
  <w:style w:type="paragraph" w:styleId="Revision">
    <w:name w:val="Revision"/>
    <w:hidden/>
    <w:uiPriority w:val="99"/>
    <w:semiHidden/>
    <w:rsid w:val="0007366F"/>
    <w:rPr>
      <w:sz w:val="24"/>
      <w:szCs w:val="24"/>
      <w:lang w:eastAsia="fr-FR"/>
    </w:rPr>
  </w:style>
  <w:style w:type="character" w:styleId="IntenseReference">
    <w:name w:val="Intense Reference"/>
    <w:uiPriority w:val="32"/>
    <w:qFormat/>
    <w:rsid w:val="006D3F02"/>
    <w:rPr>
      <w:b/>
      <w:bCs/>
      <w:smallCaps/>
      <w:color w:val="C0504D"/>
      <w:spacing w:val="5"/>
      <w:u w:val="single"/>
    </w:rPr>
  </w:style>
  <w:style w:type="numbering" w:customStyle="1" w:styleId="NoList1">
    <w:name w:val="No List1"/>
    <w:next w:val="NoList"/>
    <w:uiPriority w:val="99"/>
    <w:semiHidden/>
    <w:unhideWhenUsed/>
    <w:rsid w:val="00845D91"/>
  </w:style>
  <w:style w:type="paragraph" w:customStyle="1" w:styleId="Style1">
    <w:name w:val="Style1"/>
    <w:basedOn w:val="Normal"/>
    <w:qFormat/>
    <w:rsid w:val="00845D91"/>
    <w:pPr>
      <w:autoSpaceDE w:val="0"/>
      <w:autoSpaceDN w:val="0"/>
      <w:adjustRightInd w:val="0"/>
      <w:spacing w:before="120" w:line="260" w:lineRule="exact"/>
      <w:jc w:val="center"/>
    </w:pPr>
    <w:rPr>
      <w:rFonts w:eastAsia="Calibri"/>
      <w:b/>
      <w:color w:val="000000"/>
      <w:lang w:eastAsia="en-US"/>
    </w:rPr>
  </w:style>
  <w:style w:type="paragraph" w:styleId="NoSpacing">
    <w:name w:val="No Spacing"/>
    <w:link w:val="NoSpacingChar"/>
    <w:uiPriority w:val="1"/>
    <w:qFormat/>
    <w:rsid w:val="00845D91"/>
    <w:pPr>
      <w:suppressAutoHyphens/>
      <w:spacing w:line="100" w:lineRule="atLeast"/>
      <w:jc w:val="both"/>
    </w:pPr>
    <w:rPr>
      <w:rFonts w:ascii="Calibri" w:eastAsia="Arial Unicode MS" w:hAnsi="Calibri" w:cs="font432"/>
      <w:kern w:val="1"/>
      <w:sz w:val="22"/>
      <w:szCs w:val="22"/>
      <w:lang w:val="en-US" w:eastAsia="ar-SA"/>
    </w:rPr>
  </w:style>
  <w:style w:type="character" w:customStyle="1" w:styleId="A6">
    <w:name w:val="A6"/>
    <w:uiPriority w:val="99"/>
    <w:rsid w:val="00845D91"/>
    <w:rPr>
      <w:rFonts w:cs="Minion Pro"/>
      <w:color w:val="000000"/>
      <w:sz w:val="10"/>
      <w:szCs w:val="10"/>
    </w:rPr>
  </w:style>
  <w:style w:type="paragraph" w:customStyle="1" w:styleId="JSRrunningtitle">
    <w:name w:val="JSR running title"/>
    <w:basedOn w:val="Header"/>
    <w:rsid w:val="006A5754"/>
    <w:rPr>
      <w:bCs/>
      <w:i/>
      <w:iCs/>
      <w:sz w:val="18"/>
      <w:szCs w:val="18"/>
      <w:lang w:val="en-GB"/>
    </w:rPr>
  </w:style>
  <w:style w:type="character" w:customStyle="1" w:styleId="A9">
    <w:name w:val="A9"/>
    <w:uiPriority w:val="99"/>
    <w:rsid w:val="00845D91"/>
    <w:rPr>
      <w:color w:val="000000"/>
      <w:sz w:val="22"/>
      <w:szCs w:val="22"/>
    </w:rPr>
  </w:style>
  <w:style w:type="character" w:customStyle="1" w:styleId="A0">
    <w:name w:val="A0"/>
    <w:uiPriority w:val="99"/>
    <w:rsid w:val="00845D91"/>
    <w:rPr>
      <w:i/>
      <w:iCs/>
      <w:color w:val="000000"/>
      <w:sz w:val="18"/>
      <w:szCs w:val="18"/>
    </w:rPr>
  </w:style>
  <w:style w:type="character" w:customStyle="1" w:styleId="A1">
    <w:name w:val="A1"/>
    <w:uiPriority w:val="99"/>
    <w:rsid w:val="00845D91"/>
    <w:rPr>
      <w:b/>
      <w:bCs/>
      <w:color w:val="000000"/>
      <w:sz w:val="20"/>
      <w:szCs w:val="20"/>
    </w:rPr>
  </w:style>
  <w:style w:type="character" w:customStyle="1" w:styleId="publication-meta-journal">
    <w:name w:val="publication-meta-journal"/>
    <w:rsid w:val="00845D91"/>
  </w:style>
  <w:style w:type="paragraph" w:customStyle="1" w:styleId="PARAGRAPHnoindent">
    <w:name w:val="PARAGRAPH (no indent)"/>
    <w:basedOn w:val="Normal"/>
    <w:next w:val="Normal"/>
    <w:rsid w:val="00867BD1"/>
    <w:pPr>
      <w:widowControl w:val="0"/>
      <w:spacing w:line="230" w:lineRule="exact"/>
      <w:jc w:val="both"/>
    </w:pPr>
    <w:rPr>
      <w:rFonts w:ascii="Palatino" w:hAnsi="Palatino"/>
      <w:kern w:val="16"/>
      <w:sz w:val="19"/>
      <w:szCs w:val="20"/>
      <w:lang w:eastAsia="en-US"/>
    </w:rPr>
  </w:style>
  <w:style w:type="table" w:customStyle="1" w:styleId="TableGrid1">
    <w:name w:val="Table Grid1"/>
    <w:basedOn w:val="TableNormal"/>
    <w:uiPriority w:val="59"/>
    <w:rsid w:val="00867BD1"/>
    <w:rPr>
      <w:rFonts w:ascii="Calibri" w:hAnsi="Calibri" w:cs="Calibri"/>
    </w:rPr>
    <w:tblPr>
      <w:tblInd w:w="0" w:type="dxa"/>
      <w:tblCellMar>
        <w:top w:w="0" w:type="dxa"/>
        <w:left w:w="108" w:type="dxa"/>
        <w:bottom w:w="0" w:type="dxa"/>
        <w:right w:w="108" w:type="dxa"/>
      </w:tblCellMar>
    </w:tblPr>
  </w:style>
  <w:style w:type="table" w:styleId="LightShading-Accent4">
    <w:name w:val="Light Shading Accent 4"/>
    <w:basedOn w:val="TableNormal"/>
    <w:uiPriority w:val="60"/>
    <w:rsid w:val="001A4F7A"/>
    <w:rPr>
      <w:rFonts w:ascii="Calibri" w:eastAsia="Calibri" w:hAnsi="Calibri"/>
      <w:color w:val="5F497A"/>
      <w:sz w:val="22"/>
      <w:szCs w:val="22"/>
      <w:lang w:val="en-U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1">
    <w:name w:val="Light List Accent 1"/>
    <w:basedOn w:val="TableNormal"/>
    <w:uiPriority w:val="61"/>
    <w:rsid w:val="001A4F7A"/>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1A4F7A"/>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tml-italic">
    <w:name w:val="html-italic"/>
    <w:rsid w:val="001A4F7A"/>
  </w:style>
  <w:style w:type="table" w:customStyle="1" w:styleId="PlainTable21">
    <w:name w:val="Plain Table 21"/>
    <w:basedOn w:val="TableNormal"/>
    <w:uiPriority w:val="42"/>
    <w:rsid w:val="001A4F7A"/>
    <w:rPr>
      <w:rFonts w:ascii="Calibri" w:eastAsia="Calibri" w:hAnsi="Calibri"/>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1A4F7A"/>
    <w:rPr>
      <w:rFonts w:ascii="Calibri" w:eastAsia="Calibri" w:hAnsi="Calibri"/>
      <w:sz w:val="22"/>
      <w:szCs w:val="22"/>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ighlight">
    <w:name w:val="highlight"/>
    <w:rsid w:val="001A4F7A"/>
  </w:style>
  <w:style w:type="character" w:styleId="LineNumber">
    <w:name w:val="line number"/>
    <w:uiPriority w:val="99"/>
    <w:semiHidden/>
    <w:unhideWhenUsed/>
    <w:rsid w:val="001A4F7A"/>
  </w:style>
  <w:style w:type="character" w:customStyle="1" w:styleId="enn">
    <w:name w:val="en_n"/>
    <w:rsid w:val="001A4F7A"/>
  </w:style>
  <w:style w:type="paragraph" w:customStyle="1" w:styleId="JSRauthortitle">
    <w:name w:val="JSR author title"/>
    <w:basedOn w:val="Header"/>
    <w:rsid w:val="006A5754"/>
    <w:pPr>
      <w:ind w:left="1440"/>
      <w:jc w:val="right"/>
    </w:pPr>
    <w:rPr>
      <w:bCs/>
      <w:i/>
      <w:iCs/>
      <w:sz w:val="18"/>
      <w:szCs w:val="18"/>
      <w:lang w:val="en-GB"/>
    </w:rPr>
  </w:style>
  <w:style w:type="paragraph" w:customStyle="1" w:styleId="JSRTtile">
    <w:name w:val="JSR Ttile"/>
    <w:basedOn w:val="Normal"/>
    <w:qFormat/>
    <w:rsid w:val="00C57C57"/>
    <w:pPr>
      <w:spacing w:before="420" w:line="288" w:lineRule="auto"/>
      <w:jc w:val="center"/>
    </w:pPr>
    <w:rPr>
      <w:b/>
      <w:bCs/>
      <w:iCs/>
      <w:sz w:val="22"/>
      <w:szCs w:val="22"/>
    </w:rPr>
  </w:style>
  <w:style w:type="paragraph" w:customStyle="1" w:styleId="JSRaffiliation1">
    <w:name w:val="JSR affiliation1"/>
    <w:basedOn w:val="Normal"/>
    <w:rsid w:val="00C57C57"/>
    <w:pPr>
      <w:spacing w:before="160"/>
      <w:jc w:val="center"/>
    </w:pPr>
    <w:rPr>
      <w:bCs/>
      <w:iCs/>
      <w:sz w:val="18"/>
      <w:szCs w:val="18"/>
      <w:lang w:bidi="en-US"/>
    </w:rPr>
  </w:style>
  <w:style w:type="paragraph" w:customStyle="1" w:styleId="JSRaffiliation2">
    <w:name w:val="JSR affiliation 2"/>
    <w:basedOn w:val="Normal"/>
    <w:rsid w:val="00C57C57"/>
    <w:pPr>
      <w:spacing w:before="80"/>
      <w:jc w:val="center"/>
    </w:pPr>
    <w:rPr>
      <w:rFonts w:eastAsia="MS Mincho"/>
      <w:bCs/>
      <w:iCs/>
      <w:sz w:val="18"/>
      <w:szCs w:val="18"/>
      <w:lang w:eastAsia="en-US" w:bidi="en-US"/>
    </w:rPr>
  </w:style>
  <w:style w:type="paragraph" w:customStyle="1" w:styleId="JSRMSreceived">
    <w:name w:val="JSR MS received"/>
    <w:basedOn w:val="Normal"/>
    <w:rsid w:val="00BF101C"/>
    <w:pPr>
      <w:spacing w:before="200" w:after="200"/>
      <w:jc w:val="center"/>
    </w:pPr>
    <w:rPr>
      <w:iCs/>
      <w:sz w:val="18"/>
      <w:szCs w:val="16"/>
    </w:rPr>
  </w:style>
  <w:style w:type="paragraph" w:customStyle="1" w:styleId="JSRAbstracttitle">
    <w:name w:val="JSR Abstract title"/>
    <w:basedOn w:val="Normal"/>
    <w:rsid w:val="008244B7"/>
    <w:pPr>
      <w:spacing w:before="200"/>
      <w:jc w:val="center"/>
    </w:pPr>
    <w:rPr>
      <w:b/>
      <w:bCs/>
      <w:sz w:val="18"/>
      <w:szCs w:val="18"/>
    </w:rPr>
  </w:style>
  <w:style w:type="paragraph" w:customStyle="1" w:styleId="JSRAbstracttext">
    <w:name w:val="JSR Abstract text"/>
    <w:basedOn w:val="Normal"/>
    <w:qFormat/>
    <w:rsid w:val="00C57C57"/>
    <w:pPr>
      <w:spacing w:before="120"/>
      <w:ind w:left="288" w:right="331"/>
      <w:jc w:val="both"/>
    </w:pPr>
    <w:rPr>
      <w:bCs/>
      <w:iCs/>
      <w:sz w:val="18"/>
      <w:szCs w:val="18"/>
      <w:lang w:bidi="en-US"/>
    </w:rPr>
  </w:style>
  <w:style w:type="paragraph" w:customStyle="1" w:styleId="JSRKewords">
    <w:name w:val="JSR Kewords"/>
    <w:basedOn w:val="Normal"/>
    <w:rsid w:val="00C57C57"/>
    <w:pPr>
      <w:spacing w:before="120"/>
      <w:ind w:left="994" w:right="331" w:hanging="720"/>
      <w:jc w:val="both"/>
    </w:pPr>
    <w:rPr>
      <w:rFonts w:eastAsia="MS Mincho"/>
      <w:bCs/>
      <w:iCs/>
      <w:sz w:val="18"/>
      <w:szCs w:val="18"/>
    </w:rPr>
  </w:style>
  <w:style w:type="paragraph" w:customStyle="1" w:styleId="JSRcopy">
    <w:name w:val="JSR copy"/>
    <w:basedOn w:val="Normal"/>
    <w:link w:val="JSRcopyChar"/>
    <w:rsid w:val="00C57C57"/>
    <w:pPr>
      <w:tabs>
        <w:tab w:val="left" w:pos="3402"/>
      </w:tabs>
      <w:spacing w:before="120"/>
      <w:ind w:left="288" w:right="288"/>
      <w:jc w:val="both"/>
    </w:pPr>
    <w:rPr>
      <w:sz w:val="16"/>
      <w:szCs w:val="16"/>
      <w:lang w:eastAsia="en-SG"/>
    </w:rPr>
  </w:style>
  <w:style w:type="paragraph" w:customStyle="1" w:styleId="JSRIntroductiontitle">
    <w:name w:val="JSR Introduction title"/>
    <w:basedOn w:val="Normal"/>
    <w:rsid w:val="006A5754"/>
    <w:pPr>
      <w:tabs>
        <w:tab w:val="left" w:pos="284"/>
      </w:tabs>
      <w:spacing w:before="400" w:after="200"/>
    </w:pPr>
    <w:rPr>
      <w:b/>
      <w:bCs/>
      <w:sz w:val="20"/>
    </w:rPr>
  </w:style>
  <w:style w:type="paragraph" w:customStyle="1" w:styleId="JSRIntroductiontext">
    <w:name w:val="JSR Introduction text"/>
    <w:basedOn w:val="Normal"/>
    <w:rsid w:val="008244B7"/>
    <w:pPr>
      <w:tabs>
        <w:tab w:val="left" w:pos="360"/>
      </w:tabs>
      <w:spacing w:line="260" w:lineRule="exact"/>
      <w:jc w:val="both"/>
    </w:pPr>
    <w:rPr>
      <w:bCs/>
      <w:iCs/>
      <w:sz w:val="20"/>
      <w:szCs w:val="20"/>
      <w:lang w:bidi="en-US"/>
    </w:rPr>
  </w:style>
  <w:style w:type="paragraph" w:customStyle="1" w:styleId="JSRtable">
    <w:name w:val="JSR table"/>
    <w:basedOn w:val="Normal"/>
    <w:rsid w:val="006A5754"/>
    <w:rPr>
      <w:sz w:val="18"/>
      <w:lang w:bidi="en-US"/>
    </w:rPr>
  </w:style>
  <w:style w:type="numbering" w:customStyle="1" w:styleId="NoList2">
    <w:name w:val="No List2"/>
    <w:next w:val="NoList"/>
    <w:unhideWhenUsed/>
    <w:rsid w:val="007A5CA9"/>
  </w:style>
  <w:style w:type="paragraph" w:customStyle="1" w:styleId="IEEEAuthorName">
    <w:name w:val="IEEE Author Name"/>
    <w:basedOn w:val="Normal"/>
    <w:next w:val="Normal"/>
    <w:rsid w:val="007A5CA9"/>
    <w:pPr>
      <w:adjustRightInd w:val="0"/>
      <w:snapToGrid w:val="0"/>
      <w:spacing w:before="120" w:after="120"/>
      <w:jc w:val="center"/>
    </w:pPr>
    <w:rPr>
      <w:sz w:val="22"/>
      <w:lang w:eastAsia="en-GB"/>
    </w:rPr>
  </w:style>
  <w:style w:type="paragraph" w:customStyle="1" w:styleId="IEEEAuthorAffiliation">
    <w:name w:val="IEEE Author Affiliation"/>
    <w:basedOn w:val="Normal"/>
    <w:next w:val="Normal"/>
    <w:rsid w:val="007A5CA9"/>
    <w:pPr>
      <w:spacing w:after="60"/>
      <w:jc w:val="center"/>
    </w:pPr>
    <w:rPr>
      <w:i/>
      <w:sz w:val="20"/>
      <w:lang w:eastAsia="en-GB"/>
    </w:rPr>
  </w:style>
  <w:style w:type="paragraph" w:customStyle="1" w:styleId="IEEEHeading2">
    <w:name w:val="IEEE Heading 2"/>
    <w:basedOn w:val="Normal"/>
    <w:next w:val="IEEEParagraph"/>
    <w:rsid w:val="007A5CA9"/>
    <w:pPr>
      <w:numPr>
        <w:numId w:val="3"/>
      </w:numPr>
      <w:adjustRightInd w:val="0"/>
      <w:snapToGrid w:val="0"/>
      <w:spacing w:before="150" w:after="60"/>
      <w:ind w:left="289" w:hanging="289"/>
    </w:pPr>
    <w:rPr>
      <w:rFonts w:eastAsia="SimSun"/>
      <w:i/>
      <w:sz w:val="20"/>
      <w:lang w:val="en-AU" w:eastAsia="zh-CN"/>
    </w:rPr>
  </w:style>
  <w:style w:type="paragraph" w:customStyle="1" w:styleId="IEEEAuthorEmail">
    <w:name w:val="IEEE Author Email"/>
    <w:next w:val="IEEEAuthorAffiliation"/>
    <w:rsid w:val="007A5CA9"/>
    <w:pPr>
      <w:spacing w:after="60"/>
      <w:jc w:val="center"/>
    </w:pPr>
    <w:rPr>
      <w:rFonts w:ascii="Courier" w:hAnsi="Courier"/>
      <w:sz w:val="18"/>
      <w:szCs w:val="24"/>
    </w:rPr>
  </w:style>
  <w:style w:type="paragraph" w:customStyle="1" w:styleId="IEEEAbstractHeading">
    <w:name w:val="IEEE Abstract Heading"/>
    <w:basedOn w:val="IEEEAbtract"/>
    <w:next w:val="IEEEAbtract"/>
    <w:link w:val="IEEEAbstractHeadingChar"/>
    <w:rsid w:val="007A5CA9"/>
    <w:rPr>
      <w:i/>
    </w:rPr>
  </w:style>
  <w:style w:type="character" w:customStyle="1" w:styleId="IEEEAbstractHeadingChar">
    <w:name w:val="IEEE Abstract Heading Char"/>
    <w:link w:val="IEEEAbstractHeading"/>
    <w:rsid w:val="007A5CA9"/>
    <w:rPr>
      <w:rFonts w:eastAsia="SimSun"/>
      <w:b/>
      <w:i/>
      <w:sz w:val="18"/>
      <w:szCs w:val="24"/>
    </w:rPr>
  </w:style>
  <w:style w:type="paragraph" w:customStyle="1" w:styleId="IEEEAbtract">
    <w:name w:val="IEEE Abtract"/>
    <w:basedOn w:val="Normal"/>
    <w:next w:val="Normal"/>
    <w:link w:val="IEEEAbtractChar"/>
    <w:rsid w:val="007A5CA9"/>
    <w:pPr>
      <w:adjustRightInd w:val="0"/>
      <w:snapToGrid w:val="0"/>
      <w:jc w:val="both"/>
    </w:pPr>
    <w:rPr>
      <w:rFonts w:eastAsia="SimSun"/>
      <w:b/>
      <w:sz w:val="18"/>
      <w:lang w:eastAsia="en-GB"/>
    </w:rPr>
  </w:style>
  <w:style w:type="character" w:customStyle="1" w:styleId="IEEEAbtractChar">
    <w:name w:val="IEEE Abtract Char"/>
    <w:link w:val="IEEEAbtract"/>
    <w:rsid w:val="007A5CA9"/>
    <w:rPr>
      <w:rFonts w:eastAsia="SimSun"/>
      <w:b/>
      <w:sz w:val="18"/>
      <w:szCs w:val="24"/>
    </w:rPr>
  </w:style>
  <w:style w:type="paragraph" w:customStyle="1" w:styleId="IEEEParagraph">
    <w:name w:val="IEEE Paragraph"/>
    <w:basedOn w:val="Normal"/>
    <w:link w:val="IEEEParagraphChar"/>
    <w:rsid w:val="007A5CA9"/>
    <w:pPr>
      <w:adjustRightInd w:val="0"/>
      <w:snapToGrid w:val="0"/>
      <w:ind w:firstLine="216"/>
      <w:jc w:val="both"/>
    </w:pPr>
    <w:rPr>
      <w:rFonts w:eastAsia="SimSun"/>
      <w:lang w:val="en-AU" w:eastAsia="zh-CN"/>
    </w:rPr>
  </w:style>
  <w:style w:type="paragraph" w:customStyle="1" w:styleId="IEEEHeading1">
    <w:name w:val="IEEE Heading 1"/>
    <w:basedOn w:val="Normal"/>
    <w:next w:val="IEEEParagraph"/>
    <w:rsid w:val="007A5CA9"/>
    <w:pPr>
      <w:numPr>
        <w:numId w:val="5"/>
      </w:numPr>
      <w:adjustRightInd w:val="0"/>
      <w:snapToGrid w:val="0"/>
      <w:spacing w:before="180" w:after="60"/>
      <w:ind w:left="289" w:hanging="289"/>
      <w:jc w:val="center"/>
    </w:pPr>
    <w:rPr>
      <w:rFonts w:eastAsia="SimSun"/>
      <w:smallCaps/>
      <w:sz w:val="20"/>
      <w:lang w:val="en-AU" w:eastAsia="zh-CN"/>
    </w:rPr>
  </w:style>
  <w:style w:type="table" w:customStyle="1" w:styleId="TableGrid2">
    <w:name w:val="Table Grid2"/>
    <w:basedOn w:val="TableNormal"/>
    <w:next w:val="TableGrid"/>
    <w:rsid w:val="007A5CA9"/>
    <w:rPr>
      <w:rFonts w:eastAsia="SimSun"/>
      <w:lang w:val="en-US" w:eastAsia="en-US" w:bidi="gu-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7A5CA9"/>
    <w:pPr>
      <w:ind w:firstLine="0"/>
      <w:jc w:val="left"/>
    </w:pPr>
    <w:rPr>
      <w:sz w:val="18"/>
    </w:rPr>
  </w:style>
  <w:style w:type="paragraph" w:customStyle="1" w:styleId="IEEETitle">
    <w:name w:val="IEEE Title"/>
    <w:basedOn w:val="Normal"/>
    <w:next w:val="IEEEAuthorName"/>
    <w:rsid w:val="007A5CA9"/>
    <w:pPr>
      <w:adjustRightInd w:val="0"/>
      <w:snapToGrid w:val="0"/>
      <w:jc w:val="center"/>
    </w:pPr>
    <w:rPr>
      <w:rFonts w:eastAsia="SimSun"/>
      <w:sz w:val="48"/>
      <w:lang w:val="en-AU" w:eastAsia="zh-CN"/>
    </w:rPr>
  </w:style>
  <w:style w:type="paragraph" w:customStyle="1" w:styleId="IEEEHeading3">
    <w:name w:val="IEEE Heading 3"/>
    <w:basedOn w:val="Normal"/>
    <w:next w:val="IEEEParagraph"/>
    <w:link w:val="IEEEHeading3Char"/>
    <w:rsid w:val="007A5CA9"/>
    <w:pPr>
      <w:numPr>
        <w:numId w:val="2"/>
      </w:numPr>
      <w:adjustRightInd w:val="0"/>
      <w:snapToGrid w:val="0"/>
      <w:spacing w:before="120" w:after="60"/>
      <w:ind w:firstLine="216"/>
      <w:jc w:val="both"/>
    </w:pPr>
    <w:rPr>
      <w:rFonts w:eastAsia="SimSun"/>
      <w:i/>
      <w:sz w:val="20"/>
      <w:lang w:val="en-AU" w:eastAsia="zh-CN"/>
    </w:rPr>
  </w:style>
  <w:style w:type="paragraph" w:customStyle="1" w:styleId="IEEETableCaption">
    <w:name w:val="IEEE Table Caption"/>
    <w:basedOn w:val="Normal"/>
    <w:next w:val="IEEEParagraph"/>
    <w:rsid w:val="007A5CA9"/>
    <w:pPr>
      <w:spacing w:before="120" w:after="120"/>
      <w:jc w:val="center"/>
    </w:pPr>
    <w:rPr>
      <w:rFonts w:eastAsia="SimSun"/>
      <w:smallCaps/>
      <w:sz w:val="16"/>
      <w:lang w:val="en-AU" w:eastAsia="zh-CN"/>
    </w:rPr>
  </w:style>
  <w:style w:type="paragraph" w:styleId="Caption">
    <w:name w:val="caption"/>
    <w:basedOn w:val="Normal"/>
    <w:next w:val="Normal"/>
    <w:uiPriority w:val="35"/>
    <w:qFormat/>
    <w:rsid w:val="007A5CA9"/>
    <w:pPr>
      <w:spacing w:before="120" w:after="120"/>
    </w:pPr>
    <w:rPr>
      <w:rFonts w:eastAsia="SimSun"/>
      <w:b/>
      <w:bCs/>
      <w:sz w:val="20"/>
      <w:szCs w:val="20"/>
      <w:lang w:val="en-AU" w:eastAsia="zh-CN"/>
    </w:rPr>
  </w:style>
  <w:style w:type="character" w:customStyle="1" w:styleId="IEEEParagraphChar">
    <w:name w:val="IEEE Paragraph Char"/>
    <w:link w:val="IEEEParagraph"/>
    <w:rsid w:val="007A5CA9"/>
    <w:rPr>
      <w:rFonts w:eastAsia="SimSun"/>
      <w:sz w:val="24"/>
      <w:szCs w:val="24"/>
      <w:lang w:val="en-AU" w:eastAsia="zh-CN"/>
    </w:rPr>
  </w:style>
  <w:style w:type="numbering" w:customStyle="1" w:styleId="IEEEBullet1">
    <w:name w:val="IEEE Bullet 1"/>
    <w:basedOn w:val="NoList"/>
    <w:rsid w:val="007A5CA9"/>
    <w:pPr>
      <w:numPr>
        <w:numId w:val="4"/>
      </w:numPr>
    </w:pPr>
  </w:style>
  <w:style w:type="paragraph" w:customStyle="1" w:styleId="IEEEFigureCaptionSingle-Line">
    <w:name w:val="IEEE Figure Caption Single-Line"/>
    <w:basedOn w:val="IEEETableCaption"/>
    <w:next w:val="IEEEParagraph"/>
    <w:rsid w:val="007A5CA9"/>
    <w:rPr>
      <w:smallCaps w:val="0"/>
    </w:rPr>
  </w:style>
  <w:style w:type="character" w:customStyle="1" w:styleId="IEEEHeading3Char">
    <w:name w:val="IEEE Heading 3 Char"/>
    <w:link w:val="IEEEHeading3"/>
    <w:rsid w:val="007A5CA9"/>
    <w:rPr>
      <w:rFonts w:eastAsia="SimSun"/>
      <w:i/>
      <w:szCs w:val="24"/>
      <w:lang w:val="en-AU" w:eastAsia="zh-CN"/>
    </w:rPr>
  </w:style>
  <w:style w:type="paragraph" w:customStyle="1" w:styleId="IEEEFigure">
    <w:name w:val="IEEE Figure"/>
    <w:basedOn w:val="Normal"/>
    <w:next w:val="IEEEFigureCaptionSingle-Line"/>
    <w:rsid w:val="007A5CA9"/>
    <w:pPr>
      <w:jc w:val="center"/>
    </w:pPr>
    <w:rPr>
      <w:rFonts w:eastAsia="SimSun"/>
      <w:lang w:val="en-AU" w:eastAsia="zh-CN"/>
    </w:rPr>
  </w:style>
  <w:style w:type="paragraph" w:customStyle="1" w:styleId="IEEEReferenceItem">
    <w:name w:val="IEEE Reference Item"/>
    <w:basedOn w:val="Normal"/>
    <w:rsid w:val="007A5CA9"/>
    <w:pPr>
      <w:tabs>
        <w:tab w:val="num" w:pos="432"/>
      </w:tabs>
      <w:adjustRightInd w:val="0"/>
      <w:snapToGrid w:val="0"/>
      <w:ind w:left="432" w:hanging="432"/>
      <w:jc w:val="both"/>
    </w:pPr>
    <w:rPr>
      <w:rFonts w:eastAsia="SimSun"/>
      <w:sz w:val="16"/>
      <w:lang w:eastAsia="zh-CN"/>
    </w:rPr>
  </w:style>
  <w:style w:type="paragraph" w:customStyle="1" w:styleId="IEEEFigureCaptionMulti-Lines">
    <w:name w:val="IEEE Figure Caption Multi-Lines"/>
    <w:basedOn w:val="IEEEFigureCaptionSingle-Line"/>
    <w:next w:val="IEEEParagraph"/>
    <w:rsid w:val="007A5CA9"/>
    <w:pPr>
      <w:jc w:val="both"/>
    </w:pPr>
  </w:style>
  <w:style w:type="paragraph" w:customStyle="1" w:styleId="IEEETableHeaderCentered">
    <w:name w:val="IEEE Table Header Centered"/>
    <w:basedOn w:val="IEEETableCell"/>
    <w:rsid w:val="007A5CA9"/>
    <w:pPr>
      <w:jc w:val="center"/>
    </w:pPr>
    <w:rPr>
      <w:b/>
      <w:bCs/>
    </w:rPr>
  </w:style>
  <w:style w:type="paragraph" w:customStyle="1" w:styleId="IEEETableHeaderLeft-Justified">
    <w:name w:val="IEEE Table Header Left-Justified"/>
    <w:basedOn w:val="IEEETableCell"/>
    <w:rsid w:val="007A5CA9"/>
    <w:rPr>
      <w:b/>
      <w:bCs/>
    </w:rPr>
  </w:style>
  <w:style w:type="character" w:customStyle="1" w:styleId="NoSpacingChar">
    <w:name w:val="No Spacing Char"/>
    <w:basedOn w:val="DefaultParagraphFont"/>
    <w:link w:val="NoSpacing"/>
    <w:uiPriority w:val="1"/>
    <w:rsid w:val="007A5CA9"/>
    <w:rPr>
      <w:rFonts w:ascii="Calibri" w:eastAsia="Arial Unicode MS" w:hAnsi="Calibri" w:cs="font432"/>
      <w:kern w:val="1"/>
      <w:sz w:val="22"/>
      <w:szCs w:val="22"/>
      <w:lang w:val="en-US" w:eastAsia="ar-SA"/>
    </w:rPr>
  </w:style>
  <w:style w:type="character" w:styleId="PlaceholderText">
    <w:name w:val="Placeholder Text"/>
    <w:basedOn w:val="DefaultParagraphFont"/>
    <w:uiPriority w:val="99"/>
    <w:semiHidden/>
    <w:rsid w:val="007A5CA9"/>
    <w:rPr>
      <w:color w:val="808080"/>
    </w:rPr>
  </w:style>
  <w:style w:type="table" w:customStyle="1" w:styleId="ListTable6Colorful3">
    <w:name w:val="List Table 6 Colorful3"/>
    <w:basedOn w:val="TableNormal"/>
    <w:uiPriority w:val="51"/>
    <w:rsid w:val="00AC3EBE"/>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Accent11">
    <w:name w:val="Light List - Accent 11"/>
    <w:basedOn w:val="TableNormal"/>
    <w:uiPriority w:val="61"/>
    <w:rsid w:val="00AC3EBE"/>
    <w:rPr>
      <w:rFonts w:ascii="Calibri" w:eastAsia="Calibri" w:hAnsi="Calibri"/>
      <w:sz w:val="22"/>
      <w:szCs w:val="22"/>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uiPriority w:val="60"/>
    <w:rsid w:val="00AC3EBE"/>
    <w:rPr>
      <w:rFonts w:ascii="Calibri" w:eastAsia="Calibri" w:hAnsi="Calibri"/>
      <w:color w:val="365F91"/>
      <w:sz w:val="22"/>
      <w:szCs w:val="22"/>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
    <w:name w:val="Table Grid21"/>
    <w:basedOn w:val="TableNormal"/>
    <w:rsid w:val="00AC3EBE"/>
    <w:rPr>
      <w:rFonts w:ascii="Calibri" w:eastAsia="SimSun"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umentMapChar">
    <w:name w:val="Document Map Char"/>
    <w:link w:val="DocumentMap"/>
    <w:rsid w:val="00AC3EBE"/>
    <w:rPr>
      <w:rFonts w:ascii="Tahoma" w:eastAsia="Calibri" w:hAnsi="Tahoma" w:cs="Tahoma"/>
      <w:sz w:val="16"/>
      <w:szCs w:val="16"/>
    </w:rPr>
  </w:style>
  <w:style w:type="paragraph" w:styleId="DocumentMap">
    <w:name w:val="Document Map"/>
    <w:basedOn w:val="Normal"/>
    <w:link w:val="DocumentMapChar"/>
    <w:rsid w:val="00AC3EBE"/>
    <w:pPr>
      <w:spacing w:after="200" w:line="276"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C3EBE"/>
    <w:rPr>
      <w:rFonts w:ascii="Segoe UI" w:hAnsi="Segoe UI" w:cs="Segoe UI"/>
      <w:sz w:val="16"/>
      <w:szCs w:val="16"/>
      <w:lang w:eastAsia="fr-FR"/>
    </w:rPr>
  </w:style>
  <w:style w:type="character" w:customStyle="1" w:styleId="fs7">
    <w:name w:val="fs7"/>
    <w:rsid w:val="00AC3EBE"/>
    <w:rPr>
      <w:rFonts w:ascii="Calibri" w:eastAsia="SimSun" w:hAnsi="Calibri" w:cs="SimSun"/>
    </w:rPr>
  </w:style>
  <w:style w:type="character" w:customStyle="1" w:styleId="ff2">
    <w:name w:val="ff2"/>
    <w:rsid w:val="00AC3EBE"/>
    <w:rPr>
      <w:rFonts w:ascii="Calibri" w:eastAsia="SimSun" w:hAnsi="Calibri" w:cs="SimSun"/>
    </w:rPr>
  </w:style>
  <w:style w:type="table" w:customStyle="1" w:styleId="TableGrid3">
    <w:name w:val="Table Grid3"/>
    <w:basedOn w:val="TableNormal"/>
    <w:next w:val="TableGrid"/>
    <w:uiPriority w:val="59"/>
    <w:rsid w:val="00AC3EB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C3EBE"/>
    <w:rPr>
      <w:color w:val="605E5C"/>
      <w:shd w:val="clear" w:color="auto" w:fill="E1DFDD"/>
    </w:rPr>
  </w:style>
  <w:style w:type="character" w:customStyle="1" w:styleId="UnresolvedMention">
    <w:name w:val="Unresolved Mention"/>
    <w:basedOn w:val="DefaultParagraphFont"/>
    <w:uiPriority w:val="99"/>
    <w:semiHidden/>
    <w:unhideWhenUsed/>
    <w:rsid w:val="00CA2462"/>
    <w:rPr>
      <w:color w:val="605E5C"/>
      <w:shd w:val="clear" w:color="auto" w:fill="E1DFDD"/>
    </w:rPr>
  </w:style>
  <w:style w:type="paragraph" w:styleId="Bibliography">
    <w:name w:val="Bibliography"/>
    <w:basedOn w:val="Normal"/>
    <w:next w:val="Normal"/>
    <w:uiPriority w:val="37"/>
    <w:unhideWhenUsed/>
    <w:rsid w:val="00FC461D"/>
    <w:pPr>
      <w:spacing w:after="200" w:line="276" w:lineRule="auto"/>
    </w:pPr>
    <w:rPr>
      <w:rFonts w:asciiTheme="minorHAnsi" w:eastAsiaTheme="minorEastAsia"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9C49A6"/>
    <w:rPr>
      <w:rFonts w:ascii="Calibri" w:eastAsia="Calibri" w:hAnsi="Calibri"/>
      <w:sz w:val="22"/>
      <w:szCs w:val="22"/>
      <w:lang w:val="en-US" w:eastAsia="en-US"/>
    </w:rPr>
  </w:style>
  <w:style w:type="paragraph" w:styleId="z-TopofForm">
    <w:name w:val="HTML Top of Form"/>
    <w:basedOn w:val="Normal"/>
    <w:next w:val="Normal"/>
    <w:link w:val="z-TopofFormChar"/>
    <w:hidden/>
    <w:uiPriority w:val="99"/>
    <w:semiHidden/>
    <w:unhideWhenUsed/>
    <w:rsid w:val="009C49A6"/>
    <w:pPr>
      <w:pBdr>
        <w:bottom w:val="single" w:sz="6" w:space="1" w:color="auto"/>
      </w:pBdr>
      <w:jc w:val="center"/>
    </w:pPr>
    <w:rPr>
      <w:rFonts w:ascii="Arial" w:hAnsi="Arial" w:cs="Arial"/>
      <w:vanish/>
      <w:sz w:val="16"/>
      <w:szCs w:val="16"/>
      <w:lang w:eastAsia="en-US"/>
    </w:rPr>
  </w:style>
  <w:style w:type="character" w:customStyle="1" w:styleId="z-TopofFormChar">
    <w:name w:val="z-Top of Form Char"/>
    <w:basedOn w:val="DefaultParagraphFont"/>
    <w:link w:val="z-TopofForm"/>
    <w:uiPriority w:val="99"/>
    <w:semiHidden/>
    <w:rsid w:val="009C49A6"/>
    <w:rPr>
      <w:rFonts w:ascii="Arial" w:hAnsi="Arial" w:cs="Arial"/>
      <w:vanish/>
      <w:sz w:val="16"/>
      <w:szCs w:val="16"/>
      <w:lang w:val="en-US" w:eastAsia="en-US"/>
    </w:rPr>
  </w:style>
  <w:style w:type="character" w:customStyle="1" w:styleId="label">
    <w:name w:val="label"/>
    <w:basedOn w:val="DefaultParagraphFont"/>
    <w:rsid w:val="00C93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3112">
      <w:bodyDiv w:val="1"/>
      <w:marLeft w:val="0"/>
      <w:marRight w:val="0"/>
      <w:marTop w:val="0"/>
      <w:marBottom w:val="0"/>
      <w:divBdr>
        <w:top w:val="none" w:sz="0" w:space="0" w:color="auto"/>
        <w:left w:val="none" w:sz="0" w:space="0" w:color="auto"/>
        <w:bottom w:val="none" w:sz="0" w:space="0" w:color="auto"/>
        <w:right w:val="none" w:sz="0" w:space="0" w:color="auto"/>
      </w:divBdr>
    </w:div>
    <w:div w:id="408891106">
      <w:bodyDiv w:val="1"/>
      <w:marLeft w:val="0"/>
      <w:marRight w:val="0"/>
      <w:marTop w:val="0"/>
      <w:marBottom w:val="0"/>
      <w:divBdr>
        <w:top w:val="none" w:sz="0" w:space="0" w:color="auto"/>
        <w:left w:val="none" w:sz="0" w:space="0" w:color="auto"/>
        <w:bottom w:val="none" w:sz="0" w:space="0" w:color="auto"/>
        <w:right w:val="none" w:sz="0" w:space="0" w:color="auto"/>
      </w:divBdr>
    </w:div>
    <w:div w:id="567963254">
      <w:bodyDiv w:val="1"/>
      <w:marLeft w:val="0"/>
      <w:marRight w:val="0"/>
      <w:marTop w:val="0"/>
      <w:marBottom w:val="0"/>
      <w:divBdr>
        <w:top w:val="none" w:sz="0" w:space="0" w:color="auto"/>
        <w:left w:val="none" w:sz="0" w:space="0" w:color="auto"/>
        <w:bottom w:val="none" w:sz="0" w:space="0" w:color="auto"/>
        <w:right w:val="none" w:sz="0" w:space="0" w:color="auto"/>
      </w:divBdr>
    </w:div>
    <w:div w:id="609094238">
      <w:bodyDiv w:val="1"/>
      <w:marLeft w:val="0"/>
      <w:marRight w:val="0"/>
      <w:marTop w:val="0"/>
      <w:marBottom w:val="0"/>
      <w:divBdr>
        <w:top w:val="none" w:sz="0" w:space="0" w:color="auto"/>
        <w:left w:val="none" w:sz="0" w:space="0" w:color="auto"/>
        <w:bottom w:val="none" w:sz="0" w:space="0" w:color="auto"/>
        <w:right w:val="none" w:sz="0" w:space="0" w:color="auto"/>
      </w:divBdr>
    </w:div>
    <w:div w:id="653143616">
      <w:bodyDiv w:val="1"/>
      <w:marLeft w:val="0"/>
      <w:marRight w:val="0"/>
      <w:marTop w:val="0"/>
      <w:marBottom w:val="0"/>
      <w:divBdr>
        <w:top w:val="none" w:sz="0" w:space="0" w:color="auto"/>
        <w:left w:val="none" w:sz="0" w:space="0" w:color="auto"/>
        <w:bottom w:val="none" w:sz="0" w:space="0" w:color="auto"/>
        <w:right w:val="none" w:sz="0" w:space="0" w:color="auto"/>
      </w:divBdr>
    </w:div>
    <w:div w:id="690912809">
      <w:bodyDiv w:val="1"/>
      <w:marLeft w:val="0"/>
      <w:marRight w:val="0"/>
      <w:marTop w:val="0"/>
      <w:marBottom w:val="0"/>
      <w:divBdr>
        <w:top w:val="none" w:sz="0" w:space="0" w:color="auto"/>
        <w:left w:val="none" w:sz="0" w:space="0" w:color="auto"/>
        <w:bottom w:val="none" w:sz="0" w:space="0" w:color="auto"/>
        <w:right w:val="none" w:sz="0" w:space="0" w:color="auto"/>
      </w:divBdr>
    </w:div>
    <w:div w:id="772362409">
      <w:bodyDiv w:val="1"/>
      <w:marLeft w:val="0"/>
      <w:marRight w:val="0"/>
      <w:marTop w:val="0"/>
      <w:marBottom w:val="0"/>
      <w:divBdr>
        <w:top w:val="none" w:sz="0" w:space="0" w:color="auto"/>
        <w:left w:val="none" w:sz="0" w:space="0" w:color="auto"/>
        <w:bottom w:val="none" w:sz="0" w:space="0" w:color="auto"/>
        <w:right w:val="none" w:sz="0" w:space="0" w:color="auto"/>
      </w:divBdr>
    </w:div>
    <w:div w:id="803815494">
      <w:bodyDiv w:val="1"/>
      <w:marLeft w:val="0"/>
      <w:marRight w:val="0"/>
      <w:marTop w:val="0"/>
      <w:marBottom w:val="0"/>
      <w:divBdr>
        <w:top w:val="none" w:sz="0" w:space="0" w:color="auto"/>
        <w:left w:val="none" w:sz="0" w:space="0" w:color="auto"/>
        <w:bottom w:val="none" w:sz="0" w:space="0" w:color="auto"/>
        <w:right w:val="none" w:sz="0" w:space="0" w:color="auto"/>
      </w:divBdr>
    </w:div>
    <w:div w:id="841703237">
      <w:bodyDiv w:val="1"/>
      <w:marLeft w:val="0"/>
      <w:marRight w:val="0"/>
      <w:marTop w:val="0"/>
      <w:marBottom w:val="0"/>
      <w:divBdr>
        <w:top w:val="none" w:sz="0" w:space="0" w:color="auto"/>
        <w:left w:val="none" w:sz="0" w:space="0" w:color="auto"/>
        <w:bottom w:val="none" w:sz="0" w:space="0" w:color="auto"/>
        <w:right w:val="none" w:sz="0" w:space="0" w:color="auto"/>
      </w:divBdr>
    </w:div>
    <w:div w:id="873884089">
      <w:bodyDiv w:val="1"/>
      <w:marLeft w:val="0"/>
      <w:marRight w:val="0"/>
      <w:marTop w:val="0"/>
      <w:marBottom w:val="0"/>
      <w:divBdr>
        <w:top w:val="none" w:sz="0" w:space="0" w:color="auto"/>
        <w:left w:val="none" w:sz="0" w:space="0" w:color="auto"/>
        <w:bottom w:val="none" w:sz="0" w:space="0" w:color="auto"/>
        <w:right w:val="none" w:sz="0" w:space="0" w:color="auto"/>
      </w:divBdr>
    </w:div>
    <w:div w:id="1488473073">
      <w:bodyDiv w:val="1"/>
      <w:marLeft w:val="0"/>
      <w:marRight w:val="0"/>
      <w:marTop w:val="0"/>
      <w:marBottom w:val="0"/>
      <w:divBdr>
        <w:top w:val="none" w:sz="0" w:space="0" w:color="auto"/>
        <w:left w:val="none" w:sz="0" w:space="0" w:color="auto"/>
        <w:bottom w:val="none" w:sz="0" w:space="0" w:color="auto"/>
        <w:right w:val="none" w:sz="0" w:space="0" w:color="auto"/>
      </w:divBdr>
    </w:div>
    <w:div w:id="1560022142">
      <w:bodyDiv w:val="1"/>
      <w:marLeft w:val="0"/>
      <w:marRight w:val="0"/>
      <w:marTop w:val="0"/>
      <w:marBottom w:val="0"/>
      <w:divBdr>
        <w:top w:val="none" w:sz="0" w:space="0" w:color="auto"/>
        <w:left w:val="none" w:sz="0" w:space="0" w:color="auto"/>
        <w:bottom w:val="none" w:sz="0" w:space="0" w:color="auto"/>
        <w:right w:val="none" w:sz="0" w:space="0" w:color="auto"/>
      </w:divBdr>
    </w:div>
    <w:div w:id="1614286262">
      <w:bodyDiv w:val="1"/>
      <w:marLeft w:val="0"/>
      <w:marRight w:val="0"/>
      <w:marTop w:val="0"/>
      <w:marBottom w:val="0"/>
      <w:divBdr>
        <w:top w:val="none" w:sz="0" w:space="0" w:color="auto"/>
        <w:left w:val="none" w:sz="0" w:space="0" w:color="auto"/>
        <w:bottom w:val="none" w:sz="0" w:space="0" w:color="auto"/>
        <w:right w:val="none" w:sz="0" w:space="0" w:color="auto"/>
      </w:divBdr>
    </w:div>
    <w:div w:id="1768577032">
      <w:bodyDiv w:val="1"/>
      <w:marLeft w:val="0"/>
      <w:marRight w:val="0"/>
      <w:marTop w:val="0"/>
      <w:marBottom w:val="0"/>
      <w:divBdr>
        <w:top w:val="none" w:sz="0" w:space="0" w:color="auto"/>
        <w:left w:val="none" w:sz="0" w:space="0" w:color="auto"/>
        <w:bottom w:val="none" w:sz="0" w:space="0" w:color="auto"/>
        <w:right w:val="none" w:sz="0" w:space="0" w:color="auto"/>
      </w:divBdr>
    </w:div>
    <w:div w:id="1783575249">
      <w:bodyDiv w:val="1"/>
      <w:marLeft w:val="0"/>
      <w:marRight w:val="0"/>
      <w:marTop w:val="0"/>
      <w:marBottom w:val="0"/>
      <w:divBdr>
        <w:top w:val="none" w:sz="0" w:space="0" w:color="auto"/>
        <w:left w:val="none" w:sz="0" w:space="0" w:color="auto"/>
        <w:bottom w:val="none" w:sz="0" w:space="0" w:color="auto"/>
        <w:right w:val="none" w:sz="0" w:space="0" w:color="auto"/>
      </w:divBdr>
      <w:divsChild>
        <w:div w:id="576785001">
          <w:marLeft w:val="0"/>
          <w:marRight w:val="0"/>
          <w:marTop w:val="0"/>
          <w:marBottom w:val="0"/>
          <w:divBdr>
            <w:top w:val="dashed" w:sz="2" w:space="1" w:color="CCCCCC"/>
            <w:left w:val="none" w:sz="0" w:space="0" w:color="auto"/>
            <w:bottom w:val="none" w:sz="0" w:space="0" w:color="auto"/>
            <w:right w:val="none" w:sz="0" w:space="0" w:color="auto"/>
          </w:divBdr>
        </w:div>
      </w:divsChild>
    </w:div>
    <w:div w:id="1798454521">
      <w:bodyDiv w:val="1"/>
      <w:marLeft w:val="0"/>
      <w:marRight w:val="0"/>
      <w:marTop w:val="0"/>
      <w:marBottom w:val="0"/>
      <w:divBdr>
        <w:top w:val="none" w:sz="0" w:space="0" w:color="auto"/>
        <w:left w:val="none" w:sz="0" w:space="0" w:color="auto"/>
        <w:bottom w:val="none" w:sz="0" w:space="0" w:color="auto"/>
        <w:right w:val="none" w:sz="0" w:space="0" w:color="auto"/>
      </w:divBdr>
    </w:div>
    <w:div w:id="1802653751">
      <w:bodyDiv w:val="1"/>
      <w:marLeft w:val="0"/>
      <w:marRight w:val="0"/>
      <w:marTop w:val="0"/>
      <w:marBottom w:val="0"/>
      <w:divBdr>
        <w:top w:val="none" w:sz="0" w:space="0" w:color="auto"/>
        <w:left w:val="none" w:sz="0" w:space="0" w:color="auto"/>
        <w:bottom w:val="none" w:sz="0" w:space="0" w:color="auto"/>
        <w:right w:val="none" w:sz="0" w:space="0" w:color="auto"/>
      </w:divBdr>
    </w:div>
    <w:div w:id="1866480860">
      <w:bodyDiv w:val="1"/>
      <w:marLeft w:val="0"/>
      <w:marRight w:val="0"/>
      <w:marTop w:val="0"/>
      <w:marBottom w:val="0"/>
      <w:divBdr>
        <w:top w:val="none" w:sz="0" w:space="0" w:color="auto"/>
        <w:left w:val="none" w:sz="0" w:space="0" w:color="auto"/>
        <w:bottom w:val="none" w:sz="0" w:space="0" w:color="auto"/>
        <w:right w:val="none" w:sz="0" w:space="0" w:color="auto"/>
      </w:divBdr>
      <w:divsChild>
        <w:div w:id="1404135604">
          <w:marLeft w:val="0"/>
          <w:marRight w:val="0"/>
          <w:marTop w:val="0"/>
          <w:marBottom w:val="0"/>
          <w:divBdr>
            <w:top w:val="dashed" w:sz="2" w:space="1" w:color="CCCCCC"/>
            <w:left w:val="none" w:sz="0" w:space="0" w:color="auto"/>
            <w:bottom w:val="none" w:sz="0" w:space="0" w:color="auto"/>
            <w:right w:val="none" w:sz="0" w:space="0" w:color="auto"/>
          </w:divBdr>
        </w:div>
      </w:divsChild>
    </w:div>
    <w:div w:id="1876040121">
      <w:bodyDiv w:val="1"/>
      <w:marLeft w:val="0"/>
      <w:marRight w:val="0"/>
      <w:marTop w:val="0"/>
      <w:marBottom w:val="0"/>
      <w:divBdr>
        <w:top w:val="none" w:sz="0" w:space="0" w:color="auto"/>
        <w:left w:val="none" w:sz="0" w:space="0" w:color="auto"/>
        <w:bottom w:val="none" w:sz="0" w:space="0" w:color="auto"/>
        <w:right w:val="none" w:sz="0" w:space="0" w:color="auto"/>
      </w:divBdr>
    </w:div>
    <w:div w:id="2138907267">
      <w:bodyDiv w:val="1"/>
      <w:marLeft w:val="0"/>
      <w:marRight w:val="0"/>
      <w:marTop w:val="0"/>
      <w:marBottom w:val="0"/>
      <w:divBdr>
        <w:top w:val="none" w:sz="0" w:space="0" w:color="auto"/>
        <w:left w:val="none" w:sz="0" w:space="0" w:color="auto"/>
        <w:bottom w:val="none" w:sz="0" w:space="0" w:color="auto"/>
        <w:right w:val="none" w:sz="0" w:space="0" w:color="auto"/>
      </w:divBdr>
    </w:div>
    <w:div w:id="214199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oleObject5.bin"/><Relationship Id="rId26" Type="http://schemas.openxmlformats.org/officeDocument/2006/relationships/image" Target="media/image12.png"/><Relationship Id="rId39" Type="http://schemas.openxmlformats.org/officeDocument/2006/relationships/hyperlink" Target="https://doi.org/10.4236/jamp.2023.1112255"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doi.org/10.4236/ojapps.2023.134047" TargetMode="External"/><Relationship Id="rId42" Type="http://schemas.openxmlformats.org/officeDocument/2006/relationships/hyperlink" Target="https://doi.org/10.1016/j.proeng.2013.03.091" TargetMode="External"/><Relationship Id="rId47" Type="http://schemas.openxmlformats.org/officeDocument/2006/relationships/hyperlink" Target="https://doi.org/10.1007/s40819-017-0400-y"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dx.doi.org/10.3329/jsr.v16i2.68713" TargetMode="External"/><Relationship Id="rId17" Type="http://schemas.openxmlformats.org/officeDocument/2006/relationships/image" Target="media/image4.wmf"/><Relationship Id="rId25" Type="http://schemas.openxmlformats.org/officeDocument/2006/relationships/image" Target="media/image11.png"/><Relationship Id="rId33" Type="http://schemas.openxmlformats.org/officeDocument/2006/relationships/hyperlink" Target="https://doi.org/10.1108/HFF-12-2010-0196" TargetMode="External"/><Relationship Id="rId38" Type="http://schemas.openxmlformats.org/officeDocument/2006/relationships/hyperlink" Target="https://doi.org/10.11648/j.ijfmts.20230902.11" TargetMode="External"/><Relationship Id="rId46" Type="http://schemas.openxmlformats.org/officeDocument/2006/relationships/hyperlink" Target="https://doi.org/10.1016/j.aej.2022.07.005"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6.png"/><Relationship Id="rId29" Type="http://schemas.openxmlformats.org/officeDocument/2006/relationships/hyperlink" Target="https://doi.org/10.3329/jsr.v1i1.27702" TargetMode="External"/><Relationship Id="rId41" Type="http://schemas.openxmlformats.org/officeDocument/2006/relationships/hyperlink" Target="https://doi.org/10.3329/jsr.v11i2.387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hyperlink" Target="https://doi.org/10.4236/ajcm.2018.83020" TargetMode="External"/><Relationship Id="rId37" Type="http://schemas.openxmlformats.org/officeDocument/2006/relationships/hyperlink" Target="https://doi.org/10.11648/j.ijtam.20190503.12" TargetMode="External"/><Relationship Id="rId40" Type="http://schemas.openxmlformats.org/officeDocument/2006/relationships/hyperlink" Target="https://doi.org/10.1016/j.ijheatmasstransfer.2012.05.025" TargetMode="External"/><Relationship Id="rId45" Type="http://schemas.openxmlformats.org/officeDocument/2006/relationships/hyperlink" Target="https://doi.org/10.1109/TMAG.2008.2008685"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png"/><Relationship Id="rId28" Type="http://schemas.openxmlformats.org/officeDocument/2006/relationships/hyperlink" Target="https://doi.org/10.1063/1.4984680" TargetMode="External"/><Relationship Id="rId36" Type="http://schemas.openxmlformats.org/officeDocument/2006/relationships/hyperlink" Target="https://doi.org/10.11648/j.ajam.20150302.14" TargetMode="External"/><Relationship Id="rId49"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image" Target="media/image5.png"/><Relationship Id="rId31" Type="http://schemas.openxmlformats.org/officeDocument/2006/relationships/hyperlink" Target="https://doi.org/10.3329/jsr.v9i2.29644" TargetMode="External"/><Relationship Id="rId44" Type="http://schemas.openxmlformats.org/officeDocument/2006/relationships/hyperlink" Target="https://doi.org/10.1016/j.cjph.2018.02.00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image" Target="media/image8.png"/><Relationship Id="rId27" Type="http://schemas.openxmlformats.org/officeDocument/2006/relationships/hyperlink" Target="https://doi.org/10.4236/ojfd.2017.74041" TargetMode="External"/><Relationship Id="rId30" Type="http://schemas.openxmlformats.org/officeDocument/2006/relationships/hyperlink" Target="https://doi.org/10.1007/s10973-019-08865-7" TargetMode="External"/><Relationship Id="rId35" Type="http://schemas.openxmlformats.org/officeDocument/2006/relationships/hyperlink" Target="https://doi.org/10.1615/SpecialTopicsRevPorousMedia.v6.i4.40" TargetMode="External"/><Relationship Id="rId43" Type="http://schemas.openxmlformats.org/officeDocument/2006/relationships/hyperlink" Target="https://doi.org/10.15388/NA.2010.15.2.14354"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drmunshi@hamdarduniversity.edu.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Desktop\Custom%20Office%20Templates\JSR%20Issue%2016(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AF789-1B74-4A46-8919-338E3303E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JSR Issue 16(2)</Template>
  <TotalTime>1</TotalTime>
  <Pages>13</Pages>
  <Words>3913</Words>
  <Characters>22308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Nematic van der Waals Free energy</vt:lpstr>
    </vt:vector>
  </TitlesOfParts>
  <Company>Hewlett-Packard</Company>
  <LinksUpToDate>false</LinksUpToDate>
  <CharactersWithSpaces>26169</CharactersWithSpaces>
  <SharedDoc>false</SharedDoc>
  <HLinks>
    <vt:vector size="132" baseType="variant">
      <vt:variant>
        <vt:i4>3014757</vt:i4>
      </vt:variant>
      <vt:variant>
        <vt:i4>435</vt:i4>
      </vt:variant>
      <vt:variant>
        <vt:i4>0</vt:i4>
      </vt:variant>
      <vt:variant>
        <vt:i4>5</vt:i4>
      </vt:variant>
      <vt:variant>
        <vt:lpwstr>https://doi.org/10.1088/0264-9381/12/10/015</vt:lpwstr>
      </vt:variant>
      <vt:variant>
        <vt:lpwstr/>
      </vt:variant>
      <vt:variant>
        <vt:i4>131137</vt:i4>
      </vt:variant>
      <vt:variant>
        <vt:i4>432</vt:i4>
      </vt:variant>
      <vt:variant>
        <vt:i4>0</vt:i4>
      </vt:variant>
      <vt:variant>
        <vt:i4>5</vt:i4>
      </vt:variant>
      <vt:variant>
        <vt:lpwstr>https://doi.org/10.1088/0264-9381/8/2/014</vt:lpwstr>
      </vt:variant>
      <vt:variant>
        <vt:lpwstr/>
      </vt:variant>
      <vt:variant>
        <vt:i4>851995</vt:i4>
      </vt:variant>
      <vt:variant>
        <vt:i4>429</vt:i4>
      </vt:variant>
      <vt:variant>
        <vt:i4>0</vt:i4>
      </vt:variant>
      <vt:variant>
        <vt:i4>5</vt:i4>
      </vt:variant>
      <vt:variant>
        <vt:lpwstr>https://doi.org/10.1007/s10773-007-9381-7</vt:lpwstr>
      </vt:variant>
      <vt:variant>
        <vt:lpwstr/>
      </vt:variant>
      <vt:variant>
        <vt:i4>917587</vt:i4>
      </vt:variant>
      <vt:variant>
        <vt:i4>426</vt:i4>
      </vt:variant>
      <vt:variant>
        <vt:i4>0</vt:i4>
      </vt:variant>
      <vt:variant>
        <vt:i4>5</vt:i4>
      </vt:variant>
      <vt:variant>
        <vt:lpwstr>https://doi.org/10.1063/1.526582</vt:lpwstr>
      </vt:variant>
      <vt:variant>
        <vt:lpwstr/>
      </vt:variant>
      <vt:variant>
        <vt:i4>16</vt:i4>
      </vt:variant>
      <vt:variant>
        <vt:i4>423</vt:i4>
      </vt:variant>
      <vt:variant>
        <vt:i4>0</vt:i4>
      </vt:variant>
      <vt:variant>
        <vt:i4>5</vt:i4>
      </vt:variant>
      <vt:variant>
        <vt:lpwstr>https://doi.org/10.1007/s40995-017-0214-0</vt:lpwstr>
      </vt:variant>
      <vt:variant>
        <vt:lpwstr/>
      </vt:variant>
      <vt:variant>
        <vt:i4>8061048</vt:i4>
      </vt:variant>
      <vt:variant>
        <vt:i4>420</vt:i4>
      </vt:variant>
      <vt:variant>
        <vt:i4>0</vt:i4>
      </vt:variant>
      <vt:variant>
        <vt:i4>5</vt:i4>
      </vt:variant>
      <vt:variant>
        <vt:lpwstr>https://doi.org/10.1140/epjp/i2014-14141-0</vt:lpwstr>
      </vt:variant>
      <vt:variant>
        <vt:lpwstr/>
      </vt:variant>
      <vt:variant>
        <vt:i4>327708</vt:i4>
      </vt:variant>
      <vt:variant>
        <vt:i4>417</vt:i4>
      </vt:variant>
      <vt:variant>
        <vt:i4>0</vt:i4>
      </vt:variant>
      <vt:variant>
        <vt:i4>5</vt:i4>
      </vt:variant>
      <vt:variant>
        <vt:lpwstr>https://doi.org/10.1007/s10773-009-0174-z</vt:lpwstr>
      </vt:variant>
      <vt:variant>
        <vt:lpwstr/>
      </vt:variant>
      <vt:variant>
        <vt:i4>1114194</vt:i4>
      </vt:variant>
      <vt:variant>
        <vt:i4>414</vt:i4>
      </vt:variant>
      <vt:variant>
        <vt:i4>0</vt:i4>
      </vt:variant>
      <vt:variant>
        <vt:i4>5</vt:i4>
      </vt:variant>
      <vt:variant>
        <vt:lpwstr>https://doi.org/10.1142/S0217751X18501841</vt:lpwstr>
      </vt:variant>
      <vt:variant>
        <vt:lpwstr/>
      </vt:variant>
      <vt:variant>
        <vt:i4>851994</vt:i4>
      </vt:variant>
      <vt:variant>
        <vt:i4>411</vt:i4>
      </vt:variant>
      <vt:variant>
        <vt:i4>0</vt:i4>
      </vt:variant>
      <vt:variant>
        <vt:i4>5</vt:i4>
      </vt:variant>
      <vt:variant>
        <vt:lpwstr>https://doi.org/10.1007/s10511-017-9480-y</vt:lpwstr>
      </vt:variant>
      <vt:variant>
        <vt:lpwstr/>
      </vt:variant>
      <vt:variant>
        <vt:i4>5505115</vt:i4>
      </vt:variant>
      <vt:variant>
        <vt:i4>408</vt:i4>
      </vt:variant>
      <vt:variant>
        <vt:i4>0</vt:i4>
      </vt:variant>
      <vt:variant>
        <vt:i4>5</vt:i4>
      </vt:variant>
      <vt:variant>
        <vt:lpwstr>https://doi.org/10.1139/cjp-2012-0414</vt:lpwstr>
      </vt:variant>
      <vt:variant>
        <vt:lpwstr/>
      </vt:variant>
      <vt:variant>
        <vt:i4>3801199</vt:i4>
      </vt:variant>
      <vt:variant>
        <vt:i4>405</vt:i4>
      </vt:variant>
      <vt:variant>
        <vt:i4>0</vt:i4>
      </vt:variant>
      <vt:variant>
        <vt:i4>5</vt:i4>
      </vt:variant>
      <vt:variant>
        <vt:lpwstr>https://doi.org/10.1140/epjc/s10052-012-1998-x</vt:lpwstr>
      </vt:variant>
      <vt:variant>
        <vt:lpwstr/>
      </vt:variant>
      <vt:variant>
        <vt:i4>3342460</vt:i4>
      </vt:variant>
      <vt:variant>
        <vt:i4>402</vt:i4>
      </vt:variant>
      <vt:variant>
        <vt:i4>0</vt:i4>
      </vt:variant>
      <vt:variant>
        <vt:i4>5</vt:i4>
      </vt:variant>
      <vt:variant>
        <vt:lpwstr>https://doi.org/10.1088/1742-6596/375/1/032009</vt:lpwstr>
      </vt:variant>
      <vt:variant>
        <vt:lpwstr/>
      </vt:variant>
      <vt:variant>
        <vt:i4>2687102</vt:i4>
      </vt:variant>
      <vt:variant>
        <vt:i4>399</vt:i4>
      </vt:variant>
      <vt:variant>
        <vt:i4>0</vt:i4>
      </vt:variant>
      <vt:variant>
        <vt:i4>5</vt:i4>
      </vt:variant>
      <vt:variant>
        <vt:lpwstr>https://doi.org/10.1103/PhysRevD.83.114037</vt:lpwstr>
      </vt:variant>
      <vt:variant>
        <vt:lpwstr/>
      </vt:variant>
      <vt:variant>
        <vt:i4>8323133</vt:i4>
      </vt:variant>
      <vt:variant>
        <vt:i4>396</vt:i4>
      </vt:variant>
      <vt:variant>
        <vt:i4>0</vt:i4>
      </vt:variant>
      <vt:variant>
        <vt:i4>5</vt:i4>
      </vt:variant>
      <vt:variant>
        <vt:lpwstr>https://doi.org/10.1007/BF01782370</vt:lpwstr>
      </vt:variant>
      <vt:variant>
        <vt:lpwstr/>
      </vt:variant>
      <vt:variant>
        <vt:i4>983068</vt:i4>
      </vt:variant>
      <vt:variant>
        <vt:i4>393</vt:i4>
      </vt:variant>
      <vt:variant>
        <vt:i4>0</vt:i4>
      </vt:variant>
      <vt:variant>
        <vt:i4>5</vt:i4>
      </vt:variant>
      <vt:variant>
        <vt:lpwstr>https://doi.org/10.1007/s12036-016-9391-z</vt:lpwstr>
      </vt:variant>
      <vt:variant>
        <vt:lpwstr/>
      </vt:variant>
      <vt:variant>
        <vt:i4>7667829</vt:i4>
      </vt:variant>
      <vt:variant>
        <vt:i4>390</vt:i4>
      </vt:variant>
      <vt:variant>
        <vt:i4>0</vt:i4>
      </vt:variant>
      <vt:variant>
        <vt:i4>5</vt:i4>
      </vt:variant>
      <vt:variant>
        <vt:lpwstr>https://doi.org/10.1140/epjp/i2014-14196-9</vt:lpwstr>
      </vt:variant>
      <vt:variant>
        <vt:lpwstr/>
      </vt:variant>
      <vt:variant>
        <vt:i4>25</vt:i4>
      </vt:variant>
      <vt:variant>
        <vt:i4>387</vt:i4>
      </vt:variant>
      <vt:variant>
        <vt:i4>0</vt:i4>
      </vt:variant>
      <vt:variant>
        <vt:i4>5</vt:i4>
      </vt:variant>
      <vt:variant>
        <vt:lpwstr>https://doi.org/10.1007/s10509-012-1204-5</vt:lpwstr>
      </vt:variant>
      <vt:variant>
        <vt:lpwstr/>
      </vt:variant>
      <vt:variant>
        <vt:i4>3866658</vt:i4>
      </vt:variant>
      <vt:variant>
        <vt:i4>384</vt:i4>
      </vt:variant>
      <vt:variant>
        <vt:i4>0</vt:i4>
      </vt:variant>
      <vt:variant>
        <vt:i4>5</vt:i4>
      </vt:variant>
      <vt:variant>
        <vt:lpwstr>https://doi.org/10.1016/j.physletb.2006.02.035</vt:lpwstr>
      </vt:variant>
      <vt:variant>
        <vt:lpwstr/>
      </vt:variant>
      <vt:variant>
        <vt:i4>1703967</vt:i4>
      </vt:variant>
      <vt:variant>
        <vt:i4>381</vt:i4>
      </vt:variant>
      <vt:variant>
        <vt:i4>0</vt:i4>
      </vt:variant>
      <vt:variant>
        <vt:i4>5</vt:i4>
      </vt:variant>
      <vt:variant>
        <vt:lpwstr>https://doi.org/10.1142/S0219887807001928</vt:lpwstr>
      </vt:variant>
      <vt:variant>
        <vt:lpwstr/>
      </vt:variant>
      <vt:variant>
        <vt:i4>2556028</vt:i4>
      </vt:variant>
      <vt:variant>
        <vt:i4>378</vt:i4>
      </vt:variant>
      <vt:variant>
        <vt:i4>0</vt:i4>
      </vt:variant>
      <vt:variant>
        <vt:i4>5</vt:i4>
      </vt:variant>
      <vt:variant>
        <vt:lpwstr>https://doi.org/10.1103/PhysRevD.75.043516</vt:lpwstr>
      </vt:variant>
      <vt:variant>
        <vt:lpwstr/>
      </vt:variant>
      <vt:variant>
        <vt:i4>1966109</vt:i4>
      </vt:variant>
      <vt:variant>
        <vt:i4>375</vt:i4>
      </vt:variant>
      <vt:variant>
        <vt:i4>0</vt:i4>
      </vt:variant>
      <vt:variant>
        <vt:i4>5</vt:i4>
      </vt:variant>
      <vt:variant>
        <vt:lpwstr>https://doi.org/10.1142/S021827180600942X</vt:lpwstr>
      </vt:variant>
      <vt:variant>
        <vt:lpwstr/>
      </vt:variant>
      <vt:variant>
        <vt:i4>4587530</vt:i4>
      </vt:variant>
      <vt:variant>
        <vt:i4>0</vt:i4>
      </vt:variant>
      <vt:variant>
        <vt:i4>0</vt:i4>
      </vt:variant>
      <vt:variant>
        <vt:i4>5</vt:i4>
      </vt:variant>
      <vt:variant>
        <vt:lpwstr>http://dx.doi.org/10.3329/jsr.v11i1.37699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Nematic van der Waals Free energy</dc:title>
  <dc:creator>Roushown</dc:creator>
  <cp:lastModifiedBy>Lenovo</cp:lastModifiedBy>
  <cp:revision>2</cp:revision>
  <cp:lastPrinted>2024-04-05T05:23:00Z</cp:lastPrinted>
  <dcterms:created xsi:type="dcterms:W3CDTF">2024-04-17T05:27:00Z</dcterms:created>
  <dcterms:modified xsi:type="dcterms:W3CDTF">2024-04-17T05:27:00Z</dcterms:modified>
</cp:coreProperties>
</file>