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06C3D" w14:textId="77777777" w:rsidR="002D06DC" w:rsidRPr="008F7A1C" w:rsidRDefault="000E4312" w:rsidP="008D68EA">
      <w:pPr>
        <w:ind w:right="311"/>
      </w:pPr>
      <w:r w:rsidRPr="008F7A1C">
        <w:rPr>
          <w:noProof/>
          <w:lang w:eastAsia="en-US"/>
        </w:rPr>
        <mc:AlternateContent>
          <mc:Choice Requires="wpg">
            <w:drawing>
              <wp:anchor distT="0" distB="0" distL="114300" distR="114300" simplePos="0" relativeHeight="251655680" behindDoc="0" locked="0" layoutInCell="1" allowOverlap="1" wp14:anchorId="16FC19F3" wp14:editId="26D3ADC7">
                <wp:simplePos x="0" y="0"/>
                <wp:positionH relativeFrom="column">
                  <wp:posOffset>-123402</wp:posOffset>
                </wp:positionH>
                <wp:positionV relativeFrom="paragraph">
                  <wp:posOffset>-362585</wp:posOffset>
                </wp:positionV>
                <wp:extent cx="4763135" cy="6489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135" cy="648970"/>
                          <a:chOff x="1559" y="6976"/>
                          <a:chExt cx="7501" cy="1022"/>
                        </a:xfrm>
                      </wpg:grpSpPr>
                      <wpg:grpSp>
                        <wpg:cNvPr id="4" name="Group 4"/>
                        <wpg:cNvGrpSpPr>
                          <a:grpSpLocks/>
                        </wpg:cNvGrpSpPr>
                        <wpg:grpSpPr bwMode="auto">
                          <a:xfrm>
                            <a:off x="1559" y="6976"/>
                            <a:ext cx="7501" cy="1022"/>
                            <a:chOff x="1559" y="6976"/>
                            <a:chExt cx="7501" cy="1022"/>
                          </a:xfrm>
                        </wpg:grpSpPr>
                        <wps:wsp>
                          <wps:cNvPr id="5" name="Text Box 5"/>
                          <wps:cNvSpPr txBox="1">
                            <a:spLocks noChangeArrowheads="1"/>
                          </wps:cNvSpPr>
                          <wps:spPr bwMode="auto">
                            <a:xfrm>
                              <a:off x="4355" y="7057"/>
                              <a:ext cx="126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7B1B3" w14:textId="77777777" w:rsidR="005917D9" w:rsidRPr="002710CC" w:rsidRDefault="005917D9" w:rsidP="00627910">
                                <w:pPr>
                                  <w:jc w:val="center"/>
                                  <w:rPr>
                                    <w:color w:val="17365D"/>
                                    <w:sz w:val="18"/>
                                  </w:rPr>
                                </w:pPr>
                                <w:r w:rsidRPr="002710CC">
                                  <w:rPr>
                                    <w:color w:val="17365D"/>
                                    <w:sz w:val="18"/>
                                  </w:rPr>
                                  <w:t>Available Online</w:t>
                                </w:r>
                              </w:p>
                            </w:txbxContent>
                          </wps:txbx>
                          <wps:bodyPr rot="0" vert="horz" wrap="square" lIns="0" tIns="0" rIns="0" bIns="0" anchor="t" anchorCtr="0" upright="1">
                            <a:noAutofit/>
                          </wps:bodyPr>
                        </wps:wsp>
                        <wpg:grpSp>
                          <wpg:cNvPr id="6" name="Group 6"/>
                          <wpg:cNvGrpSpPr>
                            <a:grpSpLocks/>
                          </wpg:cNvGrpSpPr>
                          <wpg:grpSpPr bwMode="auto">
                            <a:xfrm>
                              <a:off x="1559" y="6976"/>
                              <a:ext cx="7501" cy="1022"/>
                              <a:chOff x="1559" y="6355"/>
                              <a:chExt cx="7501" cy="1022"/>
                            </a:xfrm>
                          </wpg:grpSpPr>
                          <wpg:grpSp>
                            <wpg:cNvPr id="7" name="Group 7"/>
                            <wpg:cNvGrpSpPr>
                              <a:grpSpLocks/>
                            </wpg:cNvGrpSpPr>
                            <wpg:grpSpPr bwMode="auto">
                              <a:xfrm>
                                <a:off x="1559" y="6355"/>
                                <a:ext cx="7501" cy="1022"/>
                                <a:chOff x="1559" y="5113"/>
                                <a:chExt cx="7501" cy="1022"/>
                              </a:xfrm>
                            </wpg:grpSpPr>
                            <wps:wsp>
                              <wps:cNvPr id="10" name="Text Box 8"/>
                              <wps:cNvSpPr txBox="1">
                                <a:spLocks noChangeArrowheads="1"/>
                              </wps:cNvSpPr>
                              <wps:spPr bwMode="auto">
                                <a:xfrm>
                                  <a:off x="3359" y="5698"/>
                                  <a:ext cx="2928"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7CC72" w14:textId="7A0927E8" w:rsidR="005917D9" w:rsidRPr="007325A8" w:rsidRDefault="005917D9" w:rsidP="00627910">
                                    <w:pPr>
                                      <w:jc w:val="center"/>
                                      <w:rPr>
                                        <w:color w:val="002060"/>
                                        <w:sz w:val="20"/>
                                        <w:szCs w:val="20"/>
                                      </w:rPr>
                                    </w:pPr>
                                    <w:r w:rsidRPr="007325A8">
                                      <w:rPr>
                                        <w:color w:val="002060"/>
                                        <w:sz w:val="20"/>
                                        <w:szCs w:val="20"/>
                                      </w:rPr>
                                      <w:t xml:space="preserve">J. Sci. Res. </w:t>
                                    </w:r>
                                    <w:r>
                                      <w:rPr>
                                        <w:b/>
                                        <w:color w:val="002060"/>
                                        <w:sz w:val="20"/>
                                        <w:szCs w:val="20"/>
                                      </w:rPr>
                                      <w:t>1</w:t>
                                    </w:r>
                                    <w:r w:rsidR="009379A4">
                                      <w:rPr>
                                        <w:b/>
                                        <w:color w:val="002060"/>
                                        <w:sz w:val="20"/>
                                        <w:szCs w:val="20"/>
                                      </w:rPr>
                                      <w:t>6</w:t>
                                    </w:r>
                                    <w:r w:rsidR="00413CB7">
                                      <w:rPr>
                                        <w:b/>
                                        <w:color w:val="002060"/>
                                        <w:sz w:val="20"/>
                                        <w:szCs w:val="20"/>
                                      </w:rPr>
                                      <w:t xml:space="preserve"> </w:t>
                                    </w:r>
                                    <w:r w:rsidRPr="007325A8">
                                      <w:rPr>
                                        <w:color w:val="002060"/>
                                        <w:sz w:val="20"/>
                                        <w:szCs w:val="20"/>
                                      </w:rPr>
                                      <w:t>(</w:t>
                                    </w:r>
                                    <w:r w:rsidR="003A7923">
                                      <w:rPr>
                                        <w:color w:val="002060"/>
                                        <w:sz w:val="20"/>
                                        <w:szCs w:val="20"/>
                                      </w:rPr>
                                      <w:t>2</w:t>
                                    </w:r>
                                    <w:r w:rsidRPr="007325A8">
                                      <w:rPr>
                                        <w:color w:val="002060"/>
                                        <w:sz w:val="20"/>
                                        <w:szCs w:val="20"/>
                                      </w:rPr>
                                      <w:t xml:space="preserve">), </w:t>
                                    </w:r>
                                    <w:r w:rsidR="00E06052">
                                      <w:rPr>
                                        <w:color w:val="002060"/>
                                        <w:sz w:val="20"/>
                                        <w:szCs w:val="20"/>
                                      </w:rPr>
                                      <w:t>471</w:t>
                                    </w:r>
                                    <w:r w:rsidRPr="007325A8">
                                      <w:rPr>
                                        <w:color w:val="002060"/>
                                        <w:sz w:val="20"/>
                                        <w:szCs w:val="20"/>
                                      </w:rPr>
                                      <w:t>-</w:t>
                                    </w:r>
                                    <w:r w:rsidR="00E06052">
                                      <w:rPr>
                                        <w:color w:val="002060"/>
                                        <w:sz w:val="20"/>
                                        <w:szCs w:val="20"/>
                                      </w:rPr>
                                      <w:t>477</w:t>
                                    </w:r>
                                    <w:r w:rsidRPr="007325A8">
                                      <w:rPr>
                                        <w:color w:val="002060"/>
                                        <w:sz w:val="20"/>
                                        <w:szCs w:val="20"/>
                                      </w:rPr>
                                      <w:t xml:space="preserve"> (20</w:t>
                                    </w:r>
                                    <w:r>
                                      <w:rPr>
                                        <w:color w:val="002060"/>
                                        <w:sz w:val="20"/>
                                        <w:szCs w:val="20"/>
                                      </w:rPr>
                                      <w:t>2</w:t>
                                    </w:r>
                                    <w:r w:rsidR="009379A4">
                                      <w:rPr>
                                        <w:color w:val="002060"/>
                                        <w:sz w:val="20"/>
                                        <w:szCs w:val="20"/>
                                      </w:rPr>
                                      <w:t>4</w:t>
                                    </w:r>
                                    <w:r w:rsidRPr="007325A8">
                                      <w:rPr>
                                        <w:color w:val="002060"/>
                                        <w:sz w:val="20"/>
                                        <w:szCs w:val="20"/>
                                      </w:rPr>
                                      <w:t>)</w:t>
                                    </w:r>
                                  </w:p>
                                </w:txbxContent>
                              </wps:txbx>
                              <wps:bodyPr rot="0" vert="horz" wrap="square" lIns="0" tIns="0" rIns="0" bIns="0" anchor="t" anchorCtr="0" upright="1">
                                <a:noAutofit/>
                              </wps:bodyPr>
                            </wps:wsp>
                            <wps:wsp>
                              <wps:cNvPr id="11" name="Text Box 9"/>
                              <wps:cNvSpPr txBox="1">
                                <a:spLocks noChangeArrowheads="1"/>
                              </wps:cNvSpPr>
                              <wps:spPr bwMode="auto">
                                <a:xfrm>
                                  <a:off x="6465" y="5178"/>
                                  <a:ext cx="2595" cy="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A44A9" w14:textId="77777777" w:rsidR="005917D9" w:rsidRPr="002710CC" w:rsidRDefault="005917D9" w:rsidP="00C829ED">
                                    <w:pPr>
                                      <w:jc w:val="center"/>
                                      <w:rPr>
                                        <w:b/>
                                        <w:color w:val="17365D"/>
                                        <w:sz w:val="20"/>
                                        <w:szCs w:val="20"/>
                                      </w:rPr>
                                    </w:pPr>
                                    <w:r w:rsidRPr="002710CC">
                                      <w:rPr>
                                        <w:b/>
                                        <w:color w:val="17365D"/>
                                        <w:sz w:val="20"/>
                                        <w:szCs w:val="20"/>
                                      </w:rPr>
                                      <w:t xml:space="preserve">JOURNAL OF </w:t>
                                    </w:r>
                                  </w:p>
                                  <w:p w14:paraId="47D8D0D3" w14:textId="77777777" w:rsidR="005917D9" w:rsidRPr="00D2280F" w:rsidRDefault="005917D9" w:rsidP="00C829ED">
                                    <w:pPr>
                                      <w:jc w:val="center"/>
                                      <w:rPr>
                                        <w:b/>
                                        <w:color w:val="0070C0"/>
                                        <w:sz w:val="20"/>
                                        <w:szCs w:val="20"/>
                                      </w:rPr>
                                    </w:pPr>
                                    <w:r w:rsidRPr="002710CC">
                                      <w:rPr>
                                        <w:b/>
                                        <w:color w:val="17365D"/>
                                        <w:sz w:val="20"/>
                                        <w:szCs w:val="20"/>
                                      </w:rPr>
                                      <w:t>SCIENTIFIC RESEARCH</w:t>
                                    </w:r>
                                  </w:p>
                                  <w:p w14:paraId="63D008CA" w14:textId="77777777" w:rsidR="005917D9" w:rsidRPr="002710CC" w:rsidRDefault="005917D9" w:rsidP="00C829ED">
                                    <w:pPr>
                                      <w:spacing w:before="80"/>
                                      <w:jc w:val="center"/>
                                      <w:rPr>
                                        <w:color w:val="31849B"/>
                                        <w:sz w:val="20"/>
                                        <w:szCs w:val="20"/>
                                      </w:rPr>
                                    </w:pPr>
                                    <w:r w:rsidRPr="002710CC">
                                      <w:rPr>
                                        <w:color w:val="31849B"/>
                                        <w:sz w:val="18"/>
                                      </w:rPr>
                                      <w:t>www.banglajol.info/index.php/JSR</w:t>
                                    </w:r>
                                  </w:p>
                                </w:txbxContent>
                              </wps:txbx>
                              <wps:bodyPr rot="0" vert="horz" wrap="square" lIns="0" tIns="0" rIns="0" bIns="0" anchor="t" anchorCtr="0" upright="1">
                                <a:noAutofit/>
                              </wps:bodyPr>
                            </wps:wsp>
                            <wps:wsp>
                              <wps:cNvPr id="12" name="Text Box 10"/>
                              <wps:cNvSpPr txBox="1">
                                <a:spLocks noChangeArrowheads="1"/>
                              </wps:cNvSpPr>
                              <wps:spPr bwMode="auto">
                                <a:xfrm>
                                  <a:off x="1559" y="5113"/>
                                  <a:ext cx="1238" cy="7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BE55E" w14:textId="77777777" w:rsidR="005917D9" w:rsidRDefault="005917D9" w:rsidP="00C829ED">
                                    <w:r>
                                      <w:object w:dxaOrig="1785" w:dyaOrig="1095" w14:anchorId="524EE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35pt;height:31.65pt" o:ole="">
                                          <v:imagedata r:id="rId9" o:title=""/>
                                        </v:shape>
                                        <o:OLEObject Type="Embed" ProgID="MSPhotoEd.3" ShapeID="_x0000_i1026" DrawAspect="Content" ObjectID="_1775673424" r:id="rId10"/>
                                      </w:object>
                                    </w:r>
                                  </w:p>
                                </w:txbxContent>
                              </wps:txbx>
                              <wps:bodyPr rot="0" vert="horz" wrap="none" lIns="91440" tIns="45720" rIns="91440" bIns="45720" anchor="t" anchorCtr="0" upright="1">
                                <a:noAutofit/>
                              </wps:bodyPr>
                            </wps:wsp>
                          </wpg:grpSp>
                          <wps:wsp>
                            <wps:cNvPr id="13" name="Text Box 11"/>
                            <wps:cNvSpPr txBox="1">
                              <a:spLocks noChangeArrowheads="1"/>
                            </wps:cNvSpPr>
                            <wps:spPr bwMode="auto">
                              <a:xfrm>
                                <a:off x="1704" y="7002"/>
                                <a:ext cx="966"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94D0B" w14:textId="77777777" w:rsidR="005917D9" w:rsidRPr="00664925" w:rsidRDefault="005917D9" w:rsidP="00C829ED">
                                  <w:pPr>
                                    <w:pStyle w:val="Header"/>
                                    <w:tabs>
                                      <w:tab w:val="clear" w:pos="4513"/>
                                      <w:tab w:val="clear" w:pos="9026"/>
                                      <w:tab w:val="center" w:pos="3628"/>
                                    </w:tabs>
                                    <w:rPr>
                                      <w:b/>
                                      <w:sz w:val="16"/>
                                    </w:rPr>
                                  </w:pPr>
                                  <w:r w:rsidRPr="00664925">
                                    <w:rPr>
                                      <w:b/>
                                      <w:sz w:val="16"/>
                                    </w:rPr>
                                    <w:t>Publications</w:t>
                                  </w:r>
                                </w:p>
                                <w:p w14:paraId="706D6547" w14:textId="77777777" w:rsidR="005917D9" w:rsidRDefault="005917D9" w:rsidP="00C829ED"/>
                              </w:txbxContent>
                            </wps:txbx>
                            <wps:bodyPr rot="0" vert="horz" wrap="square" lIns="0" tIns="0" rIns="0" bIns="0" anchor="t" anchorCtr="0" upright="1">
                              <a:noAutofit/>
                            </wps:bodyPr>
                          </wps:wsp>
                        </wpg:grpSp>
                      </wpg:grpSp>
                      <wps:wsp>
                        <wps:cNvPr id="14" name="AutoShape 12"/>
                        <wps:cNvCnPr>
                          <a:cxnSpLocks noChangeShapeType="1"/>
                        </wps:cNvCnPr>
                        <wps:spPr bwMode="auto">
                          <a:xfrm flipV="1">
                            <a:off x="6600" y="7530"/>
                            <a:ext cx="2355" cy="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9.7pt;margin-top:-28.55pt;width:375.05pt;height:51.1pt;z-index:251655680" coordorigin="1559,6976" coordsize="7501,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">
                <v:group id="Group 4" o:spid="_x0000_s1027" style="position:absolute;left:1559;top:6976;width:7501;height:1022" coordorigin="1559,6976" coordsize="7501,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5" o:spid="_x0000_s1028" type="#_x0000_t202" style="position:absolute;left:4355;top:7057;width:1269;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14:paraId="05D7B1B3" w14:textId="77777777" w:rsidR="005917D9" w:rsidRPr="002710CC" w:rsidRDefault="005917D9" w:rsidP="00627910">
                          <w:pPr>
                            <w:jc w:val="center"/>
                            <w:rPr>
                              <w:color w:val="17365D"/>
                              <w:sz w:val="18"/>
                            </w:rPr>
                          </w:pPr>
                          <w:r w:rsidRPr="002710CC">
                            <w:rPr>
                              <w:color w:val="17365D"/>
                              <w:sz w:val="18"/>
                            </w:rPr>
                            <w:t>Available Online</w:t>
                          </w:r>
                        </w:p>
                      </w:txbxContent>
                    </v:textbox>
                  </v:shape>
                  <v:group id="Group 6" o:spid="_x0000_s1029" style="position:absolute;left:1559;top:6976;width:7501;height:1022" coordorigin="1559,6355" coordsize="7501,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30" style="position:absolute;left:1559;top:6355;width:7501;height:1022" coordorigin="1559,5113" coordsize="7501,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8" o:spid="_x0000_s1031" type="#_x0000_t202" style="position:absolute;left:3359;top:5698;width:2928;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14:paraId="36B7CC72" w14:textId="7A0927E8" w:rsidR="005917D9" w:rsidRPr="007325A8" w:rsidRDefault="005917D9" w:rsidP="00627910">
                              <w:pPr>
                                <w:jc w:val="center"/>
                                <w:rPr>
                                  <w:color w:val="002060"/>
                                  <w:sz w:val="20"/>
                                  <w:szCs w:val="20"/>
                                </w:rPr>
                              </w:pPr>
                              <w:r w:rsidRPr="007325A8">
                                <w:rPr>
                                  <w:color w:val="002060"/>
                                  <w:sz w:val="20"/>
                                  <w:szCs w:val="20"/>
                                </w:rPr>
                                <w:t xml:space="preserve">J. Sci. Res. </w:t>
                              </w:r>
                              <w:r>
                                <w:rPr>
                                  <w:b/>
                                  <w:color w:val="002060"/>
                                  <w:sz w:val="20"/>
                                  <w:szCs w:val="20"/>
                                </w:rPr>
                                <w:t>1</w:t>
                              </w:r>
                              <w:r w:rsidR="009379A4">
                                <w:rPr>
                                  <w:b/>
                                  <w:color w:val="002060"/>
                                  <w:sz w:val="20"/>
                                  <w:szCs w:val="20"/>
                                </w:rPr>
                                <w:t>6</w:t>
                              </w:r>
                              <w:r w:rsidR="00413CB7">
                                <w:rPr>
                                  <w:b/>
                                  <w:color w:val="002060"/>
                                  <w:sz w:val="20"/>
                                  <w:szCs w:val="20"/>
                                </w:rPr>
                                <w:t xml:space="preserve"> </w:t>
                              </w:r>
                              <w:r w:rsidRPr="007325A8">
                                <w:rPr>
                                  <w:color w:val="002060"/>
                                  <w:sz w:val="20"/>
                                  <w:szCs w:val="20"/>
                                </w:rPr>
                                <w:t>(</w:t>
                              </w:r>
                              <w:r w:rsidR="003A7923">
                                <w:rPr>
                                  <w:color w:val="002060"/>
                                  <w:sz w:val="20"/>
                                  <w:szCs w:val="20"/>
                                </w:rPr>
                                <w:t>2</w:t>
                              </w:r>
                              <w:r w:rsidRPr="007325A8">
                                <w:rPr>
                                  <w:color w:val="002060"/>
                                  <w:sz w:val="20"/>
                                  <w:szCs w:val="20"/>
                                </w:rPr>
                                <w:t xml:space="preserve">), </w:t>
                              </w:r>
                              <w:r w:rsidR="00E06052">
                                <w:rPr>
                                  <w:color w:val="002060"/>
                                  <w:sz w:val="20"/>
                                  <w:szCs w:val="20"/>
                                </w:rPr>
                                <w:t>471</w:t>
                              </w:r>
                              <w:r w:rsidRPr="007325A8">
                                <w:rPr>
                                  <w:color w:val="002060"/>
                                  <w:sz w:val="20"/>
                                  <w:szCs w:val="20"/>
                                </w:rPr>
                                <w:t>-</w:t>
                              </w:r>
                              <w:r w:rsidR="00E06052">
                                <w:rPr>
                                  <w:color w:val="002060"/>
                                  <w:sz w:val="20"/>
                                  <w:szCs w:val="20"/>
                                </w:rPr>
                                <w:t>477</w:t>
                              </w:r>
                              <w:r w:rsidRPr="007325A8">
                                <w:rPr>
                                  <w:color w:val="002060"/>
                                  <w:sz w:val="20"/>
                                  <w:szCs w:val="20"/>
                                </w:rPr>
                                <w:t xml:space="preserve"> (20</w:t>
                              </w:r>
                              <w:r>
                                <w:rPr>
                                  <w:color w:val="002060"/>
                                  <w:sz w:val="20"/>
                                  <w:szCs w:val="20"/>
                                </w:rPr>
                                <w:t>2</w:t>
                              </w:r>
                              <w:r w:rsidR="009379A4">
                                <w:rPr>
                                  <w:color w:val="002060"/>
                                  <w:sz w:val="20"/>
                                  <w:szCs w:val="20"/>
                                </w:rPr>
                                <w:t>4</w:t>
                              </w:r>
                              <w:r w:rsidRPr="007325A8">
                                <w:rPr>
                                  <w:color w:val="002060"/>
                                  <w:sz w:val="20"/>
                                  <w:szCs w:val="20"/>
                                </w:rPr>
                                <w:t>)</w:t>
                              </w:r>
                            </w:p>
                          </w:txbxContent>
                        </v:textbox>
                      </v:shape>
                      <v:shape id="Text Box 9" o:spid="_x0000_s1032" type="#_x0000_t202" style="position:absolute;left:6465;top:5178;width:2595;height: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14:paraId="406A44A9" w14:textId="77777777" w:rsidR="005917D9" w:rsidRPr="002710CC" w:rsidRDefault="005917D9" w:rsidP="00C829ED">
                              <w:pPr>
                                <w:jc w:val="center"/>
                                <w:rPr>
                                  <w:b/>
                                  <w:color w:val="17365D"/>
                                  <w:sz w:val="20"/>
                                  <w:szCs w:val="20"/>
                                </w:rPr>
                              </w:pPr>
                              <w:r w:rsidRPr="002710CC">
                                <w:rPr>
                                  <w:b/>
                                  <w:color w:val="17365D"/>
                                  <w:sz w:val="20"/>
                                  <w:szCs w:val="20"/>
                                </w:rPr>
                                <w:t xml:space="preserve">JOURNAL OF </w:t>
                              </w:r>
                            </w:p>
                            <w:p w14:paraId="47D8D0D3" w14:textId="77777777" w:rsidR="005917D9" w:rsidRPr="00D2280F" w:rsidRDefault="005917D9" w:rsidP="00C829ED">
                              <w:pPr>
                                <w:jc w:val="center"/>
                                <w:rPr>
                                  <w:b/>
                                  <w:color w:val="0070C0"/>
                                  <w:sz w:val="20"/>
                                  <w:szCs w:val="20"/>
                                </w:rPr>
                              </w:pPr>
                              <w:r w:rsidRPr="002710CC">
                                <w:rPr>
                                  <w:b/>
                                  <w:color w:val="17365D"/>
                                  <w:sz w:val="20"/>
                                  <w:szCs w:val="20"/>
                                </w:rPr>
                                <w:t>SCIENTIFIC RESEARCH</w:t>
                              </w:r>
                            </w:p>
                            <w:p w14:paraId="63D008CA" w14:textId="77777777" w:rsidR="005917D9" w:rsidRPr="002710CC" w:rsidRDefault="005917D9" w:rsidP="00C829ED">
                              <w:pPr>
                                <w:spacing w:before="80"/>
                                <w:jc w:val="center"/>
                                <w:rPr>
                                  <w:color w:val="31849B"/>
                                  <w:sz w:val="20"/>
                                  <w:szCs w:val="20"/>
                                </w:rPr>
                              </w:pPr>
                              <w:r w:rsidRPr="002710CC">
                                <w:rPr>
                                  <w:color w:val="31849B"/>
                                  <w:sz w:val="18"/>
                                </w:rPr>
                                <w:t>www.banglajol.info/index.php/JSR</w:t>
                              </w:r>
                            </w:p>
                          </w:txbxContent>
                        </v:textbox>
                      </v:shape>
                      <v:shape id="Text Box 10" o:spid="_x0000_s1033" type="#_x0000_t202" style="position:absolute;left:1559;top:5113;width:1238;height:7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4wcL8A&#10;AADbAAAADwAAAGRycy9kb3ducmV2LnhtbERPS2sCMRC+F/wPYQRvNatgkdUoYhEE8eADvA7JuFnc&#10;TNZNqum/b4SCt/n4njNfJteIB3Wh9qxgNCxAEGtvaq4UnE+bzymIEJENNp5JwS8FWC56H3MsjX/y&#10;gR7HWIkcwqFEBTbGtpQyaEsOw9C3xJm7+s5hzLCrpOnwmcNdI8dF8SUd1pwbLLa0tqRvxx+n4E7f&#10;+9VlctZ6kya7vbZmN01GqUE/rWYgIqX4Fv+7tybPH8Prl3yA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bjBwvwAAANsAAAAPAAAAAAAAAAAAAAAAAJgCAABkcnMvZG93bnJl&#10;di54bWxQSwUGAAAAAAQABAD1AAAAhAMAAAAA&#10;" stroked="f">
                        <v:textbox>
                          <w:txbxContent>
                            <w:p w14:paraId="4F8BE55E" w14:textId="77777777" w:rsidR="005917D9" w:rsidRDefault="005917D9" w:rsidP="00C829ED">
                              <w:r>
                                <w:object w:dxaOrig="1785" w:dyaOrig="1095" w14:anchorId="524EE2BA">
                                  <v:shape id="_x0000_i1026" type="#_x0000_t75" style="width:47.35pt;height:31.65pt" o:ole="">
                                    <v:imagedata r:id="rId11" o:title=""/>
                                  </v:shape>
                                  <o:OLEObject Type="Embed" ProgID="MSPhotoEd.3" ShapeID="_x0000_i1026" DrawAspect="Content" ObjectID="_1774854566" r:id="rId12"/>
                                </w:object>
                              </w:r>
                            </w:p>
                          </w:txbxContent>
                        </v:textbox>
                      </v:shape>
                    </v:group>
                    <v:shape id="Text Box 11" o:spid="_x0000_s1034" type="#_x0000_t202" style="position:absolute;left:1704;top:7002;width:966;height: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14:paraId="09D94D0B" w14:textId="77777777" w:rsidR="005917D9" w:rsidRPr="00664925" w:rsidRDefault="005917D9" w:rsidP="00C829ED">
                            <w:pPr>
                              <w:pStyle w:val="Header"/>
                              <w:tabs>
                                <w:tab w:val="clear" w:pos="4513"/>
                                <w:tab w:val="clear" w:pos="9026"/>
                                <w:tab w:val="center" w:pos="3628"/>
                              </w:tabs>
                              <w:rPr>
                                <w:b/>
                                <w:sz w:val="16"/>
                              </w:rPr>
                            </w:pPr>
                            <w:r w:rsidRPr="00664925">
                              <w:rPr>
                                <w:b/>
                                <w:sz w:val="16"/>
                              </w:rPr>
                              <w:t>Publications</w:t>
                            </w:r>
                          </w:p>
                          <w:p w14:paraId="706D6547" w14:textId="77777777" w:rsidR="005917D9" w:rsidRDefault="005917D9" w:rsidP="00C829ED"/>
                        </w:txbxContent>
                      </v:textbox>
                    </v:shape>
                  </v:group>
                </v:group>
                <v:shapetype id="_x0000_t32" coordsize="21600,21600" o:spt="32" o:oned="t" path="m,l21600,21600e" filled="f">
                  <v:path arrowok="t" fillok="f" o:connecttype="none"/>
                  <o:lock v:ext="edit" shapetype="t"/>
                </v:shapetype>
                <v:shape id="AutoShape 12" o:spid="_x0000_s1035" type="#_x0000_t32" style="position:absolute;left:6600;top:7530;width:2355;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N1L8AAADbAAAADwAAAGRycy9kb3ducmV2LnhtbERPS4vCMBC+L/gfwgje1tQHq1SjiKB4&#10;tRa8Ds3YVJtJ20Tt/vvNwsLe5uN7znrb21q8qPOVYwWTcQKCuHC64lJBfjl8LkH4gKyxdkwKvsnD&#10;djP4WGOq3ZvP9MpCKWII+xQVmBCaVEpfGLLox64hjtzNdRZDhF0pdYfvGG5rOU2SL2mx4thgsKG9&#10;oeKRPa2CWX5vL8l1MbkeW9Me8elPWbtUajTsdysQgfrwL/5zn3ScP4ffX+IBcvM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d3N1L8AAADbAAAADwAAAAAAAAAAAAAAAACh&#10;AgAAZHJzL2Rvd25yZXYueG1sUEsFBgAAAAAEAAQA+QAAAI0DAAAAAA==&#10;" strokeweight="1.5pt"/>
              </v:group>
            </w:pict>
          </mc:Fallback>
        </mc:AlternateContent>
      </w:r>
    </w:p>
    <w:p w14:paraId="60052E75" w14:textId="3448DABD" w:rsidR="00DC301B" w:rsidRPr="00DC301B" w:rsidRDefault="0089577A" w:rsidP="00EC4457">
      <w:pPr>
        <w:pStyle w:val="JSRTtile"/>
      </w:pPr>
      <w:r w:rsidRPr="0089577A">
        <w:rPr>
          <w:lang w:val="en-IN"/>
        </w:rPr>
        <w:t xml:space="preserve">Effects on </w:t>
      </w:r>
      <w:r>
        <w:rPr>
          <w:lang w:val="en-IN"/>
        </w:rPr>
        <w:t>S</w:t>
      </w:r>
      <w:r w:rsidRPr="0089577A">
        <w:rPr>
          <w:lang w:val="en-IN"/>
        </w:rPr>
        <w:t xml:space="preserve">tructural and </w:t>
      </w:r>
      <w:r>
        <w:rPr>
          <w:lang w:val="en-IN"/>
        </w:rPr>
        <w:t>O</w:t>
      </w:r>
      <w:r w:rsidRPr="0089577A">
        <w:rPr>
          <w:lang w:val="en-IN"/>
        </w:rPr>
        <w:t xml:space="preserve">ptical </w:t>
      </w:r>
      <w:r>
        <w:rPr>
          <w:lang w:val="en-IN"/>
        </w:rPr>
        <w:t>P</w:t>
      </w:r>
      <w:r w:rsidRPr="0089577A">
        <w:rPr>
          <w:lang w:val="en-IN"/>
        </w:rPr>
        <w:t xml:space="preserve">roperties of PMMA by </w:t>
      </w:r>
      <w:r>
        <w:rPr>
          <w:lang w:val="en-IN"/>
        </w:rPr>
        <w:t>I</w:t>
      </w:r>
      <w:r w:rsidRPr="0089577A">
        <w:rPr>
          <w:lang w:val="en-IN"/>
        </w:rPr>
        <w:t xml:space="preserve">ntegration with Cu </w:t>
      </w:r>
      <w:r>
        <w:rPr>
          <w:lang w:val="en-IN"/>
        </w:rPr>
        <w:t>N</w:t>
      </w:r>
      <w:r w:rsidRPr="0089577A">
        <w:rPr>
          <w:lang w:val="en-IN"/>
        </w:rPr>
        <w:t>anoparticles</w:t>
      </w:r>
    </w:p>
    <w:p w14:paraId="41D43797" w14:textId="1F27B1A7" w:rsidR="009B57EA" w:rsidRPr="003615E4" w:rsidRDefault="0089577A" w:rsidP="008244B7">
      <w:pPr>
        <w:pStyle w:val="JSRAuthors"/>
        <w:rPr>
          <w:lang w:bidi="en-US"/>
        </w:rPr>
      </w:pPr>
      <w:r w:rsidRPr="0089577A">
        <w:rPr>
          <w:bCs/>
          <w:iCs/>
          <w:lang w:val="en-IN" w:bidi="en-US"/>
        </w:rPr>
        <w:t>Alisha</w:t>
      </w:r>
      <w:r w:rsidR="00FC461D" w:rsidRPr="00FC461D">
        <w:rPr>
          <w:bCs/>
          <w:vertAlign w:val="superscript"/>
          <w:lang w:bidi="en-US"/>
        </w:rPr>
        <w:t>1</w:t>
      </w:r>
      <w:r w:rsidR="009B57EA" w:rsidRPr="005F1CF4">
        <w:rPr>
          <w:vertAlign w:val="superscript"/>
        </w:rPr>
        <w:footnoteReference w:customMarkFollows="1" w:id="1"/>
        <w:sym w:font="Symbol" w:char="F02A"/>
      </w:r>
      <w:r w:rsidR="005F1CF4" w:rsidRPr="005F1CF4">
        <w:t>,</w:t>
      </w:r>
      <w:r w:rsidR="005F1CF4">
        <w:t xml:space="preserve"> </w:t>
      </w:r>
      <w:r w:rsidRPr="0089577A">
        <w:rPr>
          <w:bCs/>
          <w:iCs/>
          <w:lang w:val="en-IN"/>
        </w:rPr>
        <w:t>D</w:t>
      </w:r>
      <w:r>
        <w:rPr>
          <w:bCs/>
          <w:iCs/>
          <w:lang w:val="en-IN"/>
        </w:rPr>
        <w:t>.</w:t>
      </w:r>
      <w:r w:rsidRPr="0089577A">
        <w:rPr>
          <w:bCs/>
          <w:iCs/>
          <w:lang w:val="en-IN"/>
        </w:rPr>
        <w:t xml:space="preserve"> Garg</w:t>
      </w:r>
      <w:r w:rsidRPr="0089577A">
        <w:rPr>
          <w:bCs/>
          <w:iCs/>
          <w:vertAlign w:val="superscript"/>
          <w:lang w:val="en-IN"/>
        </w:rPr>
        <w:t>2</w:t>
      </w:r>
    </w:p>
    <w:p w14:paraId="467ED6CB" w14:textId="42D17D72" w:rsidR="0089577A" w:rsidRPr="0089577A" w:rsidRDefault="007A5CA9" w:rsidP="0089577A">
      <w:pPr>
        <w:pStyle w:val="JSRaffiliation1"/>
        <w:rPr>
          <w:rFonts w:eastAsia="MS Mincho"/>
          <w:lang w:val="en-IN" w:eastAsia="en-US"/>
        </w:rPr>
      </w:pPr>
      <w:r w:rsidRPr="007A5CA9">
        <w:rPr>
          <w:rFonts w:eastAsia="MS Mincho"/>
          <w:vertAlign w:val="superscript"/>
          <w:lang w:val="en-AU" w:eastAsia="en-US"/>
        </w:rPr>
        <w:t>1</w:t>
      </w:r>
      <w:bookmarkStart w:id="0" w:name="_Hlk76852870"/>
      <w:r w:rsidR="00FC461D" w:rsidRPr="00FC461D">
        <w:rPr>
          <w:rFonts w:eastAsia="MS Mincho"/>
          <w:lang w:eastAsia="en-US"/>
        </w:rPr>
        <w:t xml:space="preserve">Department of Physics, </w:t>
      </w:r>
      <w:bookmarkEnd w:id="0"/>
      <w:r w:rsidR="0089577A" w:rsidRPr="0089577A">
        <w:rPr>
          <w:rFonts w:eastAsia="MS Mincho"/>
          <w:lang w:val="en-IN" w:eastAsia="en-US"/>
        </w:rPr>
        <w:t xml:space="preserve">RKSD College, </w:t>
      </w:r>
      <w:proofErr w:type="spellStart"/>
      <w:r w:rsidR="0089577A" w:rsidRPr="0089577A">
        <w:rPr>
          <w:rFonts w:eastAsia="MS Mincho"/>
          <w:lang w:val="en-IN" w:eastAsia="en-US"/>
        </w:rPr>
        <w:t>Kaithal</w:t>
      </w:r>
      <w:proofErr w:type="spellEnd"/>
      <w:r w:rsidR="0089577A" w:rsidRPr="0089577A">
        <w:rPr>
          <w:rFonts w:eastAsia="MS Mincho"/>
          <w:lang w:val="en-IN" w:eastAsia="en-US"/>
        </w:rPr>
        <w:t>, India</w:t>
      </w:r>
    </w:p>
    <w:p w14:paraId="622D19DF" w14:textId="0B030D2E" w:rsidR="007A5CA9" w:rsidRPr="00AC3EBE" w:rsidRDefault="0089577A" w:rsidP="0089577A">
      <w:pPr>
        <w:pStyle w:val="JSRaffiliation1"/>
        <w:spacing w:before="80"/>
        <w:rPr>
          <w:rFonts w:eastAsia="MS Mincho"/>
          <w:lang w:eastAsia="en-US"/>
        </w:rPr>
      </w:pPr>
      <w:r w:rsidRPr="0089577A">
        <w:rPr>
          <w:rFonts w:eastAsia="MS Mincho"/>
          <w:vertAlign w:val="superscript"/>
          <w:lang w:val="en-IN" w:eastAsia="en-US"/>
        </w:rPr>
        <w:t>2</w:t>
      </w:r>
      <w:r w:rsidRPr="0089577A">
        <w:rPr>
          <w:rFonts w:eastAsia="MS Mincho"/>
          <w:lang w:val="en-IN" w:eastAsia="en-US"/>
        </w:rPr>
        <w:t xml:space="preserve">Department of Computer Science and Engineering, NIT </w:t>
      </w:r>
      <w:proofErr w:type="spellStart"/>
      <w:r w:rsidRPr="0089577A">
        <w:rPr>
          <w:rFonts w:eastAsia="MS Mincho"/>
          <w:lang w:val="en-IN" w:eastAsia="en-US"/>
        </w:rPr>
        <w:t>Kurukshetra</w:t>
      </w:r>
      <w:proofErr w:type="spellEnd"/>
      <w:r w:rsidRPr="0089577A">
        <w:rPr>
          <w:rFonts w:eastAsia="MS Mincho"/>
          <w:lang w:val="en-IN" w:eastAsia="en-US"/>
        </w:rPr>
        <w:t>, India</w:t>
      </w:r>
    </w:p>
    <w:p w14:paraId="77466769" w14:textId="210A01F6" w:rsidR="00845D91" w:rsidRPr="00C57C57" w:rsidRDefault="00D46490" w:rsidP="00D46490">
      <w:pPr>
        <w:pStyle w:val="JSRMSreceived"/>
      </w:pPr>
      <w:r w:rsidRPr="007464AD">
        <w:t>Received 1</w:t>
      </w:r>
      <w:r w:rsidR="007464AD" w:rsidRPr="007464AD">
        <w:t>2</w:t>
      </w:r>
      <w:r w:rsidRPr="007464AD">
        <w:t xml:space="preserve"> August 2023, accepted in final </w:t>
      </w:r>
      <w:r w:rsidRPr="00226131">
        <w:t xml:space="preserve">revised form </w:t>
      </w:r>
      <w:r>
        <w:t>9</w:t>
      </w:r>
      <w:r w:rsidRPr="00226131">
        <w:t xml:space="preserve"> </w:t>
      </w:r>
      <w:r>
        <w:t>March</w:t>
      </w:r>
      <w:r w:rsidRPr="00226131">
        <w:t xml:space="preserve"> 202</w:t>
      </w:r>
      <w:r>
        <w:t>4</w:t>
      </w:r>
    </w:p>
    <w:p w14:paraId="62FA1A75" w14:textId="77777777" w:rsidR="00845D91" w:rsidRPr="008244B7" w:rsidRDefault="00845D91" w:rsidP="006A5754">
      <w:pPr>
        <w:pStyle w:val="JSRAbstracttitle"/>
      </w:pPr>
      <w:r w:rsidRPr="008244B7">
        <w:t>Abstract</w:t>
      </w:r>
    </w:p>
    <w:p w14:paraId="2FD5E953" w14:textId="7B43A6FA" w:rsidR="00845D91" w:rsidRDefault="0089577A" w:rsidP="006F2ECD">
      <w:pPr>
        <w:pStyle w:val="JSRAbstracttext"/>
        <w:ind w:right="288"/>
      </w:pPr>
      <w:r w:rsidRPr="0089577A">
        <w:rPr>
          <w:bCs w:val="0"/>
          <w:iCs w:val="0"/>
          <w:lang w:val="en-IN" w:eastAsia="en-US" w:bidi="gu-IN"/>
        </w:rPr>
        <w:t xml:space="preserve">Cu-PMMA </w:t>
      </w:r>
      <w:proofErr w:type="spellStart"/>
      <w:r w:rsidRPr="0089577A">
        <w:rPr>
          <w:bCs w:val="0"/>
          <w:iCs w:val="0"/>
          <w:lang w:val="en-IN" w:eastAsia="en-US" w:bidi="gu-IN"/>
        </w:rPr>
        <w:t>nanocomposite</w:t>
      </w:r>
      <w:proofErr w:type="spellEnd"/>
      <w:r w:rsidRPr="0089577A">
        <w:rPr>
          <w:bCs w:val="0"/>
          <w:iCs w:val="0"/>
          <w:lang w:val="en-IN" w:eastAsia="en-US" w:bidi="gu-IN"/>
        </w:rPr>
        <w:t xml:space="preserve"> films have been prepared via ex</w:t>
      </w:r>
      <w:r w:rsidR="0040061A">
        <w:rPr>
          <w:bCs w:val="0"/>
          <w:iCs w:val="0"/>
          <w:lang w:val="en-IN" w:eastAsia="en-US" w:bidi="gu-IN"/>
        </w:rPr>
        <w:t>-</w:t>
      </w:r>
      <w:r w:rsidRPr="0089577A">
        <w:rPr>
          <w:bCs w:val="0"/>
          <w:iCs w:val="0"/>
          <w:lang w:val="en-IN" w:eastAsia="en-US" w:bidi="gu-IN"/>
        </w:rPr>
        <w:t xml:space="preserve">situ chemical route by reduction of cupric chloride dissolved in aqueous CTAB solution with hydrazine and then incorporated the prepared Cu nanoparticles in </w:t>
      </w:r>
      <w:r w:rsidR="0040061A">
        <w:rPr>
          <w:bCs w:val="0"/>
          <w:iCs w:val="0"/>
          <w:lang w:val="en-IN" w:eastAsia="en-US" w:bidi="gu-IN"/>
        </w:rPr>
        <w:t xml:space="preserve">a </w:t>
      </w:r>
      <w:r w:rsidRPr="0089577A">
        <w:rPr>
          <w:bCs w:val="0"/>
          <w:iCs w:val="0"/>
          <w:lang w:val="en-IN" w:eastAsia="en-US" w:bidi="gu-IN"/>
        </w:rPr>
        <w:t xml:space="preserve">solution of </w:t>
      </w:r>
      <w:proofErr w:type="spellStart"/>
      <w:r w:rsidRPr="0089577A">
        <w:rPr>
          <w:bCs w:val="0"/>
          <w:iCs w:val="0"/>
          <w:lang w:val="en-IN" w:eastAsia="en-US" w:bidi="gu-IN"/>
        </w:rPr>
        <w:t>Polymethylmethacrylate</w:t>
      </w:r>
      <w:proofErr w:type="spellEnd"/>
      <w:r w:rsidRPr="0089577A">
        <w:rPr>
          <w:bCs w:val="0"/>
          <w:iCs w:val="0"/>
          <w:lang w:val="en-IN" w:eastAsia="en-US" w:bidi="gu-IN"/>
        </w:rPr>
        <w:t xml:space="preserve"> (PMMA) in chloroform and cast into thin films. Optical and structural characterizations of resulting </w:t>
      </w:r>
      <w:proofErr w:type="spellStart"/>
      <w:r w:rsidRPr="0089577A">
        <w:rPr>
          <w:bCs w:val="0"/>
          <w:iCs w:val="0"/>
          <w:lang w:val="en-IN" w:eastAsia="en-US" w:bidi="gu-IN"/>
        </w:rPr>
        <w:t>nanocomposite</w:t>
      </w:r>
      <w:proofErr w:type="spellEnd"/>
      <w:r w:rsidRPr="0089577A">
        <w:rPr>
          <w:bCs w:val="0"/>
          <w:iCs w:val="0"/>
          <w:lang w:val="en-IN" w:eastAsia="en-US" w:bidi="gu-IN"/>
        </w:rPr>
        <w:t xml:space="preserve"> films were performed using UV-</w:t>
      </w:r>
      <w:r w:rsidR="0040061A">
        <w:rPr>
          <w:bCs w:val="0"/>
          <w:iCs w:val="0"/>
          <w:lang w:val="en-IN" w:eastAsia="en-US" w:bidi="gu-IN"/>
        </w:rPr>
        <w:t>visible s</w:t>
      </w:r>
      <w:r w:rsidRPr="0089577A">
        <w:rPr>
          <w:bCs w:val="0"/>
          <w:iCs w:val="0"/>
          <w:lang w:val="en-IN" w:eastAsia="en-US" w:bidi="gu-IN"/>
        </w:rPr>
        <w:t xml:space="preserve">pectroscopy and Transmission Electron Microscopy (TEM). Characteristic Surface Plasmon Resonance (SPR) peak of </w:t>
      </w:r>
      <w:r w:rsidRPr="0089577A">
        <w:rPr>
          <w:bCs w:val="0"/>
          <w:iCs w:val="0"/>
          <w:lang w:eastAsia="en-US" w:bidi="gu-IN"/>
        </w:rPr>
        <w:t xml:space="preserve">Cu nanoparticles was observed </w:t>
      </w:r>
      <w:r w:rsidRPr="0089577A">
        <w:rPr>
          <w:bCs w:val="0"/>
          <w:iCs w:val="0"/>
          <w:lang w:val="en-IN" w:eastAsia="en-US" w:bidi="gu-IN"/>
        </w:rPr>
        <w:t xml:space="preserve">at about 2.14 </w:t>
      </w:r>
      <w:proofErr w:type="spellStart"/>
      <w:r w:rsidRPr="0089577A">
        <w:rPr>
          <w:bCs w:val="0"/>
          <w:iCs w:val="0"/>
          <w:lang w:val="en-IN" w:eastAsia="en-US" w:bidi="gu-IN"/>
        </w:rPr>
        <w:t>eV</w:t>
      </w:r>
      <w:proofErr w:type="spellEnd"/>
      <w:r w:rsidRPr="0089577A">
        <w:rPr>
          <w:bCs w:val="0"/>
          <w:iCs w:val="0"/>
          <w:lang w:val="en-IN" w:eastAsia="en-US" w:bidi="gu-IN"/>
        </w:rPr>
        <w:t xml:space="preserve"> (577 nm) in absorption spectra of Cu-PMMA </w:t>
      </w:r>
      <w:proofErr w:type="spellStart"/>
      <w:r w:rsidRPr="0089577A">
        <w:rPr>
          <w:bCs w:val="0"/>
          <w:iCs w:val="0"/>
          <w:lang w:val="en-IN" w:eastAsia="en-US" w:bidi="gu-IN"/>
        </w:rPr>
        <w:t>nanocomposite</w:t>
      </w:r>
      <w:proofErr w:type="spellEnd"/>
      <w:r w:rsidRPr="0089577A">
        <w:rPr>
          <w:bCs w:val="0"/>
          <w:iCs w:val="0"/>
          <w:lang w:val="en-IN" w:eastAsia="en-US" w:bidi="gu-IN"/>
        </w:rPr>
        <w:t xml:space="preserve"> films. From the observation of absorption spectra, the optical band gap and </w:t>
      </w:r>
      <w:proofErr w:type="spellStart"/>
      <w:r w:rsidRPr="0089577A">
        <w:rPr>
          <w:bCs w:val="0"/>
          <w:iCs w:val="0"/>
          <w:lang w:val="en-IN" w:eastAsia="en-US" w:bidi="gu-IN"/>
        </w:rPr>
        <w:t>Urbach’s</w:t>
      </w:r>
      <w:proofErr w:type="spellEnd"/>
      <w:r w:rsidRPr="0089577A">
        <w:rPr>
          <w:bCs w:val="0"/>
          <w:iCs w:val="0"/>
          <w:lang w:val="en-IN" w:eastAsia="en-US" w:bidi="gu-IN"/>
        </w:rPr>
        <w:t xml:space="preserve"> energy values have been calculated. Band gap values of Cu-PMMA </w:t>
      </w:r>
      <w:proofErr w:type="spellStart"/>
      <w:r w:rsidRPr="0089577A">
        <w:rPr>
          <w:bCs w:val="0"/>
          <w:iCs w:val="0"/>
          <w:lang w:val="en-IN" w:eastAsia="en-US" w:bidi="gu-IN"/>
        </w:rPr>
        <w:t>nanocomposite</w:t>
      </w:r>
      <w:proofErr w:type="spellEnd"/>
      <w:r w:rsidRPr="0089577A">
        <w:rPr>
          <w:bCs w:val="0"/>
          <w:iCs w:val="0"/>
          <w:lang w:val="en-IN" w:eastAsia="en-US" w:bidi="gu-IN"/>
        </w:rPr>
        <w:t xml:space="preserve"> films were found to </w:t>
      </w:r>
      <w:r w:rsidR="0040061A">
        <w:rPr>
          <w:bCs w:val="0"/>
          <w:iCs w:val="0"/>
          <w:lang w:val="en-IN" w:eastAsia="en-US" w:bidi="gu-IN"/>
        </w:rPr>
        <w:t xml:space="preserve">decrease from 3 </w:t>
      </w:r>
      <w:proofErr w:type="spellStart"/>
      <w:r w:rsidR="0040061A">
        <w:rPr>
          <w:bCs w:val="0"/>
          <w:iCs w:val="0"/>
          <w:lang w:val="en-IN" w:eastAsia="en-US" w:bidi="gu-IN"/>
        </w:rPr>
        <w:t>eV</w:t>
      </w:r>
      <w:proofErr w:type="spellEnd"/>
      <w:r w:rsidR="0040061A">
        <w:rPr>
          <w:bCs w:val="0"/>
          <w:iCs w:val="0"/>
          <w:lang w:val="en-IN" w:eastAsia="en-US" w:bidi="gu-IN"/>
        </w:rPr>
        <w:t xml:space="preserve"> to 2.4 </w:t>
      </w:r>
      <w:proofErr w:type="spellStart"/>
      <w:r w:rsidR="0040061A">
        <w:rPr>
          <w:bCs w:val="0"/>
          <w:iCs w:val="0"/>
          <w:lang w:val="en-IN" w:eastAsia="en-US" w:bidi="gu-IN"/>
        </w:rPr>
        <w:t>eV</w:t>
      </w:r>
      <w:proofErr w:type="spellEnd"/>
      <w:r w:rsidR="0040061A">
        <w:rPr>
          <w:bCs w:val="0"/>
          <w:iCs w:val="0"/>
          <w:lang w:val="en-IN" w:eastAsia="en-US" w:bidi="gu-IN"/>
        </w:rPr>
        <w:t xml:space="preserve">, while </w:t>
      </w:r>
      <w:proofErr w:type="spellStart"/>
      <w:r w:rsidR="0040061A">
        <w:rPr>
          <w:bCs w:val="0"/>
          <w:iCs w:val="0"/>
          <w:lang w:val="en-IN" w:eastAsia="en-US" w:bidi="gu-IN"/>
        </w:rPr>
        <w:t>Urbach’s</w:t>
      </w:r>
      <w:proofErr w:type="spellEnd"/>
      <w:r w:rsidR="0040061A">
        <w:rPr>
          <w:bCs w:val="0"/>
          <w:iCs w:val="0"/>
          <w:lang w:val="en-IN" w:eastAsia="en-US" w:bidi="gu-IN"/>
        </w:rPr>
        <w:t xml:space="preserve"> energy values increased with the increase in</w:t>
      </w:r>
      <w:r w:rsidRPr="0089577A">
        <w:rPr>
          <w:bCs w:val="0"/>
          <w:iCs w:val="0"/>
          <w:lang w:val="en-IN" w:eastAsia="en-US" w:bidi="gu-IN"/>
        </w:rPr>
        <w:t xml:space="preserve"> the concentration of Cu nanoparticles in PMMA. The decrease in </w:t>
      </w:r>
      <w:r w:rsidR="0040061A">
        <w:rPr>
          <w:bCs w:val="0"/>
          <w:iCs w:val="0"/>
          <w:lang w:val="en-IN" w:eastAsia="en-US" w:bidi="gu-IN"/>
        </w:rPr>
        <w:t xml:space="preserve">the </w:t>
      </w:r>
      <w:r w:rsidRPr="0089577A">
        <w:rPr>
          <w:bCs w:val="0"/>
          <w:iCs w:val="0"/>
          <w:lang w:val="en-IN" w:eastAsia="en-US" w:bidi="gu-IN"/>
        </w:rPr>
        <w:t xml:space="preserve">optical band gap and increase in </w:t>
      </w:r>
      <w:proofErr w:type="spellStart"/>
      <w:r w:rsidRPr="0089577A">
        <w:rPr>
          <w:bCs w:val="0"/>
          <w:iCs w:val="0"/>
          <w:lang w:val="en-IN" w:eastAsia="en-US" w:bidi="gu-IN"/>
        </w:rPr>
        <w:t>Urbach’s</w:t>
      </w:r>
      <w:proofErr w:type="spellEnd"/>
      <w:r w:rsidRPr="0089577A">
        <w:rPr>
          <w:bCs w:val="0"/>
          <w:iCs w:val="0"/>
          <w:lang w:val="en-IN" w:eastAsia="en-US" w:bidi="gu-IN"/>
        </w:rPr>
        <w:t xml:space="preserve"> energy values indicated the modifications in </w:t>
      </w:r>
      <w:r w:rsidR="0040061A">
        <w:rPr>
          <w:bCs w:val="0"/>
          <w:iCs w:val="0"/>
          <w:lang w:val="en-IN" w:eastAsia="en-US" w:bidi="gu-IN"/>
        </w:rPr>
        <w:t xml:space="preserve">the </w:t>
      </w:r>
      <w:r w:rsidRPr="0089577A">
        <w:rPr>
          <w:bCs w:val="0"/>
          <w:iCs w:val="0"/>
          <w:lang w:val="en-IN" w:eastAsia="en-US" w:bidi="gu-IN"/>
        </w:rPr>
        <w:t xml:space="preserve">optical band structure of the PMMA matrix on </w:t>
      </w:r>
      <w:r w:rsidR="0040061A">
        <w:rPr>
          <w:bCs w:val="0"/>
          <w:iCs w:val="0"/>
          <w:lang w:val="en-IN" w:eastAsia="en-US" w:bidi="gu-IN"/>
        </w:rPr>
        <w:t xml:space="preserve">the </w:t>
      </w:r>
      <w:r w:rsidRPr="0089577A">
        <w:rPr>
          <w:bCs w:val="0"/>
          <w:iCs w:val="0"/>
          <w:lang w:val="en-IN" w:eastAsia="en-US" w:bidi="gu-IN"/>
        </w:rPr>
        <w:t>incorporation of Cu nanoparticles. TEM micrograph revealed spherical Cu nanoparticles embedded in PMMA with an average diameter of 6.5</w:t>
      </w:r>
      <w:r w:rsidRPr="0089577A">
        <w:rPr>
          <w:bCs w:val="0"/>
          <w:iCs w:val="0"/>
          <w:u w:val="single"/>
          <w:lang w:val="en-IN" w:eastAsia="en-US" w:bidi="gu-IN"/>
        </w:rPr>
        <w:t>+</w:t>
      </w:r>
      <w:r w:rsidRPr="0089577A">
        <w:rPr>
          <w:bCs w:val="0"/>
          <w:iCs w:val="0"/>
          <w:lang w:val="en-IN" w:eastAsia="en-US" w:bidi="gu-IN"/>
        </w:rPr>
        <w:t xml:space="preserve"> 2.5 nm</w:t>
      </w:r>
      <w:r w:rsidR="00845D91" w:rsidRPr="00436268">
        <w:t>.</w:t>
      </w:r>
    </w:p>
    <w:p w14:paraId="3C64E16E" w14:textId="3BFC3D62" w:rsidR="00845D91" w:rsidRPr="00845D91" w:rsidRDefault="00845D91" w:rsidP="00413CB7">
      <w:pPr>
        <w:pStyle w:val="JSRKewords"/>
        <w:ind w:left="270" w:right="288" w:firstLine="18"/>
      </w:pPr>
      <w:r w:rsidRPr="00845D91">
        <w:rPr>
          <w:i/>
        </w:rPr>
        <w:t>Keywords</w:t>
      </w:r>
      <w:r w:rsidR="0089577A" w:rsidRPr="0089577A">
        <w:rPr>
          <w:rFonts w:eastAsia="Calibri"/>
          <w:bCs w:val="0"/>
          <w:iCs w:val="0"/>
          <w:sz w:val="20"/>
          <w:szCs w:val="20"/>
          <w:lang w:val="en-IN" w:eastAsia="en-US"/>
        </w:rPr>
        <w:t xml:space="preserve"> </w:t>
      </w:r>
      <w:proofErr w:type="spellStart"/>
      <w:r w:rsidR="0089577A" w:rsidRPr="0089577A">
        <w:rPr>
          <w:lang w:val="en-IN"/>
        </w:rPr>
        <w:t>Nanocomposites</w:t>
      </w:r>
      <w:proofErr w:type="spellEnd"/>
      <w:r w:rsidR="0089577A" w:rsidRPr="0089577A">
        <w:rPr>
          <w:lang w:val="en-IN"/>
        </w:rPr>
        <w:t xml:space="preserve">; Cu nanoparticles; </w:t>
      </w:r>
      <w:r w:rsidR="0089577A">
        <w:rPr>
          <w:lang w:val="en-IN"/>
        </w:rPr>
        <w:t>S</w:t>
      </w:r>
      <w:r w:rsidR="0089577A" w:rsidRPr="0089577A">
        <w:rPr>
          <w:lang w:val="en-IN"/>
        </w:rPr>
        <w:t xml:space="preserve">urface </w:t>
      </w:r>
      <w:proofErr w:type="spellStart"/>
      <w:r w:rsidR="0089577A" w:rsidRPr="0089577A">
        <w:rPr>
          <w:lang w:val="en-IN"/>
        </w:rPr>
        <w:t>plasmon</w:t>
      </w:r>
      <w:proofErr w:type="spellEnd"/>
      <w:r w:rsidR="0089577A" w:rsidRPr="0089577A">
        <w:rPr>
          <w:lang w:val="en-IN"/>
        </w:rPr>
        <w:t xml:space="preserve"> resonance (SPR); Mie theory</w:t>
      </w:r>
      <w:r w:rsidR="00054826">
        <w:rPr>
          <w:lang w:bidi="en-US"/>
        </w:rPr>
        <w:t>.</w:t>
      </w:r>
    </w:p>
    <w:p w14:paraId="05290F5B" w14:textId="6C1A4845" w:rsidR="00845D91" w:rsidRPr="00845D91" w:rsidRDefault="006D12D9" w:rsidP="008244B7">
      <w:pPr>
        <w:pStyle w:val="JSRprintinformation1"/>
      </w:pPr>
      <w:proofErr w:type="gramStart"/>
      <w:r>
        <w:t>© 20</w:t>
      </w:r>
      <w:r w:rsidR="008074FB">
        <w:t>2</w:t>
      </w:r>
      <w:r w:rsidR="00413CB7">
        <w:t>4</w:t>
      </w:r>
      <w:r w:rsidR="00845D91" w:rsidRPr="00845D91">
        <w:t xml:space="preserve"> JSR Publications.</w:t>
      </w:r>
      <w:proofErr w:type="gramEnd"/>
      <w:r w:rsidR="00845D91" w:rsidRPr="00845D91">
        <w:t xml:space="preserve"> ISSN: 2070-0237 (Print); 2070-0245 (Online). All rights reserved. </w:t>
      </w:r>
    </w:p>
    <w:p w14:paraId="133EDA19" w14:textId="3633F1C3" w:rsidR="00845D91" w:rsidRPr="008244B7" w:rsidRDefault="00845D91" w:rsidP="008244B7">
      <w:pPr>
        <w:pStyle w:val="JSRprintinformation2"/>
      </w:pPr>
      <w:proofErr w:type="spellStart"/>
      <w:proofErr w:type="gramStart"/>
      <w:r w:rsidRPr="008244B7">
        <w:t>doi</w:t>
      </w:r>
      <w:proofErr w:type="spellEnd"/>
      <w:proofErr w:type="gramEnd"/>
      <w:r w:rsidRPr="008244B7">
        <w:t xml:space="preserve">: </w:t>
      </w:r>
      <w:hyperlink r:id="rId13" w:history="1">
        <w:r w:rsidR="0089577A" w:rsidRPr="009620C2">
          <w:rPr>
            <w:rStyle w:val="Hyperlink"/>
          </w:rPr>
          <w:t>http</w:t>
        </w:r>
        <w:r w:rsidR="001019B1">
          <w:rPr>
            <w:rStyle w:val="Hyperlink"/>
          </w:rPr>
          <w:t>s</w:t>
        </w:r>
        <w:r w:rsidR="0089577A" w:rsidRPr="009620C2">
          <w:rPr>
            <w:rStyle w:val="Hyperlink"/>
          </w:rPr>
          <w:t>://dx.doi.org/10.3329/jsr.v16i2.68155</w:t>
        </w:r>
      </w:hyperlink>
      <w:r w:rsidRPr="008244B7">
        <w:t xml:space="preserve">          </w:t>
      </w:r>
      <w:r w:rsidR="009E3E01" w:rsidRPr="008244B7">
        <w:t xml:space="preserve">  </w:t>
      </w:r>
      <w:r w:rsidRPr="008244B7">
        <w:t xml:space="preserve">     J. Sci. Res. </w:t>
      </w:r>
      <w:r w:rsidR="006D12D9" w:rsidRPr="00AC3EBE">
        <w:rPr>
          <w:b/>
        </w:rPr>
        <w:t>1</w:t>
      </w:r>
      <w:r w:rsidR="009379A4">
        <w:rPr>
          <w:b/>
        </w:rPr>
        <w:t>6</w:t>
      </w:r>
      <w:r w:rsidR="00413CB7">
        <w:rPr>
          <w:b/>
        </w:rPr>
        <w:t xml:space="preserve"> </w:t>
      </w:r>
      <w:r w:rsidRPr="008244B7">
        <w:t>(</w:t>
      </w:r>
      <w:r w:rsidR="003A7923">
        <w:t>2</w:t>
      </w:r>
      <w:r w:rsidR="006D12D9" w:rsidRPr="008244B7">
        <w:t xml:space="preserve">), </w:t>
      </w:r>
      <w:r w:rsidR="00E06052">
        <w:t>471</w:t>
      </w:r>
      <w:r w:rsidR="006D12D9" w:rsidRPr="008244B7">
        <w:t>-</w:t>
      </w:r>
      <w:r w:rsidR="00E06052">
        <w:t>477</w:t>
      </w:r>
      <w:r w:rsidR="006D12D9" w:rsidRPr="008244B7">
        <w:t xml:space="preserve"> (20</w:t>
      </w:r>
      <w:r w:rsidR="008074FB">
        <w:t>2</w:t>
      </w:r>
      <w:r w:rsidR="009379A4">
        <w:t>4</w:t>
      </w:r>
      <w:r w:rsidRPr="008244B7">
        <w:t>)</w:t>
      </w:r>
    </w:p>
    <w:p w14:paraId="6D41A1DC" w14:textId="77777777" w:rsidR="00845D91" w:rsidRDefault="00845D91" w:rsidP="00C57C57">
      <w:pPr>
        <w:pStyle w:val="JSRIntroductiontitle"/>
      </w:pPr>
      <w:r w:rsidRPr="00845D91">
        <w:t>1.   Introduction</w:t>
      </w:r>
    </w:p>
    <w:p w14:paraId="5F01541B" w14:textId="67100537" w:rsidR="0089577A" w:rsidRPr="0089577A" w:rsidRDefault="0089577A" w:rsidP="0089577A">
      <w:pPr>
        <w:pStyle w:val="0JSRtext"/>
        <w:rPr>
          <w:lang w:val="en-IN"/>
        </w:rPr>
      </w:pPr>
      <w:proofErr w:type="spellStart"/>
      <w:r w:rsidRPr="0089577A">
        <w:t>Nanocomposites</w:t>
      </w:r>
      <w:proofErr w:type="spellEnd"/>
      <w:r w:rsidRPr="0089577A">
        <w:t xml:space="preserve"> consisting of metal-nanoparticles have been broadly used in optical devices [1], sensors [2], </w:t>
      </w:r>
      <w:proofErr w:type="gramStart"/>
      <w:r w:rsidRPr="0089577A">
        <w:t>light</w:t>
      </w:r>
      <w:proofErr w:type="gramEnd"/>
      <w:r w:rsidRPr="0089577A">
        <w:t xml:space="preserve"> emitting diodes [3] and organic solar cells [4] etc. Now</w:t>
      </w:r>
      <w:r w:rsidR="0040061A">
        <w:t>a</w:t>
      </w:r>
      <w:r w:rsidRPr="0089577A">
        <w:t xml:space="preserve">days, much interest has arisen </w:t>
      </w:r>
      <w:r w:rsidR="0040061A">
        <w:t>i</w:t>
      </w:r>
      <w:r w:rsidRPr="0089577A">
        <w:t xml:space="preserve">n acrylic polymers, especially </w:t>
      </w:r>
      <w:proofErr w:type="gramStart"/>
      <w:r w:rsidRPr="0089577A">
        <w:t>poly(</w:t>
      </w:r>
      <w:proofErr w:type="spellStart"/>
      <w:proofErr w:type="gramEnd"/>
      <w:r w:rsidRPr="0089577A">
        <w:t>methylmethacrylate</w:t>
      </w:r>
      <w:proofErr w:type="spellEnd"/>
      <w:r w:rsidRPr="0089577A">
        <w:t xml:space="preserve">) (PMMA). </w:t>
      </w:r>
      <w:r w:rsidRPr="0089577A">
        <w:rPr>
          <w:lang w:val="en-IN"/>
        </w:rPr>
        <w:t xml:space="preserve">PMMA has been used widely </w:t>
      </w:r>
      <w:r w:rsidRPr="0089577A">
        <w:t xml:space="preserve">because of </w:t>
      </w:r>
      <w:r w:rsidR="0040061A">
        <w:t>its</w:t>
      </w:r>
      <w:r w:rsidRPr="0089577A">
        <w:t xml:space="preserve"> well-known optical properties, </w:t>
      </w:r>
      <w:r w:rsidRPr="0089577A">
        <w:rPr>
          <w:lang w:val="en-IN"/>
        </w:rPr>
        <w:t xml:space="preserve">easy </w:t>
      </w:r>
      <w:proofErr w:type="spellStart"/>
      <w:r w:rsidRPr="0089577A">
        <w:rPr>
          <w:lang w:val="en-IN"/>
        </w:rPr>
        <w:t>processability</w:t>
      </w:r>
      <w:proofErr w:type="spellEnd"/>
      <w:r w:rsidRPr="0089577A">
        <w:rPr>
          <w:lang w:val="en-IN"/>
        </w:rPr>
        <w:t>, high flexibility</w:t>
      </w:r>
      <w:r w:rsidR="0040061A">
        <w:rPr>
          <w:lang w:val="en-IN"/>
        </w:rPr>
        <w:t>,</w:t>
      </w:r>
      <w:r w:rsidRPr="0089577A">
        <w:rPr>
          <w:lang w:val="en-IN"/>
        </w:rPr>
        <w:t xml:space="preserve"> and </w:t>
      </w:r>
      <w:r w:rsidRPr="0089577A">
        <w:t xml:space="preserve">the ability </w:t>
      </w:r>
      <w:r w:rsidR="0040061A">
        <w:t>to</w:t>
      </w:r>
      <w:r w:rsidRPr="0089577A">
        <w:t xml:space="preserve"> integrat</w:t>
      </w:r>
      <w:r w:rsidR="0040061A">
        <w:t>e</w:t>
      </w:r>
      <w:r w:rsidRPr="0089577A">
        <w:t xml:space="preserve"> optical functions [5]. </w:t>
      </w:r>
      <w:r w:rsidRPr="0089577A">
        <w:rPr>
          <w:lang w:val="en-IN"/>
        </w:rPr>
        <w:t>It also has a high transmittance (92</w:t>
      </w:r>
      <w:r w:rsidR="00413CB7">
        <w:rPr>
          <w:lang w:val="en-IN"/>
        </w:rPr>
        <w:t xml:space="preserve"> </w:t>
      </w:r>
      <w:r w:rsidRPr="0089577A">
        <w:rPr>
          <w:lang w:val="en-IN"/>
        </w:rPr>
        <w:t xml:space="preserve">%), high mechanical strength, </w:t>
      </w:r>
      <w:r w:rsidR="008B2569">
        <w:rPr>
          <w:lang w:val="en-IN"/>
        </w:rPr>
        <w:t>is lightweight, has good resistance to ultraviolet light, and has</w:t>
      </w:r>
      <w:r w:rsidRPr="0089577A">
        <w:rPr>
          <w:lang w:val="en-IN"/>
        </w:rPr>
        <w:t xml:space="preserve"> outdoor aging characteristics of electrical properties. </w:t>
      </w:r>
      <w:r w:rsidRPr="0089577A">
        <w:t xml:space="preserve">The structural and optical properties of PMMA can be modified </w:t>
      </w:r>
      <w:r w:rsidRPr="0089577A">
        <w:lastRenderedPageBreak/>
        <w:t>through the combination of inorganic particles such as metal nanoparticles Ag, Au</w:t>
      </w:r>
      <w:r w:rsidR="008B2569">
        <w:t>,</w:t>
      </w:r>
      <w:r w:rsidRPr="0089577A">
        <w:t xml:space="preserve"> </w:t>
      </w:r>
      <w:r w:rsidR="0040061A">
        <w:t xml:space="preserve">and </w:t>
      </w:r>
      <w:r w:rsidRPr="0089577A">
        <w:t>Cu</w:t>
      </w:r>
      <w:r w:rsidR="0040061A">
        <w:t>,</w:t>
      </w:r>
      <w:r w:rsidRPr="0089577A">
        <w:t xml:space="preserve"> etc.</w:t>
      </w:r>
      <w:r w:rsidRPr="0089577A">
        <w:rPr>
          <w:lang w:val="en-IN"/>
        </w:rPr>
        <w:t xml:space="preserve"> A specific feature of metal nanoparticles is their interaction with light. The specific intrinsic energy states of the nanoparticles </w:t>
      </w:r>
      <w:r w:rsidR="0013081A" w:rsidRPr="0089577A">
        <w:rPr>
          <w:lang w:val="en-IN"/>
        </w:rPr>
        <w:t>result</w:t>
      </w:r>
      <w:r w:rsidRPr="0089577A">
        <w:rPr>
          <w:lang w:val="en-IN"/>
        </w:rPr>
        <w:t xml:space="preserve"> in a characteristic light absorption connected with the </w:t>
      </w:r>
      <w:proofErr w:type="spellStart"/>
      <w:r w:rsidRPr="0089577A">
        <w:rPr>
          <w:lang w:val="en-IN"/>
        </w:rPr>
        <w:t>plasmonic</w:t>
      </w:r>
      <w:proofErr w:type="spellEnd"/>
      <w:r w:rsidRPr="0089577A">
        <w:rPr>
          <w:lang w:val="en-IN"/>
        </w:rPr>
        <w:t xml:space="preserve"> states of the particles [6]. </w:t>
      </w:r>
      <w:r w:rsidRPr="0089577A">
        <w:t>Cu metal nanoparticles have great significance in all industries, particularly in the electrical sector</w:t>
      </w:r>
      <w:r w:rsidR="0040061A">
        <w:t>,</w:t>
      </w:r>
      <w:r w:rsidRPr="0089577A">
        <w:t xml:space="preserve"> due to </w:t>
      </w:r>
      <w:r w:rsidR="0040061A">
        <w:t xml:space="preserve">their </w:t>
      </w:r>
      <w:r w:rsidRPr="0089577A">
        <w:t xml:space="preserve">low cost. </w:t>
      </w:r>
      <w:r w:rsidR="0040061A">
        <w:t>Cu nanoparticles also have potential applications as fillers in polymers as lubricants, and they are used in</w:t>
      </w:r>
      <w:r w:rsidRPr="0089577A">
        <w:t xml:space="preserve"> ink and metallic coating [7]. </w:t>
      </w:r>
    </w:p>
    <w:p w14:paraId="33979CFC" w14:textId="679F6D4D" w:rsidR="0089577A" w:rsidRPr="0089577A" w:rsidRDefault="0089577A" w:rsidP="0089577A">
      <w:pPr>
        <w:pStyle w:val="0JSRtext"/>
        <w:tabs>
          <w:tab w:val="left" w:pos="360"/>
        </w:tabs>
        <w:rPr>
          <w:lang w:val="en-IN"/>
        </w:rPr>
      </w:pPr>
      <w:r>
        <w:rPr>
          <w:lang w:val="en-IN"/>
        </w:rPr>
        <w:tab/>
      </w:r>
      <w:r w:rsidRPr="0089577A">
        <w:rPr>
          <w:lang w:val="en-IN"/>
        </w:rPr>
        <w:t xml:space="preserve">Metal-polymer </w:t>
      </w:r>
      <w:proofErr w:type="spellStart"/>
      <w:r w:rsidRPr="0089577A">
        <w:rPr>
          <w:lang w:val="en-IN"/>
        </w:rPr>
        <w:t>nanocomposites</w:t>
      </w:r>
      <w:proofErr w:type="spellEnd"/>
      <w:r w:rsidRPr="0089577A">
        <w:rPr>
          <w:lang w:val="en-IN"/>
        </w:rPr>
        <w:t xml:space="preserve"> have been prepared using different methods by several researchers</w:t>
      </w:r>
      <w:r w:rsidR="0040061A">
        <w:rPr>
          <w:lang w:val="en-IN"/>
        </w:rPr>
        <w:t>, such as gamma and ultraviolet irradiation [8], ultrasound radiation [9], and chemical reduction in-situ methods [10]</w:t>
      </w:r>
      <w:r w:rsidRPr="0089577A">
        <w:rPr>
          <w:lang w:val="en-IN"/>
        </w:rPr>
        <w:t xml:space="preserve">. However, only </w:t>
      </w:r>
      <w:r w:rsidR="0040061A">
        <w:rPr>
          <w:lang w:val="en-IN"/>
        </w:rPr>
        <w:t xml:space="preserve">a </w:t>
      </w:r>
      <w:r w:rsidRPr="0089577A">
        <w:rPr>
          <w:lang w:val="en-IN"/>
        </w:rPr>
        <w:t xml:space="preserve">few reports of hydrophobic polymer/Cu </w:t>
      </w:r>
      <w:proofErr w:type="spellStart"/>
      <w:r w:rsidRPr="0089577A">
        <w:rPr>
          <w:lang w:val="en-IN"/>
        </w:rPr>
        <w:t>nanocomposite</w:t>
      </w:r>
      <w:proofErr w:type="spellEnd"/>
      <w:r w:rsidRPr="0089577A">
        <w:rPr>
          <w:lang w:val="en-IN"/>
        </w:rPr>
        <w:t xml:space="preserve"> by blending technique have appeared due to </w:t>
      </w:r>
      <w:r w:rsidR="0040061A">
        <w:rPr>
          <w:lang w:val="en-IN"/>
        </w:rPr>
        <w:t xml:space="preserve">the </w:t>
      </w:r>
      <w:r w:rsidRPr="0089577A">
        <w:rPr>
          <w:lang w:val="en-IN"/>
        </w:rPr>
        <w:t xml:space="preserve">incompatible nature of nanoparticles with a polymer matrix. </w:t>
      </w:r>
    </w:p>
    <w:p w14:paraId="5A6E323B" w14:textId="7E88D3F7" w:rsidR="0089577A" w:rsidRDefault="0013081A" w:rsidP="0013081A">
      <w:pPr>
        <w:pStyle w:val="0JSRtext"/>
        <w:tabs>
          <w:tab w:val="left" w:pos="360"/>
        </w:tabs>
        <w:rPr>
          <w:lang w:val="en-IN"/>
        </w:rPr>
      </w:pPr>
      <w:r>
        <w:tab/>
      </w:r>
      <w:r w:rsidR="0089577A" w:rsidRPr="0089577A">
        <w:t xml:space="preserve">In the present work, </w:t>
      </w:r>
      <w:r w:rsidR="0089577A" w:rsidRPr="0089577A">
        <w:rPr>
          <w:lang w:val="en-IN"/>
        </w:rPr>
        <w:t xml:space="preserve">we synthesized </w:t>
      </w:r>
      <w:r w:rsidR="0089577A" w:rsidRPr="0089577A">
        <w:t xml:space="preserve">Cu nanoparticles </w:t>
      </w:r>
      <w:r w:rsidR="0089577A" w:rsidRPr="0089577A">
        <w:rPr>
          <w:lang w:val="en-IN"/>
        </w:rPr>
        <w:t>of size 6-7 nm and dispersed them into the solution of PMMA</w:t>
      </w:r>
      <w:r w:rsidR="0089577A" w:rsidRPr="0089577A">
        <w:rPr>
          <w:iCs/>
          <w:lang w:val="en-IN"/>
        </w:rPr>
        <w:t xml:space="preserve"> in chloroform. The resulting solution was </w:t>
      </w:r>
      <w:r w:rsidR="0089577A" w:rsidRPr="0089577A">
        <w:rPr>
          <w:lang w:val="en-IN"/>
        </w:rPr>
        <w:t xml:space="preserve">cast into thin films. Structural and optical characterization of Cu-PMMA </w:t>
      </w:r>
      <w:proofErr w:type="spellStart"/>
      <w:r w:rsidR="0089577A" w:rsidRPr="0089577A">
        <w:rPr>
          <w:lang w:val="en-IN"/>
        </w:rPr>
        <w:t>nanocomposite</w:t>
      </w:r>
      <w:proofErr w:type="spellEnd"/>
      <w:r w:rsidR="0089577A" w:rsidRPr="0089577A">
        <w:rPr>
          <w:lang w:val="en-IN"/>
        </w:rPr>
        <w:t xml:space="preserve"> films was performed using UV-VIS absorption spectroscopy and Transmission Electron Microscopy (TEM). </w:t>
      </w:r>
    </w:p>
    <w:p w14:paraId="525A5D75" w14:textId="77777777" w:rsidR="0089577A" w:rsidRPr="0089577A" w:rsidRDefault="0089577A" w:rsidP="0089577A">
      <w:pPr>
        <w:pStyle w:val="0JSRtext"/>
        <w:spacing w:line="240" w:lineRule="auto"/>
        <w:rPr>
          <w:lang w:val="en-IN"/>
        </w:rPr>
      </w:pPr>
    </w:p>
    <w:p w14:paraId="5089F499" w14:textId="08BAAF37" w:rsidR="0089577A" w:rsidRDefault="0089577A" w:rsidP="0089577A">
      <w:pPr>
        <w:pStyle w:val="0JSRtext"/>
        <w:rPr>
          <w:b/>
          <w:lang w:val="en-IN"/>
        </w:rPr>
      </w:pPr>
      <w:r w:rsidRPr="0089577A">
        <w:rPr>
          <w:b/>
          <w:lang w:val="en-IN"/>
        </w:rPr>
        <w:t>2. Experimental</w:t>
      </w:r>
    </w:p>
    <w:p w14:paraId="321C6EEB" w14:textId="77777777" w:rsidR="0013081A" w:rsidRPr="0089577A" w:rsidRDefault="0013081A" w:rsidP="0013081A">
      <w:pPr>
        <w:pStyle w:val="0JSRtext"/>
        <w:spacing w:line="240" w:lineRule="auto"/>
        <w:rPr>
          <w:bCs/>
          <w:lang w:val="en-IN"/>
        </w:rPr>
      </w:pPr>
    </w:p>
    <w:p w14:paraId="57797263" w14:textId="75434FBD" w:rsidR="0089577A" w:rsidRPr="0089577A" w:rsidRDefault="0089577A" w:rsidP="0089577A">
      <w:pPr>
        <w:pStyle w:val="0JSRtext"/>
        <w:rPr>
          <w:b/>
          <w:i/>
          <w:lang w:val="en-IN"/>
        </w:rPr>
      </w:pPr>
      <w:r w:rsidRPr="0089577A">
        <w:rPr>
          <w:b/>
          <w:iCs/>
          <w:lang w:val="en-IN"/>
        </w:rPr>
        <w:t>2.1</w:t>
      </w:r>
      <w:r w:rsidRPr="0013081A">
        <w:rPr>
          <w:b/>
          <w:iCs/>
          <w:lang w:val="en-IN"/>
        </w:rPr>
        <w:t>.</w:t>
      </w:r>
      <w:r w:rsidRPr="0089577A">
        <w:rPr>
          <w:b/>
          <w:i/>
          <w:lang w:val="en-IN"/>
        </w:rPr>
        <w:t xml:space="preserve"> Materials</w:t>
      </w:r>
    </w:p>
    <w:p w14:paraId="572BD1B6" w14:textId="77777777" w:rsidR="0013081A" w:rsidRDefault="0013081A" w:rsidP="0013081A">
      <w:pPr>
        <w:pStyle w:val="0JSRtext"/>
        <w:spacing w:line="240" w:lineRule="auto"/>
      </w:pPr>
    </w:p>
    <w:p w14:paraId="692633E0" w14:textId="0FCE97CF" w:rsidR="0089577A" w:rsidRDefault="0089577A" w:rsidP="0089577A">
      <w:pPr>
        <w:pStyle w:val="0JSRtext"/>
        <w:rPr>
          <w:lang w:val="en-IN"/>
        </w:rPr>
      </w:pPr>
      <w:r w:rsidRPr="0089577A">
        <w:t>In two separate beakers, 5</w:t>
      </w:r>
      <w:r w:rsidR="0040061A">
        <w:t xml:space="preserve"> </w:t>
      </w:r>
      <w:proofErr w:type="spellStart"/>
      <w:r w:rsidRPr="0089577A">
        <w:t>mM</w:t>
      </w:r>
      <w:proofErr w:type="spellEnd"/>
      <w:r w:rsidRPr="0089577A">
        <w:t xml:space="preserve"> hydrazine and 1</w:t>
      </w:r>
      <w:r w:rsidR="0040061A">
        <w:t xml:space="preserve"> </w:t>
      </w:r>
      <w:proofErr w:type="spellStart"/>
      <w:r w:rsidRPr="0089577A">
        <w:t>mM</w:t>
      </w:r>
      <w:proofErr w:type="spellEnd"/>
      <w:r w:rsidRPr="0089577A">
        <w:t xml:space="preserve"> cupric chloride aqueous solution w</w:t>
      </w:r>
      <w:r w:rsidR="0040061A">
        <w:t>ere</w:t>
      </w:r>
      <w:r w:rsidRPr="0089577A">
        <w:t xml:space="preserve"> dissolved in 0.3</w:t>
      </w:r>
      <w:r w:rsidR="0040061A">
        <w:t xml:space="preserve"> </w:t>
      </w:r>
      <w:proofErr w:type="spellStart"/>
      <w:r w:rsidRPr="0089577A">
        <w:t>mM</w:t>
      </w:r>
      <w:proofErr w:type="spellEnd"/>
      <w:r w:rsidRPr="0089577A">
        <w:t xml:space="preserve"> aqueous CTAB solution. The pH of the cupric chloride solution was adjusted to 10 by adding ammonia solutions. Both the solutions were mixed under constant stirring. The solution of cupric chloride became colorless initially </w:t>
      </w:r>
      <w:r w:rsidR="0001140A">
        <w:t>with the addition of hydrazine and then gradually turned the</w:t>
      </w:r>
      <w:r w:rsidR="0040061A">
        <w:t xml:space="preserve"> wine reddish</w:t>
      </w:r>
      <w:r w:rsidRPr="0089577A">
        <w:t xml:space="preserve">. This wine-reddish coloration revealed the formation of Cu nanoparticles. The resulting solution was </w:t>
      </w:r>
      <w:proofErr w:type="spellStart"/>
      <w:r w:rsidRPr="0089577A">
        <w:t>centrifugated</w:t>
      </w:r>
      <w:proofErr w:type="spellEnd"/>
      <w:r w:rsidRPr="0089577A">
        <w:t xml:space="preserve"> to separate the Cu nanoparticles [11]. Cu nanoparticles thus obtained get dispersed in chloroform and then mixed with the solution of chloroform ultrasonically. The resulting solution was cast on</w:t>
      </w:r>
      <w:r w:rsidR="0040061A">
        <w:t>to</w:t>
      </w:r>
      <w:r w:rsidRPr="0089577A">
        <w:t xml:space="preserve"> </w:t>
      </w:r>
      <w:r w:rsidR="0040061A">
        <w:t>a</w:t>
      </w:r>
      <w:r w:rsidRPr="0089577A">
        <w:t xml:space="preserve"> petri dish to grow </w:t>
      </w:r>
      <w:proofErr w:type="spellStart"/>
      <w:r w:rsidRPr="0089577A">
        <w:t>nanocomposite</w:t>
      </w:r>
      <w:proofErr w:type="spellEnd"/>
      <w:r w:rsidRPr="0089577A">
        <w:t xml:space="preserve"> films</w:t>
      </w:r>
      <w:r w:rsidRPr="0089577A">
        <w:rPr>
          <w:bCs/>
          <w:lang w:val="en-IN"/>
        </w:rPr>
        <w:t xml:space="preserve">. </w:t>
      </w:r>
      <w:r w:rsidRPr="0089577A">
        <w:rPr>
          <w:lang w:val="en-IN"/>
        </w:rPr>
        <w:t xml:space="preserve">The thickness of Cu-PMMA </w:t>
      </w:r>
      <w:proofErr w:type="spellStart"/>
      <w:r w:rsidRPr="0089577A">
        <w:rPr>
          <w:lang w:val="en-IN"/>
        </w:rPr>
        <w:t>nanocomposite</w:t>
      </w:r>
      <w:proofErr w:type="spellEnd"/>
      <w:r w:rsidRPr="0089577A">
        <w:rPr>
          <w:lang w:val="en-IN"/>
        </w:rPr>
        <w:t xml:space="preserve"> films was found to be about 25 µm. </w:t>
      </w:r>
    </w:p>
    <w:p w14:paraId="4D6F3924" w14:textId="77777777" w:rsidR="0013081A" w:rsidRPr="0089577A" w:rsidRDefault="0013081A" w:rsidP="0013081A">
      <w:pPr>
        <w:pStyle w:val="0JSRtext"/>
        <w:spacing w:line="240" w:lineRule="auto"/>
        <w:rPr>
          <w:lang w:val="en-IN"/>
        </w:rPr>
      </w:pPr>
    </w:p>
    <w:p w14:paraId="79A11880" w14:textId="4C9FCE5D" w:rsidR="0089577A" w:rsidRPr="0089577A" w:rsidRDefault="0013081A" w:rsidP="0013081A">
      <w:pPr>
        <w:pStyle w:val="0JSRtext"/>
        <w:rPr>
          <w:b/>
          <w:i/>
          <w:lang w:val="en-IN"/>
        </w:rPr>
      </w:pPr>
      <w:r w:rsidRPr="0013081A">
        <w:rPr>
          <w:b/>
          <w:iCs/>
          <w:lang w:val="en-IN"/>
        </w:rPr>
        <w:t>2.2.</w:t>
      </w:r>
      <w:r>
        <w:rPr>
          <w:b/>
          <w:i/>
          <w:lang w:val="en-IN"/>
        </w:rPr>
        <w:t xml:space="preserve"> </w:t>
      </w:r>
      <w:r w:rsidR="0089577A" w:rsidRPr="0089577A">
        <w:rPr>
          <w:b/>
          <w:i/>
          <w:lang w:val="en-IN"/>
        </w:rPr>
        <w:t>Instruments</w:t>
      </w:r>
    </w:p>
    <w:p w14:paraId="4D01630D" w14:textId="77777777" w:rsidR="0013081A" w:rsidRDefault="0013081A" w:rsidP="0013081A">
      <w:pPr>
        <w:pStyle w:val="0JSRtext"/>
        <w:spacing w:line="240" w:lineRule="auto"/>
        <w:rPr>
          <w:lang w:val="en-IN"/>
        </w:rPr>
      </w:pPr>
    </w:p>
    <w:p w14:paraId="3435D791" w14:textId="6249BDB0" w:rsidR="0089577A" w:rsidRDefault="0089577A" w:rsidP="0089577A">
      <w:pPr>
        <w:pStyle w:val="0JSRtext"/>
        <w:rPr>
          <w:bCs/>
          <w:lang w:val="en-IN"/>
        </w:rPr>
      </w:pPr>
      <w:r w:rsidRPr="0089577A">
        <w:rPr>
          <w:lang w:val="en-IN"/>
        </w:rPr>
        <w:t xml:space="preserve">The optical properties of PMMA and Cu-PMMA </w:t>
      </w:r>
      <w:proofErr w:type="spellStart"/>
      <w:r w:rsidRPr="0089577A">
        <w:rPr>
          <w:lang w:val="en-IN"/>
        </w:rPr>
        <w:t>nanocomposite</w:t>
      </w:r>
      <w:proofErr w:type="spellEnd"/>
      <w:r w:rsidRPr="0089577A">
        <w:rPr>
          <w:lang w:val="en-IN"/>
        </w:rPr>
        <w:t xml:space="preserve"> films were </w:t>
      </w:r>
      <w:proofErr w:type="spellStart"/>
      <w:r w:rsidRPr="0089577A">
        <w:rPr>
          <w:lang w:val="en-IN"/>
        </w:rPr>
        <w:t>analy</w:t>
      </w:r>
      <w:r w:rsidR="0040061A">
        <w:rPr>
          <w:lang w:val="en-IN"/>
        </w:rPr>
        <w:t>z</w:t>
      </w:r>
      <w:r w:rsidRPr="0089577A">
        <w:rPr>
          <w:lang w:val="en-IN"/>
        </w:rPr>
        <w:t>ed</w:t>
      </w:r>
      <w:proofErr w:type="spellEnd"/>
      <w:r w:rsidRPr="0089577A">
        <w:rPr>
          <w:lang w:val="en-IN"/>
        </w:rPr>
        <w:t xml:space="preserve"> using a Shimadzu Double Beam Double </w:t>
      </w:r>
      <w:proofErr w:type="spellStart"/>
      <w:r w:rsidRPr="0089577A">
        <w:rPr>
          <w:lang w:val="en-IN"/>
        </w:rPr>
        <w:t>Monochromator</w:t>
      </w:r>
      <w:proofErr w:type="spellEnd"/>
      <w:r w:rsidRPr="0089577A">
        <w:rPr>
          <w:lang w:val="en-IN"/>
        </w:rPr>
        <w:t xml:space="preserve"> Spectrophotometer (UV-2550), equipped with an integrating sphere assembly ISR-240A in the wavelength range 190-900 nm with a resolution of 0.5 nm. The absorption and transmission spectra were recorded by taking air as </w:t>
      </w:r>
      <w:r w:rsidR="0040061A">
        <w:rPr>
          <w:lang w:val="en-IN"/>
        </w:rPr>
        <w:t xml:space="preserve">a </w:t>
      </w:r>
      <w:r w:rsidRPr="0089577A">
        <w:rPr>
          <w:lang w:val="en-IN"/>
        </w:rPr>
        <w:t>reference, whereas for recording reflection spectra, BaSO</w:t>
      </w:r>
      <w:r w:rsidRPr="0089577A">
        <w:rPr>
          <w:vertAlign w:val="subscript"/>
          <w:lang w:val="en-IN"/>
        </w:rPr>
        <w:t xml:space="preserve">4 </w:t>
      </w:r>
      <w:r w:rsidRPr="0089577A">
        <w:rPr>
          <w:lang w:val="en-IN"/>
        </w:rPr>
        <w:t xml:space="preserve">was taken as </w:t>
      </w:r>
      <w:r w:rsidR="0040061A">
        <w:rPr>
          <w:lang w:val="en-IN"/>
        </w:rPr>
        <w:t xml:space="preserve">a </w:t>
      </w:r>
      <w:r w:rsidRPr="0089577A">
        <w:rPr>
          <w:lang w:val="en-IN"/>
        </w:rPr>
        <w:t xml:space="preserve">reference. </w:t>
      </w:r>
      <w:r w:rsidRPr="0089577A">
        <w:rPr>
          <w:bCs/>
          <w:lang w:val="en-IN"/>
        </w:rPr>
        <w:t xml:space="preserve">The morphology of Ag nanoparticles embedded in PMMA has been studied using a TEM (Hitachi H-7500). For TEM images, a small quantity of </w:t>
      </w:r>
      <w:proofErr w:type="spellStart"/>
      <w:r w:rsidRPr="0089577A">
        <w:rPr>
          <w:bCs/>
          <w:lang w:val="en-IN"/>
        </w:rPr>
        <w:t>nanocomposite</w:t>
      </w:r>
      <w:proofErr w:type="spellEnd"/>
      <w:r w:rsidRPr="0089577A">
        <w:rPr>
          <w:bCs/>
          <w:lang w:val="en-IN"/>
        </w:rPr>
        <w:t xml:space="preserve"> film was added to methanol and </w:t>
      </w:r>
      <w:proofErr w:type="spellStart"/>
      <w:r w:rsidRPr="0089577A">
        <w:rPr>
          <w:bCs/>
          <w:lang w:val="en-IN"/>
        </w:rPr>
        <w:t>sonicated</w:t>
      </w:r>
      <w:proofErr w:type="spellEnd"/>
      <w:r w:rsidRPr="0089577A">
        <w:rPr>
          <w:bCs/>
          <w:lang w:val="en-IN"/>
        </w:rPr>
        <w:t xml:space="preserve"> for 20 minutes via a sonication bath, and then a few </w:t>
      </w:r>
      <w:r w:rsidRPr="0089577A">
        <w:rPr>
          <w:bCs/>
          <w:lang w:val="en-IN"/>
        </w:rPr>
        <w:lastRenderedPageBreak/>
        <w:t xml:space="preserve">drops of the </w:t>
      </w:r>
      <w:proofErr w:type="spellStart"/>
      <w:r w:rsidRPr="0089577A">
        <w:rPr>
          <w:bCs/>
          <w:lang w:val="en-IN"/>
        </w:rPr>
        <w:t>nanocomposite</w:t>
      </w:r>
      <w:proofErr w:type="spellEnd"/>
      <w:r w:rsidRPr="0089577A">
        <w:rPr>
          <w:bCs/>
          <w:lang w:val="en-IN"/>
        </w:rPr>
        <w:t xml:space="preserve"> film solution were deposited on a carbon-coated copper grid. The grid was dried for 5-10 min so that the excess solvent gets evaporate. </w:t>
      </w:r>
    </w:p>
    <w:p w14:paraId="7A54645A" w14:textId="77777777" w:rsidR="0013081A" w:rsidRPr="0089577A" w:rsidRDefault="0013081A" w:rsidP="0013081A">
      <w:pPr>
        <w:pStyle w:val="0JSRtext"/>
        <w:spacing w:line="240" w:lineRule="auto"/>
        <w:rPr>
          <w:bCs/>
          <w:lang w:val="en-IN"/>
        </w:rPr>
      </w:pPr>
    </w:p>
    <w:p w14:paraId="109BB344" w14:textId="4BB8245F" w:rsidR="0089577A" w:rsidRPr="0089577A" w:rsidRDefault="0013081A" w:rsidP="0089577A">
      <w:pPr>
        <w:pStyle w:val="0JSRtext"/>
        <w:rPr>
          <w:b/>
          <w:bCs/>
          <w:lang w:val="en-IN"/>
        </w:rPr>
      </w:pPr>
      <w:r w:rsidRPr="0013081A">
        <w:rPr>
          <w:b/>
          <w:bCs/>
          <w:lang w:val="en-IN"/>
        </w:rPr>
        <w:t xml:space="preserve">3. </w:t>
      </w:r>
      <w:r w:rsidR="0089577A" w:rsidRPr="0089577A">
        <w:rPr>
          <w:b/>
          <w:bCs/>
          <w:lang w:val="en-IN"/>
        </w:rPr>
        <w:t xml:space="preserve">Results and </w:t>
      </w:r>
      <w:r w:rsidR="00413CB7">
        <w:rPr>
          <w:b/>
          <w:bCs/>
          <w:lang w:val="en-IN"/>
        </w:rPr>
        <w:t>D</w:t>
      </w:r>
      <w:r w:rsidR="0089577A" w:rsidRPr="0089577A">
        <w:rPr>
          <w:b/>
          <w:bCs/>
          <w:lang w:val="en-IN"/>
        </w:rPr>
        <w:t>iscussion</w:t>
      </w:r>
    </w:p>
    <w:p w14:paraId="34555881" w14:textId="77777777" w:rsidR="0013081A" w:rsidRDefault="0013081A" w:rsidP="0013081A">
      <w:pPr>
        <w:pStyle w:val="0JSRtext"/>
        <w:spacing w:line="240" w:lineRule="auto"/>
        <w:rPr>
          <w:lang w:val="en-IN"/>
        </w:rPr>
      </w:pPr>
    </w:p>
    <w:p w14:paraId="7E5DD341" w14:textId="4DD752C6" w:rsidR="0013081A" w:rsidRDefault="00324EA0" w:rsidP="008B2569">
      <w:pPr>
        <w:pStyle w:val="0JSRtext"/>
        <w:tabs>
          <w:tab w:val="left" w:pos="6840"/>
        </w:tabs>
        <w:rPr>
          <w:lang w:val="en-IN"/>
        </w:rPr>
      </w:pPr>
      <w:r>
        <w:rPr>
          <w:lang w:val="en-IN"/>
        </w:rPr>
        <w:t>Fig. 1</w:t>
      </w:r>
      <w:r w:rsidR="0089577A" w:rsidRPr="0089577A">
        <w:rPr>
          <w:lang w:val="en-IN"/>
        </w:rPr>
        <w:t xml:space="preserve"> reveals the UV-</w:t>
      </w:r>
      <w:r w:rsidR="0040061A">
        <w:rPr>
          <w:lang w:val="en-IN"/>
        </w:rPr>
        <w:t>v</w:t>
      </w:r>
      <w:r w:rsidR="0089577A" w:rsidRPr="0089577A">
        <w:rPr>
          <w:lang w:val="en-IN"/>
        </w:rPr>
        <w:t xml:space="preserve">isible absorption spectra of PMMA and Cu-PMMA </w:t>
      </w:r>
      <w:proofErr w:type="spellStart"/>
      <w:r w:rsidR="0089577A" w:rsidRPr="0089577A">
        <w:rPr>
          <w:lang w:val="en-IN"/>
        </w:rPr>
        <w:t>nanocomposite</w:t>
      </w:r>
      <w:proofErr w:type="spellEnd"/>
      <w:r w:rsidR="0089577A" w:rsidRPr="0089577A">
        <w:rPr>
          <w:lang w:val="en-IN"/>
        </w:rPr>
        <w:t xml:space="preserve"> films in </w:t>
      </w:r>
      <w:r w:rsidR="0040061A">
        <w:rPr>
          <w:lang w:val="en-IN"/>
        </w:rPr>
        <w:t xml:space="preserve">the </w:t>
      </w:r>
      <w:r w:rsidR="0089577A" w:rsidRPr="0089577A">
        <w:rPr>
          <w:lang w:val="en-IN"/>
        </w:rPr>
        <w:t xml:space="preserve">energy range of 1.5 </w:t>
      </w:r>
      <w:proofErr w:type="spellStart"/>
      <w:r w:rsidR="0089577A" w:rsidRPr="0089577A">
        <w:rPr>
          <w:lang w:val="en-IN"/>
        </w:rPr>
        <w:t>eV</w:t>
      </w:r>
      <w:proofErr w:type="spellEnd"/>
      <w:r w:rsidR="0089577A" w:rsidRPr="0089577A">
        <w:rPr>
          <w:lang w:val="en-IN"/>
        </w:rPr>
        <w:t xml:space="preserve"> to 5 </w:t>
      </w:r>
      <w:proofErr w:type="spellStart"/>
      <w:r w:rsidR="0089577A" w:rsidRPr="0089577A">
        <w:rPr>
          <w:lang w:val="en-IN"/>
        </w:rPr>
        <w:t>eV</w:t>
      </w:r>
      <w:proofErr w:type="spellEnd"/>
      <w:r w:rsidR="0089577A" w:rsidRPr="0089577A">
        <w:rPr>
          <w:lang w:val="en-IN"/>
        </w:rPr>
        <w:t xml:space="preserve">. In the absorption spectra of </w:t>
      </w:r>
      <w:r w:rsidR="0040061A">
        <w:rPr>
          <w:lang w:val="en-IN"/>
        </w:rPr>
        <w:t xml:space="preserve">the </w:t>
      </w:r>
      <w:r w:rsidR="0089577A" w:rsidRPr="0089577A">
        <w:rPr>
          <w:lang w:val="en-IN"/>
        </w:rPr>
        <w:t xml:space="preserve">PMMA matrix, two peaks were observed at 4.23 </w:t>
      </w:r>
      <w:proofErr w:type="spellStart"/>
      <w:r w:rsidR="0089577A" w:rsidRPr="0089577A">
        <w:rPr>
          <w:lang w:val="en-IN"/>
        </w:rPr>
        <w:t>eV</w:t>
      </w:r>
      <w:proofErr w:type="spellEnd"/>
      <w:r w:rsidR="0089577A" w:rsidRPr="0089577A">
        <w:rPr>
          <w:lang w:val="en-IN"/>
        </w:rPr>
        <w:t xml:space="preserve"> and 3.56 </w:t>
      </w:r>
      <w:proofErr w:type="spellStart"/>
      <w:r w:rsidR="0089577A" w:rsidRPr="0089577A">
        <w:rPr>
          <w:lang w:val="en-IN"/>
        </w:rPr>
        <w:t>eV</w:t>
      </w:r>
      <w:proofErr w:type="spellEnd"/>
      <w:r w:rsidR="0089577A" w:rsidRPr="0089577A">
        <w:rPr>
          <w:lang w:val="en-IN"/>
        </w:rPr>
        <w:t xml:space="preserve">. The presence of these peaks can be recognized </w:t>
      </w:r>
      <w:r w:rsidR="0040061A">
        <w:rPr>
          <w:lang w:val="en-IN"/>
        </w:rPr>
        <w:t>in</w:t>
      </w:r>
      <w:r w:rsidR="0089577A" w:rsidRPr="0089577A">
        <w:rPr>
          <w:lang w:val="en-IN"/>
        </w:rPr>
        <w:t xml:space="preserve"> the n→π*</w:t>
      </w:r>
      <w:r w:rsidR="0089577A" w:rsidRPr="0089577A">
        <w:rPr>
          <w:vertAlign w:val="superscript"/>
          <w:lang w:val="en-IN"/>
        </w:rPr>
        <w:t xml:space="preserve"> </w:t>
      </w:r>
      <w:r w:rsidR="0089577A" w:rsidRPr="0089577A">
        <w:rPr>
          <w:lang w:val="en-IN"/>
        </w:rPr>
        <w:t xml:space="preserve">transition of C=O and C–O bonds present in </w:t>
      </w:r>
      <w:r w:rsidR="0040061A">
        <w:rPr>
          <w:lang w:val="en-IN"/>
        </w:rPr>
        <w:t xml:space="preserve">the </w:t>
      </w:r>
      <w:r w:rsidR="0089577A" w:rsidRPr="0089577A">
        <w:rPr>
          <w:lang w:val="en-IN"/>
        </w:rPr>
        <w:t>PMMA matrix [12]. Broad absorption band</w:t>
      </w:r>
      <w:r w:rsidR="0040061A">
        <w:rPr>
          <w:lang w:val="en-IN"/>
        </w:rPr>
        <w:t>,</w:t>
      </w:r>
      <w:r w:rsidR="0089577A" w:rsidRPr="0089577A">
        <w:rPr>
          <w:lang w:val="en-IN"/>
        </w:rPr>
        <w:t xml:space="preserve"> also known as surface </w:t>
      </w:r>
      <w:proofErr w:type="spellStart"/>
      <w:r w:rsidR="0089577A" w:rsidRPr="0089577A">
        <w:rPr>
          <w:lang w:val="en-IN"/>
        </w:rPr>
        <w:t>plasmon</w:t>
      </w:r>
      <w:proofErr w:type="spellEnd"/>
      <w:r w:rsidR="0089577A" w:rsidRPr="0089577A">
        <w:rPr>
          <w:lang w:val="en-IN"/>
        </w:rPr>
        <w:t xml:space="preserve"> resonance (SPR) absorption</w:t>
      </w:r>
      <w:r w:rsidR="0040061A">
        <w:rPr>
          <w:lang w:val="en-IN"/>
        </w:rPr>
        <w:t>,</w:t>
      </w:r>
      <w:r w:rsidR="0089577A" w:rsidRPr="0089577A">
        <w:rPr>
          <w:lang w:val="en-IN"/>
        </w:rPr>
        <w:t xml:space="preserve"> was observed at about 2.14 </w:t>
      </w:r>
      <w:proofErr w:type="spellStart"/>
      <w:r w:rsidR="0089577A" w:rsidRPr="0089577A">
        <w:rPr>
          <w:lang w:val="en-IN"/>
        </w:rPr>
        <w:t>eV</w:t>
      </w:r>
      <w:proofErr w:type="spellEnd"/>
      <w:r w:rsidR="0089577A" w:rsidRPr="0089577A">
        <w:rPr>
          <w:lang w:val="en-IN"/>
        </w:rPr>
        <w:t xml:space="preserve"> (577 nm) in Cu-PMMA </w:t>
      </w:r>
      <w:proofErr w:type="spellStart"/>
      <w:r w:rsidR="0089577A" w:rsidRPr="0089577A">
        <w:rPr>
          <w:lang w:val="en-IN"/>
        </w:rPr>
        <w:t>nanocomposite</w:t>
      </w:r>
      <w:proofErr w:type="spellEnd"/>
      <w:r w:rsidR="0089577A" w:rsidRPr="0089577A">
        <w:rPr>
          <w:lang w:val="en-IN"/>
        </w:rPr>
        <w:t xml:space="preserve"> films [13] </w:t>
      </w:r>
      <w:r w:rsidR="00757550">
        <w:rPr>
          <w:lang w:val="en-IN"/>
        </w:rPr>
        <w:t xml:space="preserve">shown in </w:t>
      </w:r>
      <w:r w:rsidR="0040061A">
        <w:rPr>
          <w:lang w:val="en-IN"/>
        </w:rPr>
        <w:t>F</w:t>
      </w:r>
      <w:r>
        <w:rPr>
          <w:lang w:val="en-IN"/>
        </w:rPr>
        <w:t>ig. 1</w:t>
      </w:r>
      <w:r w:rsidR="00757550">
        <w:rPr>
          <w:lang w:val="en-IN"/>
        </w:rPr>
        <w:t xml:space="preserve"> (curves b-d)</w:t>
      </w:r>
      <w:r w:rsidR="0089577A" w:rsidRPr="0089577A">
        <w:rPr>
          <w:lang w:val="en-IN"/>
        </w:rPr>
        <w:t xml:space="preserve">. This SPR band is attributed to the collective oscillations of the free electrons of Cu nanoparticles stimulated by incident light. The position of </w:t>
      </w:r>
      <w:r w:rsidR="0040061A">
        <w:rPr>
          <w:lang w:val="en-IN"/>
        </w:rPr>
        <w:t xml:space="preserve">the </w:t>
      </w:r>
      <w:r w:rsidR="0089577A" w:rsidRPr="0089577A">
        <w:rPr>
          <w:lang w:val="en-IN"/>
        </w:rPr>
        <w:t>SPR band depends on the size, shape</w:t>
      </w:r>
      <w:r w:rsidR="0040061A">
        <w:rPr>
          <w:lang w:val="en-IN"/>
        </w:rPr>
        <w:t>,</w:t>
      </w:r>
      <w:r w:rsidR="0089577A" w:rsidRPr="0089577A">
        <w:rPr>
          <w:lang w:val="en-IN"/>
        </w:rPr>
        <w:t xml:space="preserve"> and concentration of the incorporated metal nanoparticles and </w:t>
      </w:r>
      <w:r w:rsidR="0040061A">
        <w:rPr>
          <w:lang w:val="en-IN"/>
        </w:rPr>
        <w:t xml:space="preserve">the </w:t>
      </w:r>
      <w:r w:rsidR="0089577A" w:rsidRPr="0089577A">
        <w:rPr>
          <w:lang w:val="en-IN"/>
        </w:rPr>
        <w:t xml:space="preserve">dielectric constant of </w:t>
      </w:r>
      <w:r w:rsidR="0040061A">
        <w:rPr>
          <w:lang w:val="en-IN"/>
        </w:rPr>
        <w:t xml:space="preserve">the </w:t>
      </w:r>
      <w:r w:rsidR="00757550">
        <w:rPr>
          <w:lang w:val="en-IN"/>
        </w:rPr>
        <w:t>host matrix [8</w:t>
      </w:r>
      <w:proofErr w:type="gramStart"/>
      <w:r w:rsidR="00757550">
        <w:rPr>
          <w:lang w:val="en-IN"/>
        </w:rPr>
        <w:t>,</w:t>
      </w:r>
      <w:r w:rsidR="0089577A" w:rsidRPr="0089577A">
        <w:rPr>
          <w:lang w:val="en-IN"/>
        </w:rPr>
        <w:t>14</w:t>
      </w:r>
      <w:proofErr w:type="gramEnd"/>
      <w:r w:rsidR="0089577A" w:rsidRPr="0089577A">
        <w:rPr>
          <w:lang w:val="en-IN"/>
        </w:rPr>
        <w:t xml:space="preserve">]. The intensity of </w:t>
      </w:r>
      <w:r w:rsidR="0040061A">
        <w:rPr>
          <w:lang w:val="en-IN"/>
        </w:rPr>
        <w:t xml:space="preserve">the </w:t>
      </w:r>
      <w:r w:rsidR="0089577A" w:rsidRPr="0089577A">
        <w:rPr>
          <w:lang w:val="en-IN"/>
        </w:rPr>
        <w:t xml:space="preserve">SPR band increases </w:t>
      </w:r>
      <w:r w:rsidR="0040061A">
        <w:rPr>
          <w:lang w:val="en-IN"/>
        </w:rPr>
        <w:t>with</w:t>
      </w:r>
      <w:r w:rsidR="0089577A" w:rsidRPr="0089577A">
        <w:rPr>
          <w:lang w:val="en-IN"/>
        </w:rPr>
        <w:t xml:space="preserve"> increasing concentration of Cu nanoparticles in </w:t>
      </w:r>
      <w:r w:rsidR="0040061A">
        <w:rPr>
          <w:lang w:val="en-IN"/>
        </w:rPr>
        <w:t xml:space="preserve">the </w:t>
      </w:r>
      <w:r w:rsidR="0089577A" w:rsidRPr="0089577A">
        <w:rPr>
          <w:lang w:val="en-IN"/>
        </w:rPr>
        <w:t>PMMA matrix</w:t>
      </w:r>
      <w:r w:rsidR="0040061A">
        <w:rPr>
          <w:lang w:val="en-IN"/>
        </w:rPr>
        <w:t>,</w:t>
      </w:r>
      <w:r w:rsidR="0089577A" w:rsidRPr="0089577A">
        <w:rPr>
          <w:lang w:val="en-IN"/>
        </w:rPr>
        <w:t xml:space="preserve"> and it also shifts towards higher energy. </w:t>
      </w:r>
      <w:r w:rsidR="0089577A" w:rsidRPr="0089577A">
        <w:rPr>
          <w:bCs/>
          <w:lang w:val="en-IN"/>
        </w:rPr>
        <w:t xml:space="preserve">This </w:t>
      </w:r>
      <w:r w:rsidR="0089577A" w:rsidRPr="0089577A">
        <w:rPr>
          <w:lang w:val="en-IN"/>
        </w:rPr>
        <w:t>blue</w:t>
      </w:r>
      <w:r w:rsidR="0040061A">
        <w:rPr>
          <w:lang w:val="en-IN"/>
        </w:rPr>
        <w:t xml:space="preserve"> </w:t>
      </w:r>
      <w:r w:rsidR="0089577A" w:rsidRPr="0089577A">
        <w:rPr>
          <w:lang w:val="en-IN"/>
        </w:rPr>
        <w:t xml:space="preserve">shift </w:t>
      </w:r>
      <w:r w:rsidR="0089577A" w:rsidRPr="0089577A">
        <w:rPr>
          <w:bCs/>
          <w:lang w:val="en-IN"/>
        </w:rPr>
        <w:t>may be due to the interaction of Cu nanoparticles with PMMA at high concentration</w:t>
      </w:r>
      <w:r w:rsidR="0040061A">
        <w:rPr>
          <w:bCs/>
          <w:lang w:val="en-IN"/>
        </w:rPr>
        <w:t>s</w:t>
      </w:r>
      <w:r w:rsidR="0089577A" w:rsidRPr="0089577A">
        <w:rPr>
          <w:bCs/>
          <w:lang w:val="en-IN"/>
        </w:rPr>
        <w:t xml:space="preserve"> [6]</w:t>
      </w:r>
      <w:r w:rsidR="0089577A" w:rsidRPr="0089577A">
        <w:rPr>
          <w:lang w:val="en-IN"/>
        </w:rPr>
        <w:t xml:space="preserve">. The absorption spectra of Cu-PMMA </w:t>
      </w:r>
      <w:proofErr w:type="spellStart"/>
      <w:r w:rsidR="0089577A" w:rsidRPr="0089577A">
        <w:rPr>
          <w:lang w:val="en-IN"/>
        </w:rPr>
        <w:t>nanocomposite</w:t>
      </w:r>
      <w:proofErr w:type="spellEnd"/>
      <w:r w:rsidR="0089577A" w:rsidRPr="0089577A">
        <w:rPr>
          <w:lang w:val="en-IN"/>
        </w:rPr>
        <w:t xml:space="preserve"> films w</w:t>
      </w:r>
      <w:r w:rsidR="0040061A">
        <w:rPr>
          <w:lang w:val="en-IN"/>
        </w:rPr>
        <w:t>ere</w:t>
      </w:r>
      <w:r w:rsidR="0089577A" w:rsidRPr="0089577A">
        <w:rPr>
          <w:lang w:val="en-IN"/>
        </w:rPr>
        <w:t xml:space="preserve"> further </w:t>
      </w:r>
      <w:proofErr w:type="spellStart"/>
      <w:r w:rsidR="0089577A" w:rsidRPr="0089577A">
        <w:rPr>
          <w:lang w:val="en-IN"/>
        </w:rPr>
        <w:t>analy</w:t>
      </w:r>
      <w:r w:rsidR="0040061A">
        <w:rPr>
          <w:lang w:val="en-IN"/>
        </w:rPr>
        <w:t>z</w:t>
      </w:r>
      <w:r w:rsidR="0089577A" w:rsidRPr="0089577A">
        <w:rPr>
          <w:lang w:val="en-IN"/>
        </w:rPr>
        <w:t>ed</w:t>
      </w:r>
      <w:proofErr w:type="spellEnd"/>
      <w:r w:rsidR="0089577A" w:rsidRPr="0089577A">
        <w:rPr>
          <w:lang w:val="en-IN"/>
        </w:rPr>
        <w:t xml:space="preserve"> to determine the size of Cu nanoparticles</w:t>
      </w:r>
      <w:r w:rsidR="0040061A">
        <w:rPr>
          <w:lang w:val="en-IN"/>
        </w:rPr>
        <w:t>,</w:t>
      </w:r>
      <w:r w:rsidR="0089577A" w:rsidRPr="0089577A">
        <w:rPr>
          <w:lang w:val="en-IN"/>
        </w:rPr>
        <w:t xml:space="preserve"> assuming the free particle </w:t>
      </w:r>
      <w:proofErr w:type="spellStart"/>
      <w:r w:rsidR="0089577A" w:rsidRPr="0089577A">
        <w:rPr>
          <w:lang w:val="en-IN"/>
        </w:rPr>
        <w:t>behavior</w:t>
      </w:r>
      <w:proofErr w:type="spellEnd"/>
      <w:r w:rsidR="0089577A" w:rsidRPr="0089577A">
        <w:rPr>
          <w:lang w:val="en-IN"/>
        </w:rPr>
        <w:t xml:space="preserve"> of the conduction electrons, using Eq. (1) [12].   </w:t>
      </w:r>
    </w:p>
    <w:p w14:paraId="62883451" w14:textId="2436DDF1" w:rsidR="0013081A" w:rsidRDefault="0013081A" w:rsidP="0013081A">
      <w:pPr>
        <w:pStyle w:val="0JSRtext"/>
        <w:tabs>
          <w:tab w:val="left" w:pos="6840"/>
        </w:tabs>
        <w:spacing w:before="120" w:after="120" w:line="240" w:lineRule="auto"/>
        <w:ind w:firstLine="360"/>
        <w:rPr>
          <w:lang w:val="en-IN"/>
        </w:rPr>
      </w:pPr>
      <m:oMath>
        <m:r>
          <w:rPr>
            <w:rFonts w:ascii="Cambria Math" w:hAnsi="Cambria Math"/>
            <w:sz w:val="22"/>
            <w:szCs w:val="22"/>
            <w:lang w:val="en-IN"/>
          </w:rPr>
          <m:t xml:space="preserve">d = </m:t>
        </m:r>
        <m:f>
          <m:fPr>
            <m:ctrlPr>
              <w:rPr>
                <w:rFonts w:ascii="Cambria Math" w:hAnsi="Cambria Math"/>
                <w:i/>
                <w:sz w:val="22"/>
                <w:szCs w:val="22"/>
                <w:lang w:val="en-IN"/>
              </w:rPr>
            </m:ctrlPr>
          </m:fPr>
          <m:num>
            <m:r>
              <w:rPr>
                <w:rFonts w:ascii="Cambria Math" w:hAnsi="Cambria Math"/>
                <w:sz w:val="22"/>
                <w:szCs w:val="22"/>
                <w:lang w:val="en-IN"/>
              </w:rPr>
              <m:t>h</m:t>
            </m:r>
            <m:sSub>
              <m:sSubPr>
                <m:ctrlPr>
                  <w:rPr>
                    <w:rFonts w:ascii="Cambria Math" w:hAnsi="Cambria Math"/>
                    <w:i/>
                    <w:sz w:val="22"/>
                    <w:szCs w:val="22"/>
                    <w:lang w:val="en-IN"/>
                  </w:rPr>
                </m:ctrlPr>
              </m:sSubPr>
              <m:e>
                <m:r>
                  <w:rPr>
                    <w:rFonts w:ascii="Cambria Math" w:hAnsi="Cambria Math"/>
                    <w:sz w:val="22"/>
                    <w:szCs w:val="22"/>
                    <w:lang w:val="en-IN"/>
                  </w:rPr>
                  <m:t>v</m:t>
                </m:r>
              </m:e>
              <m:sub>
                <m:r>
                  <w:rPr>
                    <w:rFonts w:ascii="Cambria Math" w:hAnsi="Cambria Math"/>
                    <w:sz w:val="22"/>
                    <w:szCs w:val="22"/>
                    <w:lang w:val="en-IN"/>
                  </w:rPr>
                  <m:t>f</m:t>
                </m:r>
              </m:sub>
            </m:sSub>
          </m:num>
          <m:den>
            <m:sSub>
              <m:sSubPr>
                <m:ctrlPr>
                  <w:rPr>
                    <w:rFonts w:ascii="Cambria Math" w:hAnsi="Cambria Math"/>
                    <w:i/>
                    <w:sz w:val="22"/>
                    <w:szCs w:val="22"/>
                    <w:lang w:val="en-IN"/>
                  </w:rPr>
                </m:ctrlPr>
              </m:sSubPr>
              <m:e>
                <m:r>
                  <w:rPr>
                    <w:rFonts w:ascii="Cambria Math" w:hAnsi="Cambria Math"/>
                    <w:sz w:val="22"/>
                    <w:szCs w:val="22"/>
                    <w:lang w:val="en-IN"/>
                  </w:rPr>
                  <m:t>π ΔE</m:t>
                </m:r>
              </m:e>
              <m:sub>
                <m:f>
                  <m:fPr>
                    <m:ctrlPr>
                      <w:rPr>
                        <w:rFonts w:ascii="Cambria Math" w:hAnsi="Cambria Math"/>
                        <w:i/>
                        <w:sz w:val="22"/>
                        <w:szCs w:val="22"/>
                        <w:lang w:val="en-IN"/>
                      </w:rPr>
                    </m:ctrlPr>
                  </m:fPr>
                  <m:num>
                    <m:r>
                      <w:rPr>
                        <w:rFonts w:ascii="Cambria Math" w:hAnsi="Cambria Math"/>
                        <w:sz w:val="22"/>
                        <w:szCs w:val="22"/>
                        <w:lang w:val="en-IN"/>
                      </w:rPr>
                      <m:t>1</m:t>
                    </m:r>
                  </m:num>
                  <m:den>
                    <m:r>
                      <w:rPr>
                        <w:rFonts w:ascii="Cambria Math" w:hAnsi="Cambria Math"/>
                        <w:sz w:val="22"/>
                        <w:szCs w:val="22"/>
                        <w:lang w:val="en-IN"/>
                      </w:rPr>
                      <m:t>2</m:t>
                    </m:r>
                  </m:den>
                </m:f>
              </m:sub>
            </m:sSub>
          </m:den>
        </m:f>
        <m:r>
          <w:rPr>
            <w:rFonts w:ascii="Cambria Math" w:hAnsi="Cambria Math"/>
            <w:lang w:val="en-IN"/>
          </w:rPr>
          <m:t xml:space="preserve"> </m:t>
        </m:r>
      </m:oMath>
      <w:r>
        <w:rPr>
          <w:lang w:val="en-IN"/>
        </w:rPr>
        <w:t xml:space="preserve">  </w:t>
      </w:r>
      <w:r>
        <w:rPr>
          <w:lang w:val="en-IN"/>
        </w:rPr>
        <w:tab/>
        <w:t>(1</w:t>
      </w:r>
      <w:r w:rsidR="0089577A" w:rsidRPr="0089577A">
        <w:rPr>
          <w:lang w:val="en-IN"/>
        </w:rPr>
        <w:tab/>
      </w:r>
    </w:p>
    <w:p w14:paraId="61E27E0C" w14:textId="27795205" w:rsidR="0089577A" w:rsidRDefault="0089577A" w:rsidP="0089577A">
      <w:pPr>
        <w:pStyle w:val="0JSRtext"/>
        <w:rPr>
          <w:lang w:val="en-IN"/>
        </w:rPr>
      </w:pPr>
      <w:proofErr w:type="gramStart"/>
      <w:r w:rsidRPr="0089577A">
        <w:rPr>
          <w:lang w:val="en-IN"/>
        </w:rPr>
        <w:t>where</w:t>
      </w:r>
      <w:proofErr w:type="gramEnd"/>
      <w:r w:rsidRPr="0089577A">
        <w:rPr>
          <w:lang w:val="en-IN"/>
        </w:rPr>
        <w:t xml:space="preserve"> d is the diameter of the </w:t>
      </w:r>
      <w:r w:rsidRPr="0089577A">
        <w:t>Cu nanoparticle</w:t>
      </w:r>
      <w:r w:rsidRPr="0089577A">
        <w:rPr>
          <w:lang w:val="en-IN"/>
        </w:rPr>
        <w:t xml:space="preserve">, </w:t>
      </w:r>
      <w:proofErr w:type="spellStart"/>
      <w:r w:rsidRPr="0089577A">
        <w:rPr>
          <w:lang w:val="en-IN"/>
        </w:rPr>
        <w:t>v</w:t>
      </w:r>
      <w:r w:rsidRPr="0089577A">
        <w:rPr>
          <w:vertAlign w:val="subscript"/>
          <w:lang w:val="en-IN"/>
        </w:rPr>
        <w:t>f</w:t>
      </w:r>
      <w:proofErr w:type="spellEnd"/>
      <w:r w:rsidRPr="0089577A">
        <w:rPr>
          <w:vertAlign w:val="subscript"/>
          <w:lang w:val="en-IN"/>
        </w:rPr>
        <w:t xml:space="preserve"> </w:t>
      </w:r>
      <w:r w:rsidRPr="0089577A">
        <w:rPr>
          <w:lang w:val="en-IN"/>
        </w:rPr>
        <w:t>(1</w:t>
      </w:r>
      <w:r w:rsidRPr="0089577A">
        <w:rPr>
          <w:rFonts w:ascii="Cambria Math" w:hAnsi="Cambria Math" w:cs="Cambria Math"/>
          <w:lang w:val="en-IN"/>
        </w:rPr>
        <w:t>⋅</w:t>
      </w:r>
      <w:r w:rsidRPr="0089577A">
        <w:rPr>
          <w:lang w:val="en-IN"/>
        </w:rPr>
        <w:t>5 × 10</w:t>
      </w:r>
      <w:r w:rsidRPr="0089577A">
        <w:rPr>
          <w:vertAlign w:val="superscript"/>
          <w:lang w:val="en-IN"/>
        </w:rPr>
        <w:t>6</w:t>
      </w:r>
      <w:r w:rsidRPr="0089577A">
        <w:rPr>
          <w:lang w:val="en-IN"/>
        </w:rPr>
        <w:t xml:space="preserve"> m/s) is the Fermi velocity of electrons in bulk silver, h is Planck’s constant, and ΔE</w:t>
      </w:r>
      <w:r w:rsidRPr="0089577A">
        <w:rPr>
          <w:vertAlign w:val="subscript"/>
          <w:lang w:val="en-IN"/>
        </w:rPr>
        <w:t>1/2</w:t>
      </w:r>
      <w:r w:rsidRPr="0089577A">
        <w:rPr>
          <w:lang w:val="en-IN"/>
        </w:rPr>
        <w:t xml:space="preserve"> is the FWHM of the SPR band. The Eq. (1) can be applied for the Cu nanoparticles having </w:t>
      </w:r>
      <w:r w:rsidR="0040061A">
        <w:rPr>
          <w:lang w:val="en-IN"/>
        </w:rPr>
        <w:t xml:space="preserve">a </w:t>
      </w:r>
      <w:r w:rsidRPr="0089577A">
        <w:rPr>
          <w:lang w:val="en-IN"/>
        </w:rPr>
        <w:t xml:space="preserve">size not greater than </w:t>
      </w:r>
      <w:r w:rsidR="0040061A">
        <w:rPr>
          <w:lang w:val="en-IN"/>
        </w:rPr>
        <w:t xml:space="preserve">the </w:t>
      </w:r>
      <w:r w:rsidRPr="0089577A">
        <w:rPr>
          <w:lang w:val="en-IN"/>
        </w:rPr>
        <w:t xml:space="preserve">mean free path of the electrons in bulk Cu metal. The diameter of </w:t>
      </w:r>
      <w:r w:rsidRPr="0089577A">
        <w:t xml:space="preserve">Cu nanoparticles </w:t>
      </w:r>
      <w:r w:rsidRPr="0089577A">
        <w:rPr>
          <w:lang w:val="en-IN"/>
        </w:rPr>
        <w:t>from absorption spectra comes out to be about 6-7 nm.</w:t>
      </w:r>
    </w:p>
    <w:p w14:paraId="490A7351" w14:textId="77777777" w:rsidR="0089577A" w:rsidRPr="0089577A" w:rsidRDefault="0089577A" w:rsidP="0089577A">
      <w:pPr>
        <w:pStyle w:val="0JSRtext"/>
        <w:rPr>
          <w:bCs/>
          <w:lang w:val="en-IN"/>
        </w:rPr>
      </w:pPr>
      <w:r w:rsidRPr="0089577A">
        <w:rPr>
          <w:noProof/>
          <w:lang w:eastAsia="en-US" w:bidi="ar-SA"/>
        </w:rPr>
        <w:drawing>
          <wp:anchor distT="0" distB="0" distL="114300" distR="114300" simplePos="0" relativeHeight="251659264" behindDoc="0" locked="0" layoutInCell="1" allowOverlap="1" wp14:anchorId="7AA6743A" wp14:editId="7D58A1D4">
            <wp:simplePos x="0" y="0"/>
            <wp:positionH relativeFrom="column">
              <wp:posOffset>1277620</wp:posOffset>
            </wp:positionH>
            <wp:positionV relativeFrom="paragraph">
              <wp:posOffset>140335</wp:posOffset>
            </wp:positionV>
            <wp:extent cx="2256790" cy="1765300"/>
            <wp:effectExtent l="0" t="0" r="0" b="6350"/>
            <wp:wrapSquare wrapText="bothSides"/>
            <wp:docPr id="324966568" name="Picture 324966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l="5396" t="6332" r="4813" b="7652"/>
                    <a:stretch>
                      <a:fillRect/>
                    </a:stretch>
                  </pic:blipFill>
                  <pic:spPr bwMode="auto">
                    <a:xfrm>
                      <a:off x="0" y="0"/>
                      <a:ext cx="2256790" cy="176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6C5EA" w14:textId="77777777" w:rsidR="0089577A" w:rsidRPr="0089577A" w:rsidRDefault="0089577A" w:rsidP="0089577A">
      <w:pPr>
        <w:pStyle w:val="0JSRtext"/>
        <w:rPr>
          <w:bCs/>
          <w:lang w:val="en-IN"/>
        </w:rPr>
      </w:pPr>
    </w:p>
    <w:p w14:paraId="06137389" w14:textId="77777777" w:rsidR="0089577A" w:rsidRDefault="0089577A" w:rsidP="0089577A">
      <w:pPr>
        <w:pStyle w:val="0JSRtext"/>
        <w:rPr>
          <w:bCs/>
          <w:lang w:val="en-IN"/>
        </w:rPr>
      </w:pPr>
    </w:p>
    <w:p w14:paraId="0E5CCC99" w14:textId="77777777" w:rsidR="0013081A" w:rsidRDefault="0013081A" w:rsidP="0089577A">
      <w:pPr>
        <w:pStyle w:val="0JSRtext"/>
        <w:rPr>
          <w:bCs/>
          <w:lang w:val="en-IN"/>
        </w:rPr>
      </w:pPr>
    </w:p>
    <w:p w14:paraId="3E41FB6A" w14:textId="77777777" w:rsidR="0013081A" w:rsidRDefault="0013081A" w:rsidP="0089577A">
      <w:pPr>
        <w:pStyle w:val="0JSRtext"/>
        <w:rPr>
          <w:bCs/>
          <w:lang w:val="en-IN"/>
        </w:rPr>
      </w:pPr>
    </w:p>
    <w:p w14:paraId="15EB82DE" w14:textId="77777777" w:rsidR="0013081A" w:rsidRDefault="0013081A" w:rsidP="0089577A">
      <w:pPr>
        <w:pStyle w:val="0JSRtext"/>
        <w:rPr>
          <w:bCs/>
          <w:lang w:val="en-IN"/>
        </w:rPr>
      </w:pPr>
    </w:p>
    <w:p w14:paraId="497E7987" w14:textId="77777777" w:rsidR="00BD6966" w:rsidRDefault="00BD6966" w:rsidP="0089577A">
      <w:pPr>
        <w:pStyle w:val="0JSRtext"/>
        <w:rPr>
          <w:bCs/>
          <w:lang w:val="en-IN"/>
        </w:rPr>
      </w:pPr>
    </w:p>
    <w:p w14:paraId="3A42CF79" w14:textId="77777777" w:rsidR="00BD6966" w:rsidRDefault="00BD6966" w:rsidP="0089577A">
      <w:pPr>
        <w:pStyle w:val="0JSRtext"/>
        <w:rPr>
          <w:bCs/>
          <w:lang w:val="en-IN"/>
        </w:rPr>
      </w:pPr>
    </w:p>
    <w:p w14:paraId="0E91D555" w14:textId="77777777" w:rsidR="00BD6966" w:rsidRDefault="00BD6966" w:rsidP="0089577A">
      <w:pPr>
        <w:pStyle w:val="0JSRtext"/>
        <w:rPr>
          <w:bCs/>
          <w:lang w:val="en-IN"/>
        </w:rPr>
      </w:pPr>
    </w:p>
    <w:p w14:paraId="3EF8CA65" w14:textId="77777777" w:rsidR="00BD6966" w:rsidRDefault="00BD6966" w:rsidP="0089577A">
      <w:pPr>
        <w:pStyle w:val="0JSRtext"/>
        <w:rPr>
          <w:bCs/>
          <w:lang w:val="en-IN"/>
        </w:rPr>
      </w:pPr>
    </w:p>
    <w:p w14:paraId="713D6CCA" w14:textId="77777777" w:rsidR="00BD6966" w:rsidRDefault="00BD6966" w:rsidP="0089577A">
      <w:pPr>
        <w:pStyle w:val="0JSRtext"/>
        <w:rPr>
          <w:bCs/>
          <w:lang w:val="en-IN"/>
        </w:rPr>
      </w:pPr>
    </w:p>
    <w:p w14:paraId="63A262D3" w14:textId="77777777" w:rsidR="0013081A" w:rsidRPr="0089577A" w:rsidRDefault="0013081A" w:rsidP="0089577A">
      <w:pPr>
        <w:pStyle w:val="0JSRtext"/>
        <w:rPr>
          <w:bCs/>
          <w:lang w:val="en-IN"/>
        </w:rPr>
      </w:pPr>
    </w:p>
    <w:p w14:paraId="50EF1563" w14:textId="77777777" w:rsidR="0089577A" w:rsidRPr="0089577A" w:rsidRDefault="0089577A" w:rsidP="00413CB7">
      <w:pPr>
        <w:pStyle w:val="0JSRtext"/>
        <w:tabs>
          <w:tab w:val="left" w:pos="7257"/>
        </w:tabs>
        <w:spacing w:line="240" w:lineRule="auto"/>
        <w:ind w:right="-33"/>
        <w:rPr>
          <w:sz w:val="18"/>
          <w:szCs w:val="18"/>
          <w:lang w:val="en-IN"/>
        </w:rPr>
      </w:pPr>
      <w:proofErr w:type="gramStart"/>
      <w:r w:rsidRPr="0089577A">
        <w:rPr>
          <w:bCs/>
          <w:sz w:val="18"/>
          <w:szCs w:val="18"/>
          <w:lang w:val="en-IN"/>
        </w:rPr>
        <w:t>Fig. 1.</w:t>
      </w:r>
      <w:proofErr w:type="gramEnd"/>
      <w:r w:rsidRPr="0089577A">
        <w:rPr>
          <w:bCs/>
          <w:sz w:val="18"/>
          <w:szCs w:val="18"/>
          <w:lang w:val="en-IN"/>
        </w:rPr>
        <w:t xml:space="preserve"> </w:t>
      </w:r>
      <w:proofErr w:type="gramStart"/>
      <w:r w:rsidRPr="0089577A">
        <w:rPr>
          <w:sz w:val="18"/>
          <w:szCs w:val="18"/>
          <w:lang w:val="en-IN"/>
        </w:rPr>
        <w:t xml:space="preserve">Absorption Spectra of (a) PMMA and Cu-PMMA </w:t>
      </w:r>
      <w:proofErr w:type="spellStart"/>
      <w:r w:rsidRPr="0089577A">
        <w:rPr>
          <w:sz w:val="18"/>
          <w:szCs w:val="18"/>
          <w:lang w:val="en-IN"/>
        </w:rPr>
        <w:t>nanocomposite</w:t>
      </w:r>
      <w:proofErr w:type="spellEnd"/>
      <w:r w:rsidRPr="0089577A">
        <w:rPr>
          <w:sz w:val="18"/>
          <w:szCs w:val="18"/>
          <w:lang w:val="en-IN"/>
        </w:rPr>
        <w:t xml:space="preserve"> films having (b) 0.12 </w:t>
      </w:r>
      <w:proofErr w:type="spellStart"/>
      <w:r w:rsidRPr="0089577A">
        <w:rPr>
          <w:sz w:val="18"/>
          <w:szCs w:val="18"/>
          <w:lang w:val="en-IN"/>
        </w:rPr>
        <w:t>wt</w:t>
      </w:r>
      <w:proofErr w:type="spellEnd"/>
      <w:r w:rsidRPr="0089577A">
        <w:rPr>
          <w:sz w:val="18"/>
          <w:szCs w:val="18"/>
          <w:lang w:val="en-IN"/>
        </w:rPr>
        <w:t xml:space="preserve">% (c) 0.15 </w:t>
      </w:r>
      <w:proofErr w:type="spellStart"/>
      <w:r w:rsidRPr="0089577A">
        <w:rPr>
          <w:sz w:val="18"/>
          <w:szCs w:val="18"/>
          <w:lang w:val="en-IN"/>
        </w:rPr>
        <w:t>wt</w:t>
      </w:r>
      <w:proofErr w:type="spellEnd"/>
      <w:r w:rsidRPr="0089577A">
        <w:rPr>
          <w:sz w:val="18"/>
          <w:szCs w:val="18"/>
          <w:lang w:val="en-IN"/>
        </w:rPr>
        <w:t xml:space="preserve">% (d) 0.20 </w:t>
      </w:r>
      <w:proofErr w:type="spellStart"/>
      <w:r w:rsidRPr="0089577A">
        <w:rPr>
          <w:sz w:val="18"/>
          <w:szCs w:val="18"/>
          <w:lang w:val="en-IN"/>
        </w:rPr>
        <w:t>wt</w:t>
      </w:r>
      <w:proofErr w:type="spellEnd"/>
      <w:r w:rsidRPr="0089577A">
        <w:rPr>
          <w:sz w:val="18"/>
          <w:szCs w:val="18"/>
          <w:lang w:val="en-IN"/>
        </w:rPr>
        <w:t>% Cu nanoparticles.</w:t>
      </w:r>
      <w:proofErr w:type="gramEnd"/>
    </w:p>
    <w:p w14:paraId="7F146854" w14:textId="77777777" w:rsidR="0089577A" w:rsidRPr="0089577A" w:rsidRDefault="0089577A" w:rsidP="0089577A">
      <w:pPr>
        <w:pStyle w:val="0JSRtext"/>
        <w:rPr>
          <w:lang w:val="en-IN"/>
        </w:rPr>
      </w:pPr>
      <w:r w:rsidRPr="0089577A">
        <w:rPr>
          <w:noProof/>
          <w:lang w:eastAsia="en-US" w:bidi="ar-SA"/>
        </w:rPr>
        <w:lastRenderedPageBreak/>
        <w:drawing>
          <wp:anchor distT="0" distB="0" distL="114300" distR="114300" simplePos="0" relativeHeight="251660288" behindDoc="0" locked="0" layoutInCell="1" allowOverlap="1" wp14:anchorId="65ADBA85" wp14:editId="600130CE">
            <wp:simplePos x="0" y="0"/>
            <wp:positionH relativeFrom="column">
              <wp:posOffset>1276350</wp:posOffset>
            </wp:positionH>
            <wp:positionV relativeFrom="paragraph">
              <wp:posOffset>50800</wp:posOffset>
            </wp:positionV>
            <wp:extent cx="2377440" cy="1760272"/>
            <wp:effectExtent l="0" t="0" r="3810" b="0"/>
            <wp:wrapSquare wrapText="bothSides"/>
            <wp:docPr id="810154348" name="Picture 81015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l="6154" t="6181" r="5174" b="8363"/>
                    <a:stretch>
                      <a:fillRect/>
                    </a:stretch>
                  </pic:blipFill>
                  <pic:spPr bwMode="auto">
                    <a:xfrm>
                      <a:off x="0" y="0"/>
                      <a:ext cx="2377440" cy="17602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357E6" w14:textId="77777777" w:rsidR="0089577A" w:rsidRPr="0089577A" w:rsidRDefault="0089577A" w:rsidP="0089577A">
      <w:pPr>
        <w:pStyle w:val="0JSRtext"/>
        <w:rPr>
          <w:lang w:val="en-IN"/>
        </w:rPr>
      </w:pPr>
    </w:p>
    <w:p w14:paraId="2E7FF649" w14:textId="77777777" w:rsidR="0089577A" w:rsidRDefault="0089577A" w:rsidP="0089577A">
      <w:pPr>
        <w:pStyle w:val="0JSRtext"/>
        <w:rPr>
          <w:lang w:val="en-IN"/>
        </w:rPr>
      </w:pPr>
    </w:p>
    <w:p w14:paraId="0C82DAD0" w14:textId="77777777" w:rsidR="003053CF" w:rsidRDefault="003053CF" w:rsidP="0089577A">
      <w:pPr>
        <w:pStyle w:val="0JSRtext"/>
        <w:rPr>
          <w:lang w:val="en-IN"/>
        </w:rPr>
      </w:pPr>
    </w:p>
    <w:p w14:paraId="0EF01384" w14:textId="77777777" w:rsidR="003053CF" w:rsidRDefault="003053CF" w:rsidP="0089577A">
      <w:pPr>
        <w:pStyle w:val="0JSRtext"/>
        <w:rPr>
          <w:lang w:val="en-IN"/>
        </w:rPr>
      </w:pPr>
    </w:p>
    <w:p w14:paraId="712CFF8A" w14:textId="77777777" w:rsidR="003053CF" w:rsidRDefault="003053CF" w:rsidP="0089577A">
      <w:pPr>
        <w:pStyle w:val="0JSRtext"/>
        <w:rPr>
          <w:lang w:val="en-IN"/>
        </w:rPr>
      </w:pPr>
    </w:p>
    <w:p w14:paraId="49F536AE" w14:textId="77777777" w:rsidR="003053CF" w:rsidRDefault="003053CF" w:rsidP="0089577A">
      <w:pPr>
        <w:pStyle w:val="0JSRtext"/>
        <w:rPr>
          <w:lang w:val="en-IN"/>
        </w:rPr>
      </w:pPr>
    </w:p>
    <w:p w14:paraId="25D44BBB" w14:textId="77777777" w:rsidR="003053CF" w:rsidRPr="0089577A" w:rsidRDefault="003053CF" w:rsidP="0089577A">
      <w:pPr>
        <w:pStyle w:val="0JSRtext"/>
        <w:rPr>
          <w:lang w:val="en-IN"/>
        </w:rPr>
      </w:pPr>
    </w:p>
    <w:p w14:paraId="7E181F4A" w14:textId="77777777" w:rsidR="0089577A" w:rsidRPr="0089577A" w:rsidRDefault="0089577A" w:rsidP="0089577A">
      <w:pPr>
        <w:pStyle w:val="0JSRtext"/>
        <w:rPr>
          <w:lang w:val="en-IN"/>
        </w:rPr>
      </w:pPr>
    </w:p>
    <w:p w14:paraId="7E7552BD" w14:textId="77777777" w:rsidR="0089577A" w:rsidRPr="0089577A" w:rsidRDefault="0089577A" w:rsidP="0089577A">
      <w:pPr>
        <w:pStyle w:val="0JSRtext"/>
        <w:rPr>
          <w:lang w:val="en-IN"/>
        </w:rPr>
      </w:pPr>
    </w:p>
    <w:p w14:paraId="75F41C69" w14:textId="77777777" w:rsidR="0089577A" w:rsidRPr="0089577A" w:rsidRDefault="0089577A" w:rsidP="0089577A">
      <w:pPr>
        <w:pStyle w:val="0JSRtext"/>
        <w:rPr>
          <w:lang w:val="en-IN"/>
        </w:rPr>
      </w:pPr>
    </w:p>
    <w:p w14:paraId="700DC3FE" w14:textId="68BF4BF7" w:rsidR="0089577A" w:rsidRPr="003053CF" w:rsidRDefault="0089577A" w:rsidP="00413CB7">
      <w:pPr>
        <w:pStyle w:val="0JSRtext"/>
        <w:spacing w:before="80" w:line="240" w:lineRule="auto"/>
        <w:ind w:right="-33"/>
        <w:rPr>
          <w:sz w:val="18"/>
          <w:szCs w:val="18"/>
          <w:lang w:val="en-IN"/>
        </w:rPr>
      </w:pPr>
      <w:proofErr w:type="gramStart"/>
      <w:r w:rsidRPr="0089577A">
        <w:rPr>
          <w:sz w:val="18"/>
          <w:szCs w:val="18"/>
          <w:lang w:val="en-IN"/>
        </w:rPr>
        <w:t>Fig. 2.</w:t>
      </w:r>
      <w:proofErr w:type="gramEnd"/>
      <w:r w:rsidRPr="0089577A">
        <w:rPr>
          <w:sz w:val="18"/>
          <w:szCs w:val="18"/>
          <w:lang w:val="en-IN"/>
        </w:rPr>
        <w:t xml:space="preserve"> UV-Visible absorption spectra of Cu-PMMA </w:t>
      </w:r>
      <w:proofErr w:type="spellStart"/>
      <w:r w:rsidRPr="0089577A">
        <w:rPr>
          <w:sz w:val="18"/>
          <w:szCs w:val="18"/>
          <w:lang w:val="en-IN"/>
        </w:rPr>
        <w:t>nanocomposite</w:t>
      </w:r>
      <w:proofErr w:type="spellEnd"/>
      <w:r w:rsidR="00413CB7">
        <w:rPr>
          <w:sz w:val="18"/>
          <w:szCs w:val="18"/>
          <w:lang w:val="en-IN"/>
        </w:rPr>
        <w:t xml:space="preserve"> </w:t>
      </w:r>
      <w:r w:rsidRPr="0089577A">
        <w:rPr>
          <w:sz w:val="18"/>
          <w:szCs w:val="18"/>
          <w:lang w:val="en-IN"/>
        </w:rPr>
        <w:t xml:space="preserve">a) theoretically measured using </w:t>
      </w:r>
      <w:r w:rsidR="00413CB7">
        <w:rPr>
          <w:sz w:val="18"/>
          <w:szCs w:val="18"/>
          <w:lang w:val="en-IN"/>
        </w:rPr>
        <w:t xml:space="preserve">  </w:t>
      </w:r>
      <w:r w:rsidR="008B2569">
        <w:rPr>
          <w:sz w:val="18"/>
          <w:szCs w:val="18"/>
          <w:lang w:val="en-IN"/>
        </w:rPr>
        <w:t xml:space="preserve">the </w:t>
      </w:r>
      <w:r w:rsidRPr="0089577A">
        <w:rPr>
          <w:sz w:val="18"/>
          <w:szCs w:val="18"/>
          <w:lang w:val="en-IN"/>
        </w:rPr>
        <w:t>Mie theory model b) experimentally.</w:t>
      </w:r>
    </w:p>
    <w:p w14:paraId="6A516FF5" w14:textId="77777777" w:rsidR="003053CF" w:rsidRPr="0089577A" w:rsidRDefault="003053CF" w:rsidP="0040061A">
      <w:pPr>
        <w:pStyle w:val="0JSRtext"/>
        <w:spacing w:line="240" w:lineRule="auto"/>
        <w:rPr>
          <w:lang w:val="en-IN"/>
        </w:rPr>
      </w:pPr>
    </w:p>
    <w:p w14:paraId="302A7801" w14:textId="0AD7A28E" w:rsidR="0089577A" w:rsidRPr="0089577A" w:rsidRDefault="0089577A" w:rsidP="00413CB7">
      <w:pPr>
        <w:pStyle w:val="0JSRtext"/>
        <w:ind w:firstLine="360"/>
        <w:rPr>
          <w:lang w:val="en-IN"/>
        </w:rPr>
      </w:pPr>
      <w:r w:rsidRPr="0089577A">
        <w:rPr>
          <w:lang w:val="en-IN"/>
        </w:rPr>
        <w:t xml:space="preserve">Classical Mie scattering theory was used for theoretical estimation of </w:t>
      </w:r>
      <w:r w:rsidR="0040061A">
        <w:rPr>
          <w:lang w:val="en-IN"/>
        </w:rPr>
        <w:t xml:space="preserve">the </w:t>
      </w:r>
      <w:r w:rsidRPr="0089577A">
        <w:rPr>
          <w:lang w:val="en-IN"/>
        </w:rPr>
        <w:t>SPR peak position of isolated Cu nanoparticle</w:t>
      </w:r>
      <w:r w:rsidR="0040061A">
        <w:rPr>
          <w:lang w:val="en-IN"/>
        </w:rPr>
        <w:t>s</w:t>
      </w:r>
      <w:r w:rsidRPr="0089577A">
        <w:rPr>
          <w:lang w:val="en-IN"/>
        </w:rPr>
        <w:t xml:space="preserve"> of diameter 6 nm embedded in PMMA matrix [12] using “</w:t>
      </w:r>
      <w:proofErr w:type="spellStart"/>
      <w:r w:rsidRPr="0089577A">
        <w:rPr>
          <w:lang w:val="en-IN"/>
        </w:rPr>
        <w:t>Mieplot</w:t>
      </w:r>
      <w:proofErr w:type="spellEnd"/>
      <w:r w:rsidRPr="0089577A">
        <w:rPr>
          <w:lang w:val="en-IN"/>
        </w:rPr>
        <w:t xml:space="preserve"> 4614” software. Mie theory describes the scattering or absorption of electromagnetic radiation from spherical particle</w:t>
      </w:r>
      <w:r w:rsidR="0040061A">
        <w:rPr>
          <w:lang w:val="en-IN"/>
        </w:rPr>
        <w:t>s</w:t>
      </w:r>
      <w:r w:rsidRPr="0089577A">
        <w:rPr>
          <w:lang w:val="en-IN"/>
        </w:rPr>
        <w:t xml:space="preserve"> based on </w:t>
      </w:r>
      <w:r w:rsidR="0040061A">
        <w:rPr>
          <w:lang w:val="en-IN"/>
        </w:rPr>
        <w:t>their</w:t>
      </w:r>
      <w:r w:rsidR="00324EA0">
        <w:rPr>
          <w:lang w:val="en-IN"/>
        </w:rPr>
        <w:t xml:space="preserve"> size. Fig. 2</w:t>
      </w:r>
      <w:r w:rsidRPr="0089577A">
        <w:rPr>
          <w:lang w:val="en-IN"/>
        </w:rPr>
        <w:t xml:space="preserve"> reveals simulated absorption spectra of the isolated Cu nanoparticle (when </w:t>
      </w:r>
      <w:r w:rsidR="0040061A">
        <w:rPr>
          <w:lang w:val="en-IN"/>
        </w:rPr>
        <w:t xml:space="preserve">the </w:t>
      </w:r>
      <w:r w:rsidRPr="0089577A">
        <w:rPr>
          <w:lang w:val="en-IN"/>
        </w:rPr>
        <w:t xml:space="preserve">diameter is 6 nm) based on </w:t>
      </w:r>
      <w:r w:rsidR="0040061A">
        <w:rPr>
          <w:lang w:val="en-IN"/>
        </w:rPr>
        <w:t xml:space="preserve">the </w:t>
      </w:r>
      <w:r w:rsidRPr="0089577A">
        <w:rPr>
          <w:lang w:val="en-IN"/>
        </w:rPr>
        <w:t xml:space="preserve">Mie theory model as a function of wavelength and the SPR absorption spectra recorded experimentally. From this </w:t>
      </w:r>
      <w:r w:rsidR="0040061A">
        <w:rPr>
          <w:lang w:val="en-IN"/>
        </w:rPr>
        <w:t>F</w:t>
      </w:r>
      <w:r w:rsidRPr="0089577A">
        <w:rPr>
          <w:lang w:val="en-IN"/>
        </w:rPr>
        <w:t xml:space="preserve">ig., </w:t>
      </w:r>
      <w:r w:rsidR="0040061A">
        <w:rPr>
          <w:lang w:val="en-IN"/>
        </w:rPr>
        <w:t xml:space="preserve">the </w:t>
      </w:r>
      <w:r w:rsidRPr="0089577A">
        <w:rPr>
          <w:lang w:val="en-IN"/>
        </w:rPr>
        <w:t xml:space="preserve">SPR peak is observed at 577 nm for the spherical Cu nanoparticles of size 6 nm incorporated in </w:t>
      </w:r>
      <w:r w:rsidR="0040061A">
        <w:rPr>
          <w:lang w:val="en-IN"/>
        </w:rPr>
        <w:t xml:space="preserve">the </w:t>
      </w:r>
      <w:r w:rsidRPr="0089577A">
        <w:rPr>
          <w:lang w:val="en-IN"/>
        </w:rPr>
        <w:t xml:space="preserve">PMMA matrix. The broadening of the SPR peak may be due to the wider size distribution of prepared Cu nanoparticles. </w:t>
      </w:r>
      <w:r w:rsidR="00FE4BA0">
        <w:rPr>
          <w:lang w:val="en-IN"/>
        </w:rPr>
        <w:t>Fig.</w:t>
      </w:r>
      <w:r w:rsidRPr="0089577A">
        <w:rPr>
          <w:lang w:val="en-IN"/>
        </w:rPr>
        <w:t xml:space="preserve"> </w:t>
      </w:r>
      <w:r w:rsidR="00757550">
        <w:rPr>
          <w:lang w:val="en-IN"/>
        </w:rPr>
        <w:t xml:space="preserve">2 </w:t>
      </w:r>
      <w:r w:rsidRPr="0089577A">
        <w:rPr>
          <w:lang w:val="en-IN"/>
        </w:rPr>
        <w:t xml:space="preserve">shows a good agreement between </w:t>
      </w:r>
      <w:r w:rsidR="0040061A">
        <w:rPr>
          <w:lang w:val="en-IN"/>
        </w:rPr>
        <w:t xml:space="preserve">the </w:t>
      </w:r>
      <w:r w:rsidRPr="0089577A">
        <w:rPr>
          <w:lang w:val="en-IN"/>
        </w:rPr>
        <w:t xml:space="preserve">theoretically estimated and experimentally measured value of </w:t>
      </w:r>
      <w:r w:rsidR="0040061A">
        <w:rPr>
          <w:lang w:val="en-IN"/>
        </w:rPr>
        <w:t xml:space="preserve">the </w:t>
      </w:r>
      <w:r w:rsidRPr="0089577A">
        <w:rPr>
          <w:lang w:val="en-IN"/>
        </w:rPr>
        <w:t xml:space="preserve">SPR peak position of Cu nanoparticles incorporated in </w:t>
      </w:r>
      <w:r w:rsidR="0040061A">
        <w:rPr>
          <w:lang w:val="en-IN"/>
        </w:rPr>
        <w:t xml:space="preserve">the </w:t>
      </w:r>
      <w:r w:rsidRPr="0089577A">
        <w:rPr>
          <w:lang w:val="en-IN"/>
        </w:rPr>
        <w:t>PMMA matrix.</w:t>
      </w:r>
      <w:r w:rsidRPr="0089577A">
        <w:rPr>
          <w:bCs/>
        </w:rPr>
        <w:t xml:space="preserve">The optical band gaps of the virgin PMMA and Cu/PMMA </w:t>
      </w:r>
      <w:proofErr w:type="spellStart"/>
      <w:r w:rsidRPr="0089577A">
        <w:rPr>
          <w:bCs/>
        </w:rPr>
        <w:t>nanocomposite</w:t>
      </w:r>
      <w:proofErr w:type="spellEnd"/>
      <w:r w:rsidRPr="0089577A">
        <w:rPr>
          <w:bCs/>
        </w:rPr>
        <w:t xml:space="preserve"> films were determined from the first absorption edge of absorption spectra. The absorption coefficient α, as a function of photon of energy, E (E &gt; </w:t>
      </w:r>
      <w:proofErr w:type="spellStart"/>
      <w:r w:rsidRPr="0089577A">
        <w:rPr>
          <w:bCs/>
        </w:rPr>
        <w:t>E</w:t>
      </w:r>
      <w:r w:rsidRPr="0089577A">
        <w:rPr>
          <w:bCs/>
          <w:vertAlign w:val="subscript"/>
        </w:rPr>
        <w:t>g</w:t>
      </w:r>
      <w:proofErr w:type="spellEnd"/>
      <w:r w:rsidRPr="0089577A">
        <w:rPr>
          <w:bCs/>
        </w:rPr>
        <w:t xml:space="preserve">) can be expressed by the Davis and Mott formula [5] using Eq. (2): </w:t>
      </w:r>
    </w:p>
    <w:p w14:paraId="3C7B70EE" w14:textId="5839EF8E" w:rsidR="003053CF" w:rsidRDefault="0089577A" w:rsidP="003053CF">
      <w:pPr>
        <w:pStyle w:val="0JSRtext"/>
        <w:tabs>
          <w:tab w:val="left" w:pos="6840"/>
        </w:tabs>
        <w:spacing w:before="80" w:after="80" w:line="240" w:lineRule="auto"/>
        <w:ind w:left="360"/>
        <w:rPr>
          <w:bCs/>
        </w:rPr>
      </w:pPr>
      <m:oMath>
        <m:r>
          <m:rPr>
            <m:sty m:val="p"/>
          </m:rPr>
          <w:rPr>
            <w:rFonts w:ascii="Cambria Math" w:hAnsi="Cambria Math"/>
          </w:rPr>
          <m:t>α</m:t>
        </m:r>
        <m:d>
          <m:dPr>
            <m:ctrlPr>
              <w:rPr>
                <w:rFonts w:ascii="Cambria Math" w:hAnsi="Cambria Math"/>
              </w:rPr>
            </m:ctrlPr>
          </m:dPr>
          <m:e>
            <m:r>
              <m:rPr>
                <m:sty m:val="p"/>
              </m:rPr>
              <w:rPr>
                <w:rFonts w:ascii="Cambria Math" w:hAnsi="Cambria Math"/>
              </w:rPr>
              <m:t>ν</m:t>
            </m:r>
          </m:e>
        </m:d>
        <m:r>
          <m:rPr>
            <m:sty m:val="p"/>
          </m:rPr>
          <w:rPr>
            <w:rFonts w:ascii="Cambria Math" w:hAnsi="Cambria Math"/>
          </w:rPr>
          <m:t>=B</m:t>
        </m:r>
        <m:sSup>
          <m:sSupPr>
            <m:ctrlPr>
              <w:rPr>
                <w:rFonts w:ascii="Cambria Math" w:hAnsi="Cambria Math"/>
              </w:rPr>
            </m:ctrlPr>
          </m:sSupPr>
          <m:e>
            <m:d>
              <m:dPr>
                <m:ctrlPr>
                  <w:rPr>
                    <w:rFonts w:ascii="Cambria Math" w:hAnsi="Cambria Math"/>
                  </w:rPr>
                </m:ctrlPr>
              </m:dPr>
              <m:e>
                <m:r>
                  <m:rPr>
                    <m:sty m:val="p"/>
                  </m:rPr>
                  <w:rPr>
                    <w:rFonts w:ascii="Cambria Math" w:hAnsi="Cambria Math"/>
                  </w:rPr>
                  <m:t>E-E</m:t>
                </m:r>
                <m:r>
                  <m:rPr>
                    <m:sty m:val="p"/>
                  </m:rPr>
                  <w:rPr>
                    <w:rFonts w:ascii="Cambria Math" w:hAnsi="Cambria Math"/>
                    <w:vertAlign w:val="subscript"/>
                  </w:rPr>
                  <m:t>g</m:t>
                </m:r>
              </m:e>
            </m:d>
          </m:e>
          <m:sup>
            <m:r>
              <w:rPr>
                <w:rFonts w:ascii="Cambria Math" w:hAnsi="Cambria Math"/>
              </w:rPr>
              <m:t xml:space="preserve">r </m:t>
            </m:r>
          </m:sup>
        </m:sSup>
      </m:oMath>
      <w:r w:rsidR="003053CF">
        <w:rPr>
          <w:bCs/>
        </w:rPr>
        <w:t xml:space="preserve"> </w:t>
      </w:r>
      <w:r w:rsidR="003053CF">
        <w:rPr>
          <w:bCs/>
        </w:rPr>
        <w:tab/>
        <w:t>(2)</w:t>
      </w:r>
    </w:p>
    <w:p w14:paraId="0F79032E" w14:textId="169FCC55" w:rsidR="0089577A" w:rsidRPr="0089577A" w:rsidRDefault="0089577A" w:rsidP="00D33119">
      <w:pPr>
        <w:pStyle w:val="0JSRtext"/>
        <w:rPr>
          <w:bCs/>
        </w:rPr>
      </w:pPr>
      <w:r w:rsidRPr="0089577A">
        <w:rPr>
          <w:bCs/>
        </w:rPr>
        <w:t>Where B is a constant</w:t>
      </w:r>
      <w:r w:rsidR="0040061A">
        <w:rPr>
          <w:bCs/>
        </w:rPr>
        <w:t>,</w:t>
      </w:r>
      <w:r w:rsidRPr="0089577A">
        <w:rPr>
          <w:bCs/>
        </w:rPr>
        <w:t xml:space="preserve"> also known as </w:t>
      </w:r>
      <w:proofErr w:type="spellStart"/>
      <w:r w:rsidRPr="0089577A">
        <w:rPr>
          <w:bCs/>
        </w:rPr>
        <w:t>Tauc’s</w:t>
      </w:r>
      <w:proofErr w:type="spellEnd"/>
      <w:r w:rsidRPr="0089577A">
        <w:rPr>
          <w:bCs/>
        </w:rPr>
        <w:t xml:space="preserve"> constant, </w:t>
      </w:r>
      <w:proofErr w:type="spellStart"/>
      <w:proofErr w:type="gramStart"/>
      <w:r w:rsidRPr="0089577A">
        <w:rPr>
          <w:bCs/>
        </w:rPr>
        <w:t>E</w:t>
      </w:r>
      <w:r w:rsidRPr="0089577A">
        <w:rPr>
          <w:bCs/>
          <w:vertAlign w:val="subscript"/>
        </w:rPr>
        <w:t>g</w:t>
      </w:r>
      <w:proofErr w:type="spellEnd"/>
      <w:proofErr w:type="gramEnd"/>
      <w:r w:rsidRPr="0089577A">
        <w:rPr>
          <w:bCs/>
        </w:rPr>
        <w:t xml:space="preserve"> is the optical band gap of the specimen, E is the energy of </w:t>
      </w:r>
      <w:r w:rsidR="0040061A">
        <w:rPr>
          <w:bCs/>
        </w:rPr>
        <w:t xml:space="preserve">the </w:t>
      </w:r>
      <w:r w:rsidRPr="0089577A">
        <w:rPr>
          <w:bCs/>
        </w:rPr>
        <w:t>incident photon</w:t>
      </w:r>
      <w:r w:rsidR="0040061A">
        <w:rPr>
          <w:bCs/>
        </w:rPr>
        <w:t>,</w:t>
      </w:r>
      <w:r w:rsidRPr="0089577A">
        <w:rPr>
          <w:bCs/>
        </w:rPr>
        <w:t xml:space="preserve"> and r is an index having the values of 2, 3, 1/2</w:t>
      </w:r>
      <w:r w:rsidR="0040061A">
        <w:rPr>
          <w:bCs/>
        </w:rPr>
        <w:t>,</w:t>
      </w:r>
      <w:r w:rsidRPr="0089577A">
        <w:rPr>
          <w:bCs/>
        </w:rPr>
        <w:t xml:space="preserve"> and 3/2,</w:t>
      </w:r>
      <w:r w:rsidR="0086262A">
        <w:rPr>
          <w:bCs/>
        </w:rPr>
        <w:t xml:space="preserve"> </w:t>
      </w:r>
      <w:r w:rsidRPr="0089577A">
        <w:rPr>
          <w:bCs/>
        </w:rPr>
        <w:t xml:space="preserve">depending on the nature of </w:t>
      </w:r>
      <w:r w:rsidR="0040061A">
        <w:rPr>
          <w:bCs/>
        </w:rPr>
        <w:t xml:space="preserve">the </w:t>
      </w:r>
      <w:r w:rsidR="00324EA0">
        <w:rPr>
          <w:bCs/>
        </w:rPr>
        <w:t>electronic transition. Fig. 3</w:t>
      </w:r>
      <w:r w:rsidRPr="0089577A">
        <w:rPr>
          <w:bCs/>
        </w:rPr>
        <w:t xml:space="preserve"> illustrates the dependence (α</w:t>
      </w:r>
      <w:proofErr w:type="spellStart"/>
      <w:r w:rsidRPr="0089577A">
        <w:rPr>
          <w:bCs/>
        </w:rPr>
        <w:t>hν</w:t>
      </w:r>
      <w:proofErr w:type="spellEnd"/>
      <w:r w:rsidRPr="0089577A">
        <w:rPr>
          <w:bCs/>
        </w:rPr>
        <w:t>)</w:t>
      </w:r>
      <w:r w:rsidRPr="0089577A">
        <w:rPr>
          <w:bCs/>
          <w:vertAlign w:val="superscript"/>
        </w:rPr>
        <w:t>1/2</w:t>
      </w:r>
      <w:r w:rsidRPr="0089577A">
        <w:rPr>
          <w:bCs/>
        </w:rPr>
        <w:t xml:space="preserve"> on the photon energy </w:t>
      </w:r>
      <w:proofErr w:type="spellStart"/>
      <w:r w:rsidRPr="0089577A">
        <w:rPr>
          <w:bCs/>
        </w:rPr>
        <w:t>hν</w:t>
      </w:r>
      <w:proofErr w:type="spellEnd"/>
      <w:r w:rsidRPr="0089577A">
        <w:rPr>
          <w:bCs/>
        </w:rPr>
        <w:t xml:space="preserve"> (</w:t>
      </w:r>
      <w:proofErr w:type="spellStart"/>
      <w:r w:rsidRPr="0089577A">
        <w:rPr>
          <w:bCs/>
        </w:rPr>
        <w:t>eV</w:t>
      </w:r>
      <w:proofErr w:type="spellEnd"/>
      <w:r w:rsidRPr="0089577A">
        <w:rPr>
          <w:bCs/>
        </w:rPr>
        <w:t xml:space="preserve">) for the Cu/PMMA </w:t>
      </w:r>
      <w:proofErr w:type="spellStart"/>
      <w:r w:rsidRPr="0089577A">
        <w:rPr>
          <w:bCs/>
        </w:rPr>
        <w:t>nanocomposite</w:t>
      </w:r>
      <w:proofErr w:type="spellEnd"/>
      <w:r w:rsidRPr="0089577A">
        <w:rPr>
          <w:bCs/>
        </w:rPr>
        <w:t xml:space="preserve"> films, showing a linear behavior that can be considered as evidence of an indirect transition (i.e., for r =2). The optical gap was estimated from the intercept on the energy axis of the linear fit of the large energy data of the plot. </w:t>
      </w:r>
      <w:r w:rsidR="0040061A">
        <w:rPr>
          <w:bCs/>
        </w:rPr>
        <w:t>The i</w:t>
      </w:r>
      <w:r w:rsidRPr="0089577A">
        <w:rPr>
          <w:bCs/>
        </w:rPr>
        <w:t xml:space="preserve">ndirect band gap for virgin PMMA films lies at 3eV, while for Cu/PMMA </w:t>
      </w:r>
      <w:proofErr w:type="spellStart"/>
      <w:r w:rsidRPr="0089577A">
        <w:rPr>
          <w:bCs/>
        </w:rPr>
        <w:t>nanocomposite</w:t>
      </w:r>
      <w:proofErr w:type="spellEnd"/>
      <w:r w:rsidRPr="0089577A">
        <w:rPr>
          <w:bCs/>
        </w:rPr>
        <w:t xml:space="preserve"> films, the value </w:t>
      </w:r>
      <w:r w:rsidR="0040061A">
        <w:rPr>
          <w:bCs/>
        </w:rPr>
        <w:t>is</w:t>
      </w:r>
      <w:r w:rsidRPr="0089577A">
        <w:rPr>
          <w:bCs/>
        </w:rPr>
        <w:t xml:space="preserve"> found to decrease to 2.4 </w:t>
      </w:r>
      <w:proofErr w:type="spellStart"/>
      <w:r w:rsidRPr="0089577A">
        <w:rPr>
          <w:bCs/>
        </w:rPr>
        <w:t>eV</w:t>
      </w:r>
      <w:proofErr w:type="spellEnd"/>
      <w:r w:rsidRPr="0089577A">
        <w:rPr>
          <w:bCs/>
        </w:rPr>
        <w:t xml:space="preserve">. The decrease of the optical energy gap with </w:t>
      </w:r>
      <w:r w:rsidR="0040061A">
        <w:rPr>
          <w:bCs/>
        </w:rPr>
        <w:t xml:space="preserve">an </w:t>
      </w:r>
      <w:r w:rsidRPr="0089577A">
        <w:rPr>
          <w:bCs/>
        </w:rPr>
        <w:t xml:space="preserve">increase in dopant concentration may be due to modifying the electronic structure of the PMMA matrix due to </w:t>
      </w:r>
      <w:r w:rsidR="0040061A">
        <w:rPr>
          <w:bCs/>
        </w:rPr>
        <w:t xml:space="preserve">the </w:t>
      </w:r>
      <w:r w:rsidRPr="0089577A">
        <w:rPr>
          <w:bCs/>
        </w:rPr>
        <w:t xml:space="preserve">appearance of various localized states within </w:t>
      </w:r>
      <w:r w:rsidR="0040061A">
        <w:rPr>
          <w:bCs/>
        </w:rPr>
        <w:t xml:space="preserve">the </w:t>
      </w:r>
      <w:r w:rsidRPr="0089577A">
        <w:rPr>
          <w:bCs/>
        </w:rPr>
        <w:t>band gap [5].</w:t>
      </w:r>
    </w:p>
    <w:p w14:paraId="307BB40F" w14:textId="2C238FD2" w:rsidR="0089577A" w:rsidRPr="0089577A" w:rsidRDefault="0089577A" w:rsidP="0089577A">
      <w:pPr>
        <w:pStyle w:val="0JSRtext"/>
      </w:pPr>
      <w:r w:rsidRPr="0089577A">
        <w:lastRenderedPageBreak/>
        <w:t xml:space="preserve">In the energy range </w:t>
      </w:r>
      <w:r w:rsidRPr="0089577A">
        <w:rPr>
          <w:iCs/>
        </w:rPr>
        <w:t xml:space="preserve">E &lt; </w:t>
      </w:r>
      <w:proofErr w:type="spellStart"/>
      <w:r w:rsidRPr="0089577A">
        <w:rPr>
          <w:iCs/>
        </w:rPr>
        <w:t>E</w:t>
      </w:r>
      <w:r w:rsidRPr="0089577A">
        <w:rPr>
          <w:iCs/>
          <w:vertAlign w:val="subscript"/>
        </w:rPr>
        <w:t>g</w:t>
      </w:r>
      <w:proofErr w:type="spellEnd"/>
      <w:r w:rsidR="0040061A">
        <w:rPr>
          <w:iCs/>
          <w:vertAlign w:val="subscript"/>
        </w:rPr>
        <w:t>,</w:t>
      </w:r>
      <w:r w:rsidRPr="0089577A">
        <w:t xml:space="preserve"> the optical absorption coefficient normally shows a tail (</w:t>
      </w:r>
      <w:proofErr w:type="spellStart"/>
      <w:r w:rsidRPr="0089577A">
        <w:t>Urbach’s</w:t>
      </w:r>
      <w:proofErr w:type="spellEnd"/>
      <w:r w:rsidRPr="0089577A">
        <w:t xml:space="preserve"> tail) which can be expressed </w:t>
      </w:r>
      <w:r w:rsidRPr="0089577A">
        <w:rPr>
          <w:bCs/>
        </w:rPr>
        <w:t>using Eq. (3)</w:t>
      </w:r>
      <w:r w:rsidRPr="0089577A">
        <w:t xml:space="preserve">: </w:t>
      </w:r>
    </w:p>
    <w:p w14:paraId="3A63D016" w14:textId="72BA911B" w:rsidR="00D33119" w:rsidRDefault="0089577A" w:rsidP="00D33119">
      <w:pPr>
        <w:pStyle w:val="0JSRtext"/>
        <w:tabs>
          <w:tab w:val="left" w:pos="6840"/>
        </w:tabs>
        <w:spacing w:before="120" w:after="120" w:line="240" w:lineRule="auto"/>
        <w:ind w:firstLine="360"/>
      </w:pPr>
      <m:oMath>
        <m:r>
          <m:rPr>
            <m:sty m:val="p"/>
          </m:rPr>
          <w:rPr>
            <w:rFonts w:ascii="Cambria Math" w:hAnsi="Cambria Math"/>
            <w:lang w:val="en-IN"/>
          </w:rPr>
          <m:t>α</m:t>
        </m:r>
        <m:d>
          <m:dPr>
            <m:ctrlPr>
              <w:rPr>
                <w:rFonts w:ascii="Cambria Math" w:hAnsi="Cambria Math"/>
                <w:lang w:val="en-IN"/>
              </w:rPr>
            </m:ctrlPr>
          </m:dPr>
          <m:e>
            <m:r>
              <m:rPr>
                <m:sty m:val="p"/>
              </m:rPr>
              <w:rPr>
                <w:rFonts w:ascii="Cambria Math" w:hAnsi="Cambria Math"/>
                <w:lang w:val="en-IN"/>
              </w:rPr>
              <m:t>hν</m:t>
            </m:r>
          </m:e>
        </m:d>
        <m:r>
          <m:rPr>
            <m:sty m:val="p"/>
          </m:rPr>
          <w:rPr>
            <w:rFonts w:ascii="Cambria Math" w:hAnsi="Cambria Math"/>
            <w:lang w:val="en-IN"/>
          </w:rPr>
          <m:t>=</m:t>
        </m:r>
        <m:sSub>
          <m:sSubPr>
            <m:ctrlPr>
              <w:rPr>
                <w:rFonts w:ascii="Cambria Math" w:hAnsi="Cambria Math"/>
                <w:lang w:val="en-IN"/>
              </w:rPr>
            </m:ctrlPr>
          </m:sSubPr>
          <m:e>
            <m:r>
              <m:rPr>
                <m:sty m:val="p"/>
              </m:rPr>
              <w:rPr>
                <w:rFonts w:ascii="Cambria Math" w:hAnsi="Cambria Math"/>
                <w:lang w:val="en-IN"/>
              </w:rPr>
              <m:t>α</m:t>
            </m:r>
          </m:e>
          <m:sub>
            <m:r>
              <m:rPr>
                <m:sty m:val="p"/>
              </m:rPr>
              <w:rPr>
                <w:rFonts w:ascii="Cambria Math" w:hAnsi="Cambria Math"/>
                <w:lang w:val="en-IN"/>
              </w:rPr>
              <m:t>0</m:t>
            </m:r>
          </m:sub>
        </m:sSub>
        <m:func>
          <m:funcPr>
            <m:ctrlPr>
              <w:rPr>
                <w:rFonts w:ascii="Cambria Math" w:hAnsi="Cambria Math"/>
                <w:lang w:val="en-IN"/>
              </w:rPr>
            </m:ctrlPr>
          </m:funcPr>
          <m:fName>
            <m:r>
              <m:rPr>
                <m:sty m:val="p"/>
              </m:rPr>
              <w:rPr>
                <w:rFonts w:ascii="Cambria Math" w:hAnsi="Cambria Math"/>
                <w:lang w:val="en-IN"/>
              </w:rPr>
              <m:t>exp</m:t>
            </m:r>
          </m:fName>
          <m:e>
            <m:d>
              <m:dPr>
                <m:ctrlPr>
                  <w:rPr>
                    <w:rFonts w:ascii="Cambria Math" w:hAnsi="Cambria Math"/>
                    <w:lang w:val="en-IN"/>
                  </w:rPr>
                </m:ctrlPr>
              </m:dPr>
              <m:e>
                <m:f>
                  <m:fPr>
                    <m:ctrlPr>
                      <w:rPr>
                        <w:rFonts w:ascii="Cambria Math" w:hAnsi="Cambria Math"/>
                        <w:lang w:val="en-IN"/>
                      </w:rPr>
                    </m:ctrlPr>
                  </m:fPr>
                  <m:num>
                    <m:r>
                      <m:rPr>
                        <m:sty m:val="p"/>
                      </m:rPr>
                      <w:rPr>
                        <w:rFonts w:ascii="Cambria Math" w:hAnsi="Cambria Math"/>
                        <w:lang w:val="en-IN"/>
                      </w:rPr>
                      <m:t>hν</m:t>
                    </m:r>
                  </m:num>
                  <m:den>
                    <m:sSub>
                      <m:sSubPr>
                        <m:ctrlPr>
                          <w:rPr>
                            <w:rFonts w:ascii="Cambria Math" w:hAnsi="Cambria Math"/>
                            <w:lang w:val="en-IN"/>
                          </w:rPr>
                        </m:ctrlPr>
                      </m:sSubPr>
                      <m:e>
                        <m:r>
                          <m:rPr>
                            <m:sty m:val="p"/>
                          </m:rPr>
                          <w:rPr>
                            <w:rFonts w:ascii="Cambria Math" w:hAnsi="Cambria Math"/>
                            <w:lang w:val="en-IN"/>
                          </w:rPr>
                          <m:t>E</m:t>
                        </m:r>
                      </m:e>
                      <m:sub>
                        <m:r>
                          <m:rPr>
                            <m:sty m:val="p"/>
                          </m:rPr>
                          <w:rPr>
                            <w:rFonts w:ascii="Cambria Math" w:hAnsi="Cambria Math"/>
                            <w:lang w:val="en-IN"/>
                          </w:rPr>
                          <m:t>u</m:t>
                        </m:r>
                      </m:sub>
                    </m:sSub>
                  </m:den>
                </m:f>
              </m:e>
            </m:d>
            <m:r>
              <w:rPr>
                <w:rFonts w:ascii="Cambria Math" w:hAnsi="Cambria Math"/>
                <w:lang w:val="en-IN"/>
              </w:rPr>
              <m:t xml:space="preserve"> </m:t>
            </m:r>
            <m:ctrlPr>
              <w:rPr>
                <w:rFonts w:ascii="Cambria Math" w:hAnsi="Cambria Math"/>
                <w:i/>
                <w:lang w:val="en-IN"/>
              </w:rPr>
            </m:ctrlPr>
          </m:e>
        </m:func>
      </m:oMath>
      <w:r w:rsidR="00D33119">
        <w:t xml:space="preserve"> </w:t>
      </w:r>
      <w:r w:rsidR="00D33119">
        <w:tab/>
        <w:t>(3)</w:t>
      </w:r>
    </w:p>
    <w:p w14:paraId="5BF86C74" w14:textId="449E164A" w:rsidR="0089577A" w:rsidRPr="0089577A" w:rsidRDefault="0089577A" w:rsidP="007861FB">
      <w:pPr>
        <w:pStyle w:val="0JSRtext"/>
      </w:pPr>
      <w:proofErr w:type="gramStart"/>
      <w:r w:rsidRPr="0089577A">
        <w:t>where</w:t>
      </w:r>
      <w:proofErr w:type="gramEnd"/>
      <w:r w:rsidRPr="0089577A">
        <w:t xml:space="preserve"> α</w:t>
      </w:r>
      <w:r w:rsidRPr="0089577A">
        <w:rPr>
          <w:vertAlign w:val="subscript"/>
        </w:rPr>
        <w:t>o</w:t>
      </w:r>
      <w:r w:rsidRPr="0089577A">
        <w:t xml:space="preserve"> is a constant, </w:t>
      </w:r>
      <w:proofErr w:type="spellStart"/>
      <w:r w:rsidRPr="0089577A">
        <w:t>hν</w:t>
      </w:r>
      <w:proofErr w:type="spellEnd"/>
      <w:r w:rsidRPr="0089577A">
        <w:t xml:space="preserve"> </w:t>
      </w:r>
      <w:r w:rsidR="0040061A">
        <w:t>is</w:t>
      </w:r>
      <w:r w:rsidRPr="0089577A">
        <w:t xml:space="preserve"> the incident energy</w:t>
      </w:r>
      <w:r w:rsidR="0040061A">
        <w:t>,</w:t>
      </w:r>
      <w:r w:rsidRPr="0089577A">
        <w:t xml:space="preserve"> and </w:t>
      </w:r>
      <w:proofErr w:type="spellStart"/>
      <w:r w:rsidRPr="0089577A">
        <w:t>E</w:t>
      </w:r>
      <w:r w:rsidRPr="0089577A">
        <w:rPr>
          <w:vertAlign w:val="subscript"/>
        </w:rPr>
        <w:t>u</w:t>
      </w:r>
      <w:proofErr w:type="spellEnd"/>
      <w:r w:rsidRPr="0089577A">
        <w:t xml:space="preserve"> is the </w:t>
      </w:r>
      <w:proofErr w:type="spellStart"/>
      <w:r w:rsidRPr="0089577A">
        <w:t>Urbach’s</w:t>
      </w:r>
      <w:proofErr w:type="spellEnd"/>
      <w:r w:rsidRPr="0089577A">
        <w:t xml:space="preserve"> energy. The curves of Ln α vs. </w:t>
      </w:r>
      <w:proofErr w:type="spellStart"/>
      <w:r w:rsidRPr="0089577A">
        <w:t>hν</w:t>
      </w:r>
      <w:proofErr w:type="spellEnd"/>
      <w:r w:rsidRPr="0089577A">
        <w:t xml:space="preserve"> were plotted, as shown in Fig. 4. The values of </w:t>
      </w:r>
      <w:proofErr w:type="spellStart"/>
      <w:r w:rsidRPr="0089577A">
        <w:rPr>
          <w:iCs/>
        </w:rPr>
        <w:t>E</w:t>
      </w:r>
      <w:r w:rsidRPr="0089577A">
        <w:rPr>
          <w:iCs/>
          <w:vertAlign w:val="subscript"/>
        </w:rPr>
        <w:t>u</w:t>
      </w:r>
      <w:proofErr w:type="spellEnd"/>
      <w:r w:rsidRPr="0089577A">
        <w:rPr>
          <w:iCs/>
        </w:rPr>
        <w:t xml:space="preserve"> </w:t>
      </w:r>
      <w:r w:rsidRPr="0089577A">
        <w:t xml:space="preserve">were calculated as the reciprocal of the slope of </w:t>
      </w:r>
      <w:r w:rsidR="0040061A">
        <w:t xml:space="preserve">the </w:t>
      </w:r>
      <w:r w:rsidRPr="0089577A">
        <w:t xml:space="preserve">linear portion of the plots. The values of </w:t>
      </w:r>
      <w:proofErr w:type="spellStart"/>
      <w:r w:rsidRPr="0089577A">
        <w:rPr>
          <w:iCs/>
        </w:rPr>
        <w:t>E</w:t>
      </w:r>
      <w:r w:rsidRPr="0089577A">
        <w:rPr>
          <w:iCs/>
          <w:vertAlign w:val="subscript"/>
        </w:rPr>
        <w:t>u</w:t>
      </w:r>
      <w:proofErr w:type="spellEnd"/>
      <w:r w:rsidRPr="0089577A">
        <w:rPr>
          <w:iCs/>
          <w:vertAlign w:val="subscript"/>
        </w:rPr>
        <w:t xml:space="preserve"> </w:t>
      </w:r>
      <w:r w:rsidRPr="0089577A">
        <w:rPr>
          <w:iCs/>
        </w:rPr>
        <w:t>were</w:t>
      </w:r>
      <w:r w:rsidRPr="0089577A">
        <w:rPr>
          <w:iCs/>
          <w:vertAlign w:val="subscript"/>
        </w:rPr>
        <w:t xml:space="preserve"> </w:t>
      </w:r>
      <w:r w:rsidRPr="0089577A">
        <w:rPr>
          <w:iCs/>
        </w:rPr>
        <w:t>found to be increased from 0.16</w:t>
      </w:r>
      <w:r w:rsidR="008B2569">
        <w:rPr>
          <w:iCs/>
        </w:rPr>
        <w:t xml:space="preserve"> </w:t>
      </w:r>
      <w:proofErr w:type="spellStart"/>
      <w:r w:rsidRPr="0089577A">
        <w:rPr>
          <w:iCs/>
        </w:rPr>
        <w:t>eV</w:t>
      </w:r>
      <w:proofErr w:type="spellEnd"/>
      <w:r w:rsidRPr="0089577A">
        <w:rPr>
          <w:iCs/>
        </w:rPr>
        <w:t xml:space="preserve"> in virgin PMMA to 0.43</w:t>
      </w:r>
      <w:r w:rsidR="008B2569">
        <w:rPr>
          <w:iCs/>
        </w:rPr>
        <w:t xml:space="preserve"> </w:t>
      </w:r>
      <w:proofErr w:type="spellStart"/>
      <w:r w:rsidRPr="0089577A">
        <w:rPr>
          <w:iCs/>
        </w:rPr>
        <w:t>eV</w:t>
      </w:r>
      <w:proofErr w:type="spellEnd"/>
      <w:r w:rsidRPr="0089577A">
        <w:rPr>
          <w:iCs/>
        </w:rPr>
        <w:t xml:space="preserve"> in Cu/PMMA </w:t>
      </w:r>
      <w:proofErr w:type="spellStart"/>
      <w:r w:rsidRPr="0089577A">
        <w:rPr>
          <w:iCs/>
        </w:rPr>
        <w:t>nanocomposite</w:t>
      </w:r>
      <w:proofErr w:type="spellEnd"/>
      <w:r w:rsidRPr="0089577A">
        <w:rPr>
          <w:iCs/>
        </w:rPr>
        <w:t xml:space="preserve"> films</w:t>
      </w:r>
      <w:r w:rsidRPr="0089577A">
        <w:t xml:space="preserve">. The increase in values of </w:t>
      </w:r>
      <w:proofErr w:type="spellStart"/>
      <w:r w:rsidRPr="0089577A">
        <w:rPr>
          <w:iCs/>
        </w:rPr>
        <w:t>E</w:t>
      </w:r>
      <w:r w:rsidRPr="0089577A">
        <w:rPr>
          <w:iCs/>
          <w:vertAlign w:val="subscript"/>
        </w:rPr>
        <w:t>u</w:t>
      </w:r>
      <w:proofErr w:type="spellEnd"/>
      <w:r w:rsidRPr="0089577A">
        <w:t xml:space="preserve"> indicated </w:t>
      </w:r>
      <w:r w:rsidR="0040061A">
        <w:t xml:space="preserve">an </w:t>
      </w:r>
      <w:r w:rsidRPr="0089577A">
        <w:t xml:space="preserve">increase in various defect levels in the optical band gap of Cu/PMMA </w:t>
      </w:r>
      <w:proofErr w:type="spellStart"/>
      <w:r w:rsidRPr="0089577A">
        <w:t>nanocomposite</w:t>
      </w:r>
      <w:proofErr w:type="spellEnd"/>
      <w:r w:rsidRPr="0089577A">
        <w:t xml:space="preserve"> films. </w:t>
      </w:r>
      <w:proofErr w:type="spellStart"/>
      <w:r w:rsidRPr="0089577A">
        <w:rPr>
          <w:iCs/>
        </w:rPr>
        <w:t>E</w:t>
      </w:r>
      <w:r w:rsidRPr="0089577A">
        <w:rPr>
          <w:iCs/>
          <w:vertAlign w:val="subscript"/>
        </w:rPr>
        <w:t>u</w:t>
      </w:r>
      <w:proofErr w:type="spellEnd"/>
      <w:r w:rsidRPr="0089577A">
        <w:t xml:space="preserve"> is a function of </w:t>
      </w:r>
      <w:r w:rsidR="0040061A">
        <w:t xml:space="preserve">the </w:t>
      </w:r>
      <w:r w:rsidRPr="0089577A">
        <w:t>structural disorder of the material [7].</w:t>
      </w:r>
    </w:p>
    <w:p w14:paraId="646584B7" w14:textId="2991485D" w:rsidR="0089577A" w:rsidRDefault="0040061A" w:rsidP="0089577A">
      <w:pPr>
        <w:pStyle w:val="0JSRtext"/>
        <w:rPr>
          <w:lang w:val="en-IN"/>
        </w:rPr>
      </w:pPr>
      <w:r>
        <w:rPr>
          <w:noProof/>
          <w:lang w:eastAsia="en-US" w:bidi="ar-SA"/>
        </w:rPr>
        <w:drawing>
          <wp:anchor distT="0" distB="0" distL="114300" distR="114300" simplePos="0" relativeHeight="251664384" behindDoc="0" locked="0" layoutInCell="1" allowOverlap="1" wp14:anchorId="5CF18342" wp14:editId="0BA20A1B">
            <wp:simplePos x="0" y="0"/>
            <wp:positionH relativeFrom="margin">
              <wp:posOffset>752898</wp:posOffset>
            </wp:positionH>
            <wp:positionV relativeFrom="paragraph">
              <wp:posOffset>135678</wp:posOffset>
            </wp:positionV>
            <wp:extent cx="2595710" cy="2103967"/>
            <wp:effectExtent l="0" t="0" r="0" b="0"/>
            <wp:wrapNone/>
            <wp:docPr id="2468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5710" cy="2103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77A" w:rsidRPr="0089577A">
        <w:rPr>
          <w:lang w:val="en-IN"/>
        </w:rPr>
        <w:t xml:space="preserve"> </w:t>
      </w:r>
    </w:p>
    <w:p w14:paraId="45E265FE" w14:textId="28B6874F" w:rsidR="0040061A" w:rsidRDefault="0040061A" w:rsidP="0089577A">
      <w:pPr>
        <w:pStyle w:val="0JSRtext"/>
        <w:rPr>
          <w:lang w:val="en-IN"/>
        </w:rPr>
      </w:pPr>
    </w:p>
    <w:p w14:paraId="4D8B0997" w14:textId="437CB174" w:rsidR="0040061A" w:rsidRPr="0089577A" w:rsidRDefault="0040061A" w:rsidP="0089577A">
      <w:pPr>
        <w:pStyle w:val="0JSRtext"/>
        <w:rPr>
          <w:lang w:val="en-IN"/>
        </w:rPr>
      </w:pPr>
    </w:p>
    <w:p w14:paraId="5B65DBC5" w14:textId="4B46438A" w:rsidR="007861FB" w:rsidRDefault="007861FB" w:rsidP="0089577A">
      <w:pPr>
        <w:pStyle w:val="0JSRtext"/>
        <w:rPr>
          <w:lang w:val="en-IN"/>
        </w:rPr>
      </w:pPr>
    </w:p>
    <w:p w14:paraId="218757D2" w14:textId="6B9FB203" w:rsidR="007861FB" w:rsidRDefault="007861FB" w:rsidP="0089577A">
      <w:pPr>
        <w:pStyle w:val="0JSRtext"/>
        <w:rPr>
          <w:lang w:val="en-IN"/>
        </w:rPr>
      </w:pPr>
    </w:p>
    <w:p w14:paraId="34492E82" w14:textId="5DD7959A" w:rsidR="007861FB" w:rsidRDefault="007861FB" w:rsidP="0089577A">
      <w:pPr>
        <w:pStyle w:val="0JSRtext"/>
        <w:rPr>
          <w:lang w:val="en-IN"/>
        </w:rPr>
      </w:pPr>
    </w:p>
    <w:p w14:paraId="27C36944" w14:textId="75C9FB4A" w:rsidR="007861FB" w:rsidRDefault="007861FB" w:rsidP="0089577A">
      <w:pPr>
        <w:pStyle w:val="0JSRtext"/>
        <w:rPr>
          <w:lang w:val="en-IN"/>
        </w:rPr>
      </w:pPr>
    </w:p>
    <w:p w14:paraId="2DEF6736" w14:textId="77777777" w:rsidR="007861FB" w:rsidRDefault="007861FB" w:rsidP="0089577A">
      <w:pPr>
        <w:pStyle w:val="0JSRtext"/>
        <w:rPr>
          <w:lang w:val="en-IN"/>
        </w:rPr>
      </w:pPr>
    </w:p>
    <w:p w14:paraId="74A29FC3" w14:textId="77777777" w:rsidR="007861FB" w:rsidRDefault="007861FB" w:rsidP="0089577A">
      <w:pPr>
        <w:pStyle w:val="0JSRtext"/>
        <w:rPr>
          <w:lang w:val="en-IN"/>
        </w:rPr>
      </w:pPr>
    </w:p>
    <w:p w14:paraId="38865193" w14:textId="3D72271C" w:rsidR="007861FB" w:rsidRDefault="007861FB" w:rsidP="0089577A">
      <w:pPr>
        <w:pStyle w:val="0JSRtext"/>
        <w:rPr>
          <w:lang w:val="en-IN"/>
        </w:rPr>
      </w:pPr>
    </w:p>
    <w:p w14:paraId="1E143614" w14:textId="5185C176" w:rsidR="007861FB" w:rsidRDefault="007861FB" w:rsidP="0089577A">
      <w:pPr>
        <w:pStyle w:val="0JSRtext"/>
        <w:rPr>
          <w:lang w:val="en-IN"/>
        </w:rPr>
      </w:pPr>
    </w:p>
    <w:p w14:paraId="193BCCBB" w14:textId="77777777" w:rsidR="007861FB" w:rsidRDefault="007861FB" w:rsidP="0089577A">
      <w:pPr>
        <w:pStyle w:val="0JSRtext"/>
        <w:rPr>
          <w:lang w:val="en-IN"/>
        </w:rPr>
      </w:pPr>
    </w:p>
    <w:p w14:paraId="5CCDAC61" w14:textId="77777777" w:rsidR="002F2903" w:rsidRDefault="002F2903" w:rsidP="00413CB7">
      <w:pPr>
        <w:pStyle w:val="0JSRtext"/>
        <w:spacing w:before="120"/>
        <w:jc w:val="left"/>
        <w:rPr>
          <w:sz w:val="18"/>
          <w:szCs w:val="18"/>
          <w:lang w:val="en-IN"/>
        </w:rPr>
      </w:pPr>
    </w:p>
    <w:p w14:paraId="25A153DF" w14:textId="11EFDE24" w:rsidR="0089577A" w:rsidRDefault="0089577A" w:rsidP="00413CB7">
      <w:pPr>
        <w:pStyle w:val="0JSRtext"/>
        <w:spacing w:before="120"/>
        <w:jc w:val="left"/>
        <w:rPr>
          <w:sz w:val="18"/>
          <w:szCs w:val="18"/>
          <w:lang w:val="en-IN"/>
        </w:rPr>
      </w:pPr>
      <w:proofErr w:type="gramStart"/>
      <w:r w:rsidRPr="0089577A">
        <w:rPr>
          <w:sz w:val="18"/>
          <w:szCs w:val="18"/>
          <w:lang w:val="en-IN"/>
        </w:rPr>
        <w:t>Fig. 3</w:t>
      </w:r>
      <w:r w:rsidR="00C87073" w:rsidRPr="00C87073">
        <w:rPr>
          <w:sz w:val="18"/>
          <w:szCs w:val="18"/>
          <w:lang w:val="en-IN"/>
        </w:rPr>
        <w:t>.</w:t>
      </w:r>
      <w:proofErr w:type="gramEnd"/>
      <w:r w:rsidRPr="0089577A">
        <w:rPr>
          <w:sz w:val="18"/>
          <w:szCs w:val="18"/>
          <w:lang w:val="en-IN"/>
        </w:rPr>
        <w:t xml:space="preserve"> (αh</w:t>
      </w:r>
      <w:r w:rsidRPr="0089577A">
        <w:rPr>
          <w:rFonts w:ascii="Cambria Math" w:hAnsi="Cambria Math" w:cs="Cambria Math"/>
          <w:sz w:val="18"/>
          <w:szCs w:val="18"/>
          <w:lang w:val="en-IN"/>
        </w:rPr>
        <w:t>𝛎</w:t>
      </w:r>
      <w:proofErr w:type="gramStart"/>
      <w:r w:rsidRPr="0089577A">
        <w:rPr>
          <w:sz w:val="18"/>
          <w:szCs w:val="18"/>
          <w:lang w:val="en-IN"/>
        </w:rPr>
        <w:t>)</w:t>
      </w:r>
      <w:r w:rsidRPr="0089577A">
        <w:rPr>
          <w:sz w:val="18"/>
          <w:szCs w:val="18"/>
          <w:vertAlign w:val="superscript"/>
          <w:lang w:val="en-IN"/>
        </w:rPr>
        <w:t>1</w:t>
      </w:r>
      <w:proofErr w:type="gramEnd"/>
      <w:r w:rsidRPr="0089577A">
        <w:rPr>
          <w:sz w:val="18"/>
          <w:szCs w:val="18"/>
          <w:vertAlign w:val="superscript"/>
          <w:lang w:val="en-IN"/>
        </w:rPr>
        <w:t xml:space="preserve">/2 </w:t>
      </w:r>
      <w:r w:rsidRPr="0089577A">
        <w:rPr>
          <w:sz w:val="18"/>
          <w:szCs w:val="18"/>
          <w:lang w:val="en-IN"/>
        </w:rPr>
        <w:t xml:space="preserve">versus </w:t>
      </w:r>
      <w:proofErr w:type="spellStart"/>
      <w:r w:rsidRPr="0089577A">
        <w:rPr>
          <w:sz w:val="18"/>
          <w:szCs w:val="18"/>
          <w:lang w:val="en-IN"/>
        </w:rPr>
        <w:t>hν</w:t>
      </w:r>
      <w:proofErr w:type="spellEnd"/>
      <w:r w:rsidRPr="0089577A">
        <w:rPr>
          <w:sz w:val="18"/>
          <w:szCs w:val="18"/>
          <w:lang w:val="en-IN"/>
        </w:rPr>
        <w:t xml:space="preserve"> plots for the Virgin PMMA and Cu/PMMA </w:t>
      </w:r>
      <w:proofErr w:type="spellStart"/>
      <w:r w:rsidRPr="0089577A">
        <w:rPr>
          <w:sz w:val="18"/>
          <w:szCs w:val="18"/>
          <w:lang w:val="en-IN"/>
        </w:rPr>
        <w:t>nanocomposite</w:t>
      </w:r>
      <w:proofErr w:type="spellEnd"/>
      <w:r w:rsidRPr="0089577A">
        <w:rPr>
          <w:sz w:val="18"/>
          <w:szCs w:val="18"/>
          <w:lang w:val="en-IN"/>
        </w:rPr>
        <w:t xml:space="preserve"> films.</w:t>
      </w:r>
    </w:p>
    <w:p w14:paraId="1123318C" w14:textId="77777777" w:rsidR="00413CB7" w:rsidRDefault="00413CB7" w:rsidP="00413CB7">
      <w:pPr>
        <w:pStyle w:val="0JSRtext"/>
        <w:spacing w:before="120"/>
        <w:jc w:val="left"/>
        <w:rPr>
          <w:sz w:val="18"/>
          <w:szCs w:val="18"/>
          <w:lang w:val="en-IN"/>
        </w:rPr>
      </w:pPr>
    </w:p>
    <w:p w14:paraId="0E307186" w14:textId="747D80C3" w:rsidR="00413CB7" w:rsidRPr="0089577A" w:rsidRDefault="002F2903" w:rsidP="00413CB7">
      <w:pPr>
        <w:pStyle w:val="0JSRtext"/>
        <w:spacing w:before="120"/>
        <w:jc w:val="left"/>
        <w:rPr>
          <w:sz w:val="18"/>
          <w:szCs w:val="18"/>
          <w:lang w:val="en-IN"/>
        </w:rPr>
      </w:pPr>
      <w:r>
        <w:rPr>
          <w:noProof/>
          <w:lang w:eastAsia="en-US" w:bidi="ar-SA"/>
        </w:rPr>
        <w:drawing>
          <wp:anchor distT="0" distB="0" distL="114300" distR="114300" simplePos="0" relativeHeight="251665408" behindDoc="0" locked="0" layoutInCell="1" allowOverlap="1" wp14:anchorId="53A93DB9" wp14:editId="120F5175">
            <wp:simplePos x="0" y="0"/>
            <wp:positionH relativeFrom="margin">
              <wp:posOffset>754462</wp:posOffset>
            </wp:positionH>
            <wp:positionV relativeFrom="paragraph">
              <wp:posOffset>46779</wp:posOffset>
            </wp:positionV>
            <wp:extent cx="2690258" cy="2146300"/>
            <wp:effectExtent l="0" t="0" r="0" b="6350"/>
            <wp:wrapNone/>
            <wp:docPr id="2052225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8824" cy="21451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1B615D" w14:textId="0ABC4A5D" w:rsidR="0089577A" w:rsidRPr="0089577A" w:rsidRDefault="0089577A" w:rsidP="0089577A">
      <w:pPr>
        <w:pStyle w:val="0JSRtext"/>
        <w:rPr>
          <w:lang w:val="en-IN"/>
        </w:rPr>
      </w:pPr>
      <w:r w:rsidRPr="0089577A">
        <w:rPr>
          <w:lang w:val="en-IN"/>
        </w:rPr>
        <w:t xml:space="preserve"> </w:t>
      </w:r>
    </w:p>
    <w:p w14:paraId="0CFE8807" w14:textId="13F6B3A1" w:rsidR="00C87073" w:rsidRDefault="00C87073" w:rsidP="0089577A">
      <w:pPr>
        <w:pStyle w:val="0JSRtext"/>
        <w:rPr>
          <w:lang w:val="en-IN"/>
        </w:rPr>
      </w:pPr>
    </w:p>
    <w:p w14:paraId="38B19EBB" w14:textId="77777777" w:rsidR="00413CB7" w:rsidRDefault="00413CB7" w:rsidP="0089577A">
      <w:pPr>
        <w:pStyle w:val="0JSRtext"/>
        <w:rPr>
          <w:lang w:val="en-IN"/>
        </w:rPr>
      </w:pPr>
    </w:p>
    <w:p w14:paraId="12599C22" w14:textId="58A4A01D" w:rsidR="00C87073" w:rsidRDefault="00C87073" w:rsidP="0089577A">
      <w:pPr>
        <w:pStyle w:val="0JSRtext"/>
        <w:rPr>
          <w:lang w:val="en-IN"/>
        </w:rPr>
      </w:pPr>
    </w:p>
    <w:p w14:paraId="0CC509BB" w14:textId="2589CA3D" w:rsidR="00C87073" w:rsidRDefault="00C87073" w:rsidP="0089577A">
      <w:pPr>
        <w:pStyle w:val="0JSRtext"/>
        <w:rPr>
          <w:lang w:val="en-IN"/>
        </w:rPr>
      </w:pPr>
    </w:p>
    <w:p w14:paraId="38890165" w14:textId="1E107008" w:rsidR="00C87073" w:rsidRDefault="00C87073" w:rsidP="0089577A">
      <w:pPr>
        <w:pStyle w:val="0JSRtext"/>
        <w:rPr>
          <w:lang w:val="en-IN"/>
        </w:rPr>
      </w:pPr>
    </w:p>
    <w:p w14:paraId="658F363B" w14:textId="77777777" w:rsidR="00C87073" w:rsidRDefault="00C87073" w:rsidP="0089577A">
      <w:pPr>
        <w:pStyle w:val="0JSRtext"/>
        <w:rPr>
          <w:lang w:val="en-IN"/>
        </w:rPr>
      </w:pPr>
    </w:p>
    <w:p w14:paraId="6D7F773C" w14:textId="31A33139" w:rsidR="00C87073" w:rsidRDefault="00C87073" w:rsidP="0089577A">
      <w:pPr>
        <w:pStyle w:val="0JSRtext"/>
        <w:rPr>
          <w:lang w:val="en-IN"/>
        </w:rPr>
      </w:pPr>
    </w:p>
    <w:p w14:paraId="1279C914" w14:textId="77777777" w:rsidR="00C87073" w:rsidRDefault="00C87073" w:rsidP="0089577A">
      <w:pPr>
        <w:pStyle w:val="0JSRtext"/>
        <w:rPr>
          <w:lang w:val="en-IN"/>
        </w:rPr>
      </w:pPr>
    </w:p>
    <w:p w14:paraId="26E51ED8" w14:textId="77777777" w:rsidR="00C87073" w:rsidRDefault="00C87073" w:rsidP="0089577A">
      <w:pPr>
        <w:pStyle w:val="0JSRtext"/>
        <w:rPr>
          <w:lang w:val="en-IN"/>
        </w:rPr>
      </w:pPr>
    </w:p>
    <w:p w14:paraId="3FD2DD0F" w14:textId="77777777" w:rsidR="00C87073" w:rsidRDefault="00C87073" w:rsidP="0089577A">
      <w:pPr>
        <w:pStyle w:val="0JSRtext"/>
        <w:rPr>
          <w:lang w:val="en-IN"/>
        </w:rPr>
      </w:pPr>
    </w:p>
    <w:p w14:paraId="58AC71F1" w14:textId="77777777" w:rsidR="00C87073" w:rsidRDefault="00C87073" w:rsidP="0089577A">
      <w:pPr>
        <w:pStyle w:val="0JSRtext"/>
        <w:rPr>
          <w:lang w:val="en-IN"/>
        </w:rPr>
      </w:pPr>
    </w:p>
    <w:p w14:paraId="1FCBA828" w14:textId="626A69F9" w:rsidR="0014504A" w:rsidRPr="002F2903" w:rsidRDefault="0089577A" w:rsidP="002F2903">
      <w:pPr>
        <w:pStyle w:val="0JSRtext"/>
        <w:jc w:val="left"/>
        <w:rPr>
          <w:sz w:val="18"/>
          <w:szCs w:val="18"/>
          <w:lang w:val="en-IN"/>
        </w:rPr>
      </w:pPr>
      <w:proofErr w:type="gramStart"/>
      <w:r w:rsidRPr="0089577A">
        <w:rPr>
          <w:sz w:val="18"/>
          <w:szCs w:val="18"/>
          <w:lang w:val="en-IN"/>
        </w:rPr>
        <w:t>Fig. 4</w:t>
      </w:r>
      <w:r w:rsidR="0014504A" w:rsidRPr="0014504A">
        <w:rPr>
          <w:sz w:val="18"/>
          <w:szCs w:val="18"/>
          <w:lang w:val="en-IN"/>
        </w:rPr>
        <w:t>.</w:t>
      </w:r>
      <w:proofErr w:type="gramEnd"/>
      <w:r w:rsidRPr="0089577A">
        <w:rPr>
          <w:sz w:val="18"/>
          <w:szCs w:val="18"/>
          <w:lang w:val="en-IN"/>
        </w:rPr>
        <w:t xml:space="preserve"> Ln α </w:t>
      </w:r>
      <w:proofErr w:type="spellStart"/>
      <w:r w:rsidRPr="0089577A">
        <w:rPr>
          <w:sz w:val="18"/>
          <w:szCs w:val="18"/>
          <w:lang w:val="en-IN"/>
        </w:rPr>
        <w:t>vs</w:t>
      </w:r>
      <w:proofErr w:type="spellEnd"/>
      <w:r w:rsidRPr="0089577A">
        <w:rPr>
          <w:sz w:val="18"/>
          <w:szCs w:val="18"/>
          <w:lang w:val="en-IN"/>
        </w:rPr>
        <w:t xml:space="preserve"> </w:t>
      </w:r>
      <w:proofErr w:type="spellStart"/>
      <w:r w:rsidRPr="0089577A">
        <w:rPr>
          <w:sz w:val="18"/>
          <w:szCs w:val="18"/>
          <w:lang w:val="en-IN"/>
        </w:rPr>
        <w:t>hν</w:t>
      </w:r>
      <w:proofErr w:type="spellEnd"/>
      <w:r w:rsidRPr="0089577A">
        <w:rPr>
          <w:sz w:val="18"/>
          <w:szCs w:val="18"/>
          <w:lang w:val="en-IN"/>
        </w:rPr>
        <w:t xml:space="preserve"> plots for the virgin PMMA and Cu/PMMA </w:t>
      </w:r>
      <w:proofErr w:type="spellStart"/>
      <w:r w:rsidRPr="0089577A">
        <w:rPr>
          <w:sz w:val="18"/>
          <w:szCs w:val="18"/>
          <w:lang w:val="en-IN"/>
        </w:rPr>
        <w:t>nanocomposite</w:t>
      </w:r>
      <w:proofErr w:type="spellEnd"/>
      <w:r w:rsidRPr="0089577A">
        <w:rPr>
          <w:sz w:val="18"/>
          <w:szCs w:val="18"/>
          <w:lang w:val="en-IN"/>
        </w:rPr>
        <w:t xml:space="preserve"> films.</w:t>
      </w:r>
    </w:p>
    <w:p w14:paraId="56204458" w14:textId="2A6A57F9" w:rsidR="0089577A" w:rsidRPr="0089577A" w:rsidRDefault="0089577A" w:rsidP="00413CB7">
      <w:pPr>
        <w:pStyle w:val="0JSRtext"/>
        <w:ind w:firstLine="270"/>
        <w:rPr>
          <w:lang w:val="en-IN"/>
        </w:rPr>
      </w:pPr>
      <w:r w:rsidRPr="0089577A">
        <w:rPr>
          <w:lang w:val="en-IN"/>
        </w:rPr>
        <w:lastRenderedPageBreak/>
        <w:t>The shape, size</w:t>
      </w:r>
      <w:r w:rsidR="00020B35">
        <w:rPr>
          <w:lang w:val="en-IN"/>
        </w:rPr>
        <w:t>,</w:t>
      </w:r>
      <w:r w:rsidRPr="0089577A">
        <w:rPr>
          <w:lang w:val="en-IN"/>
        </w:rPr>
        <w:t xml:space="preserve"> and distribution of Cu nanoparticles in PMMA were investigated at room temperature using TEM. The average diameter for spherical Cu nanoparticles in Cu-PMMA containing 0.2 </w:t>
      </w:r>
      <w:proofErr w:type="spellStart"/>
      <w:r w:rsidRPr="0089577A">
        <w:rPr>
          <w:lang w:val="en-IN"/>
        </w:rPr>
        <w:t>wt</w:t>
      </w:r>
      <w:proofErr w:type="spellEnd"/>
      <w:r w:rsidRPr="0089577A">
        <w:rPr>
          <w:lang w:val="en-IN"/>
        </w:rPr>
        <w:t xml:space="preserve">% Cu nanoparticles was found to be 6.5 </w:t>
      </w:r>
      <w:r w:rsidRPr="0089577A">
        <w:rPr>
          <w:u w:val="single"/>
          <w:lang w:val="en-IN"/>
        </w:rPr>
        <w:t>+</w:t>
      </w:r>
      <w:r w:rsidRPr="0089577A">
        <w:rPr>
          <w:lang w:val="en-IN"/>
        </w:rPr>
        <w:t xml:space="preserve"> 2.4 nm</w:t>
      </w:r>
      <w:r w:rsidR="00020B35">
        <w:rPr>
          <w:lang w:val="en-IN"/>
        </w:rPr>
        <w:t>,</w:t>
      </w:r>
      <w:r w:rsidRPr="0089577A">
        <w:rPr>
          <w:lang w:val="en-IN"/>
        </w:rPr>
        <w:t xml:space="preserve"> which is consistent with the result obtained from </w:t>
      </w:r>
      <w:r w:rsidR="00020B35">
        <w:rPr>
          <w:lang w:val="en-IN"/>
        </w:rPr>
        <w:t xml:space="preserve">the </w:t>
      </w:r>
      <w:r w:rsidRPr="0089577A">
        <w:rPr>
          <w:lang w:val="en-IN"/>
        </w:rPr>
        <w:t>UV-</w:t>
      </w:r>
      <w:r w:rsidR="00020B35">
        <w:rPr>
          <w:lang w:val="en-IN"/>
        </w:rPr>
        <w:t>v</w:t>
      </w:r>
      <w:r w:rsidR="00324EA0">
        <w:rPr>
          <w:lang w:val="en-IN"/>
        </w:rPr>
        <w:t>isible spectrum. Fig. 5</w:t>
      </w:r>
      <w:r w:rsidRPr="0089577A">
        <w:rPr>
          <w:lang w:val="en-IN"/>
        </w:rPr>
        <w:t xml:space="preserve"> shows the TEM image of the </w:t>
      </w:r>
      <w:proofErr w:type="gramStart"/>
      <w:r w:rsidRPr="0089577A">
        <w:rPr>
          <w:lang w:val="en-IN"/>
        </w:rPr>
        <w:t>Cu(</w:t>
      </w:r>
      <w:proofErr w:type="gramEnd"/>
      <w:r w:rsidRPr="0089577A">
        <w:rPr>
          <w:lang w:val="en-IN"/>
        </w:rPr>
        <w:t xml:space="preserve">0.2 </w:t>
      </w:r>
      <w:proofErr w:type="spellStart"/>
      <w:r w:rsidRPr="0089577A">
        <w:rPr>
          <w:lang w:val="en-IN"/>
        </w:rPr>
        <w:t>wt</w:t>
      </w:r>
      <w:proofErr w:type="spellEnd"/>
      <w:r w:rsidRPr="0089577A">
        <w:rPr>
          <w:lang w:val="en-IN"/>
        </w:rPr>
        <w:t xml:space="preserve">%)-PMMA </w:t>
      </w:r>
      <w:proofErr w:type="spellStart"/>
      <w:r w:rsidRPr="0089577A">
        <w:rPr>
          <w:lang w:val="en-IN"/>
        </w:rPr>
        <w:t>nanocomposite</w:t>
      </w:r>
      <w:proofErr w:type="spellEnd"/>
      <w:r w:rsidRPr="0089577A">
        <w:rPr>
          <w:lang w:val="en-IN"/>
        </w:rPr>
        <w:t xml:space="preserve"> film. It is clearly noticeable from this figure that Cu nanoparticles embedded in </w:t>
      </w:r>
      <w:r w:rsidR="00020B35">
        <w:rPr>
          <w:lang w:val="en-IN"/>
        </w:rPr>
        <w:t xml:space="preserve">the </w:t>
      </w:r>
      <w:r w:rsidRPr="0089577A">
        <w:rPr>
          <w:lang w:val="en-IN"/>
        </w:rPr>
        <w:t xml:space="preserve">PMMA matrix are uniformly dispersed within the polymer matrix. TEM image shows </w:t>
      </w:r>
      <w:r w:rsidR="00020B35">
        <w:rPr>
          <w:lang w:val="en-IN"/>
        </w:rPr>
        <w:t xml:space="preserve">the </w:t>
      </w:r>
      <w:r w:rsidRPr="0089577A">
        <w:rPr>
          <w:lang w:val="en-IN"/>
        </w:rPr>
        <w:t xml:space="preserve">spherical shape of Cu nanoparticles. </w:t>
      </w:r>
    </w:p>
    <w:p w14:paraId="2EEACA79" w14:textId="458C40B2" w:rsidR="0089577A" w:rsidRPr="0089577A" w:rsidRDefault="002D48BD" w:rsidP="0089577A">
      <w:pPr>
        <w:pStyle w:val="0JSRtext"/>
        <w:rPr>
          <w:lang w:val="en-IN"/>
        </w:rPr>
      </w:pPr>
      <w:r w:rsidRPr="0089577A">
        <w:rPr>
          <w:noProof/>
          <w:lang w:eastAsia="en-US" w:bidi="ar-SA"/>
        </w:rPr>
        <w:drawing>
          <wp:anchor distT="0" distB="0" distL="114300" distR="114300" simplePos="0" relativeHeight="251661312" behindDoc="0" locked="0" layoutInCell="1" allowOverlap="1" wp14:anchorId="0C29FC75" wp14:editId="78538F39">
            <wp:simplePos x="0" y="0"/>
            <wp:positionH relativeFrom="margin">
              <wp:posOffset>1294130</wp:posOffset>
            </wp:positionH>
            <wp:positionV relativeFrom="paragraph">
              <wp:posOffset>136319</wp:posOffset>
            </wp:positionV>
            <wp:extent cx="2011680" cy="1951355"/>
            <wp:effectExtent l="0" t="0" r="7620" b="0"/>
            <wp:wrapNone/>
            <wp:docPr id="1446810992" name="Picture 1446810992" descr="1x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xvb"/>
                    <pic:cNvPicPr>
                      <a:picLocks noChangeAspect="1" noChangeArrowheads="1"/>
                    </pic:cNvPicPr>
                  </pic:nvPicPr>
                  <pic:blipFill>
                    <a:blip r:embed="rId18" cstate="print">
                      <a:extLst>
                        <a:ext uri="{28A0092B-C50C-407E-A947-70E740481C1C}">
                          <a14:useLocalDpi xmlns:a14="http://schemas.microsoft.com/office/drawing/2010/main" val="0"/>
                        </a:ext>
                      </a:extLst>
                    </a:blip>
                    <a:srcRect b="16029"/>
                    <a:stretch>
                      <a:fillRect/>
                    </a:stretch>
                  </pic:blipFill>
                  <pic:spPr bwMode="auto">
                    <a:xfrm>
                      <a:off x="0" y="0"/>
                      <a:ext cx="2011680" cy="195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64A05" w14:textId="77777777" w:rsidR="0089577A" w:rsidRPr="0089577A" w:rsidRDefault="0089577A" w:rsidP="0089577A">
      <w:pPr>
        <w:pStyle w:val="0JSRtext"/>
        <w:rPr>
          <w:lang w:val="en-IN"/>
        </w:rPr>
      </w:pPr>
    </w:p>
    <w:p w14:paraId="6F324EEC" w14:textId="21144833" w:rsidR="0089577A" w:rsidRPr="0089577A" w:rsidRDefault="0089577A" w:rsidP="0089577A">
      <w:pPr>
        <w:pStyle w:val="0JSRtext"/>
        <w:rPr>
          <w:lang w:val="en-IN"/>
        </w:rPr>
      </w:pPr>
    </w:p>
    <w:p w14:paraId="780A9AE9" w14:textId="77777777" w:rsidR="0089577A" w:rsidRDefault="0089577A" w:rsidP="0089577A">
      <w:pPr>
        <w:pStyle w:val="0JSRtext"/>
        <w:rPr>
          <w:lang w:val="en-IN"/>
        </w:rPr>
      </w:pPr>
    </w:p>
    <w:p w14:paraId="6F2153F6" w14:textId="77777777" w:rsidR="002D48BD" w:rsidRDefault="002D48BD" w:rsidP="0089577A">
      <w:pPr>
        <w:pStyle w:val="0JSRtext"/>
        <w:rPr>
          <w:lang w:val="en-IN"/>
        </w:rPr>
      </w:pPr>
    </w:p>
    <w:p w14:paraId="297F7DCF" w14:textId="77777777" w:rsidR="002D48BD" w:rsidRDefault="002D48BD" w:rsidP="0089577A">
      <w:pPr>
        <w:pStyle w:val="0JSRtext"/>
        <w:rPr>
          <w:lang w:val="en-IN"/>
        </w:rPr>
      </w:pPr>
    </w:p>
    <w:p w14:paraId="7069E81E" w14:textId="77777777" w:rsidR="002D48BD" w:rsidRDefault="002D48BD" w:rsidP="0089577A">
      <w:pPr>
        <w:pStyle w:val="0JSRtext"/>
        <w:rPr>
          <w:lang w:val="en-IN"/>
        </w:rPr>
      </w:pPr>
    </w:p>
    <w:p w14:paraId="13FD0A79" w14:textId="77777777" w:rsidR="002D48BD" w:rsidRPr="0089577A" w:rsidRDefault="002D48BD" w:rsidP="0089577A">
      <w:pPr>
        <w:pStyle w:val="0JSRtext"/>
        <w:rPr>
          <w:lang w:val="en-IN"/>
        </w:rPr>
      </w:pPr>
    </w:p>
    <w:p w14:paraId="49E5C984" w14:textId="77777777" w:rsidR="0089577A" w:rsidRDefault="0089577A" w:rsidP="0089577A">
      <w:pPr>
        <w:pStyle w:val="0JSRtext"/>
        <w:rPr>
          <w:lang w:val="en-IN"/>
        </w:rPr>
      </w:pPr>
    </w:p>
    <w:p w14:paraId="66CE3063" w14:textId="77777777" w:rsidR="002D48BD" w:rsidRDefault="002D48BD" w:rsidP="0089577A">
      <w:pPr>
        <w:pStyle w:val="0JSRtext"/>
        <w:rPr>
          <w:lang w:val="en-IN"/>
        </w:rPr>
      </w:pPr>
    </w:p>
    <w:p w14:paraId="110D7800" w14:textId="77777777" w:rsidR="002D48BD" w:rsidRDefault="002D48BD" w:rsidP="0089577A">
      <w:pPr>
        <w:pStyle w:val="0JSRtext"/>
        <w:rPr>
          <w:lang w:val="en-IN"/>
        </w:rPr>
      </w:pPr>
    </w:p>
    <w:p w14:paraId="306D827E" w14:textId="77777777" w:rsidR="002D48BD" w:rsidRPr="0089577A" w:rsidRDefault="002D48BD" w:rsidP="0089577A">
      <w:pPr>
        <w:pStyle w:val="0JSRtext"/>
        <w:rPr>
          <w:lang w:val="en-IN"/>
        </w:rPr>
      </w:pPr>
    </w:p>
    <w:p w14:paraId="0F70A3F3" w14:textId="77777777" w:rsidR="0089577A" w:rsidRPr="0089577A" w:rsidRDefault="0089577A" w:rsidP="0089577A">
      <w:pPr>
        <w:pStyle w:val="0JSRtext"/>
        <w:rPr>
          <w:lang w:val="en-IN"/>
        </w:rPr>
      </w:pPr>
    </w:p>
    <w:p w14:paraId="6F4E5054" w14:textId="027A4B49" w:rsidR="0089577A" w:rsidRPr="002D48BD" w:rsidRDefault="0089577A" w:rsidP="00413CB7">
      <w:pPr>
        <w:pStyle w:val="0JSRtext"/>
        <w:rPr>
          <w:sz w:val="18"/>
          <w:szCs w:val="18"/>
          <w:lang w:val="en-IN"/>
        </w:rPr>
      </w:pPr>
      <w:proofErr w:type="gramStart"/>
      <w:r w:rsidRPr="0089577A">
        <w:rPr>
          <w:sz w:val="18"/>
          <w:szCs w:val="18"/>
          <w:lang w:val="en-IN"/>
        </w:rPr>
        <w:t>Fig. 5.</w:t>
      </w:r>
      <w:proofErr w:type="gramEnd"/>
      <w:r w:rsidRPr="0089577A">
        <w:rPr>
          <w:sz w:val="18"/>
          <w:szCs w:val="18"/>
          <w:lang w:val="en-IN"/>
        </w:rPr>
        <w:t xml:space="preserve"> TEM image of Cu-PMMA incorporated with 0.20 </w:t>
      </w:r>
      <w:proofErr w:type="spellStart"/>
      <w:r w:rsidRPr="0089577A">
        <w:rPr>
          <w:sz w:val="18"/>
          <w:szCs w:val="18"/>
          <w:lang w:val="en-IN"/>
        </w:rPr>
        <w:t>wt</w:t>
      </w:r>
      <w:proofErr w:type="spellEnd"/>
      <w:r w:rsidRPr="0089577A">
        <w:rPr>
          <w:sz w:val="18"/>
          <w:szCs w:val="18"/>
          <w:lang w:val="en-IN"/>
        </w:rPr>
        <w:t>% Cu nanoparticles.</w:t>
      </w:r>
    </w:p>
    <w:p w14:paraId="53C119E6" w14:textId="77777777" w:rsidR="002D48BD" w:rsidRPr="0089577A" w:rsidRDefault="002D48BD" w:rsidP="002D48BD">
      <w:pPr>
        <w:pStyle w:val="0JSRtext"/>
        <w:spacing w:line="240" w:lineRule="auto"/>
        <w:rPr>
          <w:lang w:val="en-IN"/>
        </w:rPr>
      </w:pPr>
    </w:p>
    <w:p w14:paraId="2A6CA96B" w14:textId="7B374C59" w:rsidR="0089577A" w:rsidRPr="0089577A" w:rsidRDefault="002D48BD" w:rsidP="002D48BD">
      <w:pPr>
        <w:pStyle w:val="0JSRtext"/>
        <w:rPr>
          <w:b/>
          <w:lang w:val="en-IN"/>
        </w:rPr>
      </w:pPr>
      <w:r>
        <w:rPr>
          <w:b/>
          <w:lang w:val="en-IN"/>
        </w:rPr>
        <w:t xml:space="preserve">4. </w:t>
      </w:r>
      <w:r w:rsidR="00757550">
        <w:rPr>
          <w:b/>
          <w:lang w:val="en-IN"/>
        </w:rPr>
        <w:t>Conclusion</w:t>
      </w:r>
      <w:r w:rsidR="0089577A" w:rsidRPr="0089577A">
        <w:rPr>
          <w:b/>
          <w:lang w:val="en-IN"/>
        </w:rPr>
        <w:t xml:space="preserve">  </w:t>
      </w:r>
    </w:p>
    <w:p w14:paraId="15C507E6" w14:textId="77777777" w:rsidR="002D48BD" w:rsidRDefault="002D48BD" w:rsidP="002D48BD">
      <w:pPr>
        <w:pStyle w:val="0JSRtext"/>
        <w:spacing w:line="240" w:lineRule="auto"/>
        <w:rPr>
          <w:lang w:val="en-IN"/>
        </w:rPr>
      </w:pPr>
    </w:p>
    <w:p w14:paraId="25AC2DF0" w14:textId="63BD1CCA" w:rsidR="0089577A" w:rsidRDefault="0089577A" w:rsidP="002D48BD">
      <w:pPr>
        <w:pStyle w:val="0JSRtext"/>
        <w:rPr>
          <w:lang w:val="en-IN"/>
        </w:rPr>
      </w:pPr>
      <w:r w:rsidRPr="0089577A">
        <w:rPr>
          <w:lang w:val="en-IN"/>
        </w:rPr>
        <w:t xml:space="preserve">Cu-PMMA </w:t>
      </w:r>
      <w:proofErr w:type="spellStart"/>
      <w:r w:rsidRPr="0089577A">
        <w:rPr>
          <w:lang w:val="en-IN"/>
        </w:rPr>
        <w:t>nanocomposites</w:t>
      </w:r>
      <w:proofErr w:type="spellEnd"/>
      <w:r w:rsidRPr="0089577A">
        <w:rPr>
          <w:lang w:val="en-IN"/>
        </w:rPr>
        <w:t xml:space="preserve"> have been developed using a chemical route by ex-situ formation of Cu nanoparticles and then mixed with the PMMA matrix. The optical band gap and </w:t>
      </w:r>
      <w:proofErr w:type="spellStart"/>
      <w:r w:rsidRPr="0089577A">
        <w:rPr>
          <w:lang w:val="en-IN"/>
        </w:rPr>
        <w:t>Urbach’s</w:t>
      </w:r>
      <w:proofErr w:type="spellEnd"/>
      <w:r w:rsidRPr="0089577A">
        <w:rPr>
          <w:lang w:val="en-IN"/>
        </w:rPr>
        <w:t xml:space="preserve"> energy w</w:t>
      </w:r>
      <w:r w:rsidR="00020B35">
        <w:rPr>
          <w:lang w:val="en-IN"/>
        </w:rPr>
        <w:t>ere</w:t>
      </w:r>
      <w:r w:rsidRPr="0089577A">
        <w:rPr>
          <w:lang w:val="en-IN"/>
        </w:rPr>
        <w:t xml:space="preserve"> evaluated</w:t>
      </w:r>
      <w:r w:rsidR="00020B35">
        <w:rPr>
          <w:lang w:val="en-IN"/>
        </w:rPr>
        <w:t>,</w:t>
      </w:r>
      <w:r w:rsidRPr="0089577A">
        <w:rPr>
          <w:lang w:val="en-IN"/>
        </w:rPr>
        <w:t xml:space="preserve"> and their dependence on </w:t>
      </w:r>
      <w:r w:rsidR="00020B35">
        <w:rPr>
          <w:lang w:val="en-IN"/>
        </w:rPr>
        <w:t xml:space="preserve">the </w:t>
      </w:r>
      <w:r w:rsidRPr="0089577A">
        <w:rPr>
          <w:lang w:val="en-IN"/>
        </w:rPr>
        <w:t xml:space="preserve">filling level was investigated. The decreasing trend of the optical band gap and increasing trend of </w:t>
      </w:r>
      <w:proofErr w:type="spellStart"/>
      <w:r w:rsidRPr="0089577A">
        <w:rPr>
          <w:lang w:val="en-IN"/>
        </w:rPr>
        <w:t>Urbach’s</w:t>
      </w:r>
      <w:proofErr w:type="spellEnd"/>
      <w:r w:rsidRPr="0089577A">
        <w:rPr>
          <w:lang w:val="en-IN"/>
        </w:rPr>
        <w:t xml:space="preserve"> energy values with </w:t>
      </w:r>
      <w:r w:rsidR="00020B35">
        <w:rPr>
          <w:lang w:val="en-IN"/>
        </w:rPr>
        <w:t xml:space="preserve">an </w:t>
      </w:r>
      <w:r w:rsidRPr="0089577A">
        <w:rPr>
          <w:lang w:val="en-IN"/>
        </w:rPr>
        <w:t xml:space="preserve">increase in </w:t>
      </w:r>
      <w:r w:rsidR="00020B35">
        <w:rPr>
          <w:lang w:val="en-IN"/>
        </w:rPr>
        <w:t xml:space="preserve">the </w:t>
      </w:r>
      <w:r w:rsidRPr="0089577A">
        <w:rPr>
          <w:lang w:val="en-IN"/>
        </w:rPr>
        <w:t xml:space="preserve">concentration of Cu nanoparticles in PMMA may be attributed to the presence of deep localized states in the band gap of PMMA. The size of Cu nanoparticles embedded in PMMA calculated from absorption spectra is in good agreement with the TEM image. </w:t>
      </w:r>
    </w:p>
    <w:p w14:paraId="429580E6" w14:textId="77777777" w:rsidR="002D48BD" w:rsidRPr="0089577A" w:rsidRDefault="002D48BD" w:rsidP="00020B35">
      <w:pPr>
        <w:pStyle w:val="0JSRtext"/>
        <w:spacing w:line="240" w:lineRule="auto"/>
        <w:rPr>
          <w:iCs/>
        </w:rPr>
      </w:pPr>
    </w:p>
    <w:p w14:paraId="596B0F47" w14:textId="77777777" w:rsidR="0089577A" w:rsidRDefault="0089577A" w:rsidP="0089577A">
      <w:pPr>
        <w:pStyle w:val="0JSRtext"/>
        <w:rPr>
          <w:b/>
          <w:iCs/>
        </w:rPr>
      </w:pPr>
      <w:r w:rsidRPr="0089577A">
        <w:rPr>
          <w:b/>
          <w:iCs/>
        </w:rPr>
        <w:t>References</w:t>
      </w:r>
    </w:p>
    <w:p w14:paraId="36C1DEDB" w14:textId="77777777" w:rsidR="00020B35" w:rsidRPr="0089577A" w:rsidRDefault="00020B35" w:rsidP="00020B35">
      <w:pPr>
        <w:pStyle w:val="0JSRtext"/>
        <w:spacing w:line="240" w:lineRule="auto"/>
        <w:rPr>
          <w:b/>
          <w:iCs/>
        </w:rPr>
      </w:pPr>
    </w:p>
    <w:p w14:paraId="7B35EE61" w14:textId="298FDBEB" w:rsidR="0089577A" w:rsidRPr="00413CB7" w:rsidRDefault="0089577A" w:rsidP="00413CB7">
      <w:pPr>
        <w:pStyle w:val="0JSRtext"/>
        <w:numPr>
          <w:ilvl w:val="0"/>
          <w:numId w:val="8"/>
        </w:numPr>
        <w:spacing w:line="240" w:lineRule="auto"/>
        <w:ind w:left="360"/>
        <w:jc w:val="left"/>
        <w:rPr>
          <w:bCs/>
          <w:sz w:val="18"/>
          <w:szCs w:val="18"/>
          <w:lang w:val="en-IN"/>
        </w:rPr>
      </w:pPr>
      <w:r w:rsidRPr="00413CB7">
        <w:rPr>
          <w:bCs/>
          <w:sz w:val="18"/>
          <w:szCs w:val="18"/>
          <w:lang w:val="en-IN"/>
        </w:rPr>
        <w:t xml:space="preserve">J. C. Yu, J. I. Jang, B. R. Lee, G. W. Lee, J. T. Han, and M. H. Song, ACS </w:t>
      </w:r>
      <w:r w:rsidR="00573D0B" w:rsidRPr="00413CB7">
        <w:rPr>
          <w:bCs/>
          <w:sz w:val="18"/>
          <w:szCs w:val="18"/>
          <w:lang w:val="en-IN"/>
        </w:rPr>
        <w:t>A</w:t>
      </w:r>
      <w:r w:rsidRPr="00413CB7">
        <w:rPr>
          <w:bCs/>
          <w:sz w:val="18"/>
          <w:szCs w:val="18"/>
          <w:lang w:val="en-IN"/>
        </w:rPr>
        <w:t>ppl</w:t>
      </w:r>
      <w:r w:rsidR="00573D0B" w:rsidRPr="00413CB7">
        <w:rPr>
          <w:bCs/>
          <w:sz w:val="18"/>
          <w:szCs w:val="18"/>
          <w:lang w:val="en-IN"/>
        </w:rPr>
        <w:t>.</w:t>
      </w:r>
      <w:r w:rsidRPr="00413CB7">
        <w:rPr>
          <w:bCs/>
          <w:sz w:val="18"/>
          <w:szCs w:val="18"/>
          <w:lang w:val="en-IN"/>
        </w:rPr>
        <w:t xml:space="preserve"> </w:t>
      </w:r>
      <w:r w:rsidR="00573D0B" w:rsidRPr="00413CB7">
        <w:rPr>
          <w:bCs/>
          <w:sz w:val="18"/>
          <w:szCs w:val="18"/>
          <w:lang w:val="en-IN"/>
        </w:rPr>
        <w:t>M</w:t>
      </w:r>
      <w:r w:rsidRPr="00413CB7">
        <w:rPr>
          <w:bCs/>
          <w:sz w:val="18"/>
          <w:szCs w:val="18"/>
          <w:lang w:val="en-IN"/>
        </w:rPr>
        <w:t>ater</w:t>
      </w:r>
      <w:r w:rsidR="00573D0B" w:rsidRPr="00413CB7">
        <w:rPr>
          <w:bCs/>
          <w:sz w:val="18"/>
          <w:szCs w:val="18"/>
          <w:lang w:val="en-IN"/>
        </w:rPr>
        <w:t xml:space="preserve">. </w:t>
      </w:r>
      <w:proofErr w:type="spellStart"/>
      <w:r w:rsidR="00573D0B" w:rsidRPr="00413CB7">
        <w:rPr>
          <w:bCs/>
          <w:sz w:val="18"/>
          <w:szCs w:val="18"/>
          <w:lang w:val="en-IN"/>
        </w:rPr>
        <w:t>I</w:t>
      </w:r>
      <w:r w:rsidRPr="00413CB7">
        <w:rPr>
          <w:bCs/>
          <w:sz w:val="18"/>
          <w:szCs w:val="18"/>
          <w:lang w:val="en-IN"/>
        </w:rPr>
        <w:t>interf</w:t>
      </w:r>
      <w:proofErr w:type="spellEnd"/>
      <w:r w:rsidR="00573D0B" w:rsidRPr="00413CB7">
        <w:rPr>
          <w:bCs/>
          <w:sz w:val="18"/>
          <w:szCs w:val="18"/>
          <w:lang w:val="en-IN"/>
        </w:rPr>
        <w:t>.</w:t>
      </w:r>
      <w:r w:rsidRPr="00413CB7">
        <w:rPr>
          <w:bCs/>
          <w:sz w:val="18"/>
          <w:szCs w:val="18"/>
          <w:lang w:val="en-IN"/>
        </w:rPr>
        <w:t xml:space="preserve"> </w:t>
      </w:r>
      <w:r w:rsidRPr="00413CB7">
        <w:rPr>
          <w:b/>
          <w:bCs/>
          <w:sz w:val="18"/>
          <w:szCs w:val="18"/>
          <w:lang w:val="en-IN"/>
        </w:rPr>
        <w:t>6</w:t>
      </w:r>
      <w:r w:rsidRPr="00413CB7">
        <w:rPr>
          <w:bCs/>
          <w:sz w:val="18"/>
          <w:szCs w:val="18"/>
          <w:lang w:val="en-IN"/>
        </w:rPr>
        <w:t xml:space="preserve">, 3 (2014). </w:t>
      </w:r>
      <w:hyperlink r:id="rId19" w:history="1">
        <w:r w:rsidRPr="00413CB7">
          <w:rPr>
            <w:rStyle w:val="Hyperlink"/>
            <w:bCs/>
            <w:sz w:val="18"/>
            <w:szCs w:val="18"/>
            <w:lang w:val="en-IN"/>
          </w:rPr>
          <w:t>https://doi.org/10.1021/am4051487</w:t>
        </w:r>
      </w:hyperlink>
    </w:p>
    <w:p w14:paraId="5F070C67" w14:textId="4ED67AAB" w:rsidR="0089577A" w:rsidRPr="00413CB7" w:rsidRDefault="0089577A" w:rsidP="00413CB7">
      <w:pPr>
        <w:pStyle w:val="0JSRtext"/>
        <w:numPr>
          <w:ilvl w:val="0"/>
          <w:numId w:val="8"/>
        </w:numPr>
        <w:spacing w:line="240" w:lineRule="auto"/>
        <w:ind w:left="360"/>
        <w:jc w:val="left"/>
        <w:rPr>
          <w:bCs/>
          <w:sz w:val="18"/>
          <w:szCs w:val="18"/>
          <w:lang w:val="en-IN"/>
        </w:rPr>
      </w:pPr>
      <w:r w:rsidRPr="00413CB7">
        <w:rPr>
          <w:bCs/>
          <w:sz w:val="18"/>
          <w:szCs w:val="18"/>
          <w:lang w:val="en-IN"/>
        </w:rPr>
        <w:t xml:space="preserve">J. Jang, M. Chang, </w:t>
      </w:r>
      <w:r w:rsidR="00573D0B" w:rsidRPr="00413CB7">
        <w:rPr>
          <w:bCs/>
          <w:sz w:val="18"/>
          <w:szCs w:val="18"/>
          <w:lang w:val="en-IN"/>
        </w:rPr>
        <w:t xml:space="preserve">and </w:t>
      </w:r>
      <w:r w:rsidRPr="00413CB7">
        <w:rPr>
          <w:bCs/>
          <w:sz w:val="18"/>
          <w:szCs w:val="18"/>
          <w:lang w:val="en-IN"/>
        </w:rPr>
        <w:t>H. Yoon, Adv</w:t>
      </w:r>
      <w:r w:rsidR="00573D0B" w:rsidRPr="00413CB7">
        <w:rPr>
          <w:bCs/>
          <w:sz w:val="18"/>
          <w:szCs w:val="18"/>
          <w:lang w:val="en-IN"/>
        </w:rPr>
        <w:t>.</w:t>
      </w:r>
      <w:r w:rsidRPr="00413CB7">
        <w:rPr>
          <w:bCs/>
          <w:sz w:val="18"/>
          <w:szCs w:val="18"/>
          <w:lang w:val="en-IN"/>
        </w:rPr>
        <w:t xml:space="preserve"> Mater</w:t>
      </w:r>
      <w:r w:rsidR="00573D0B" w:rsidRPr="00413CB7">
        <w:rPr>
          <w:bCs/>
          <w:sz w:val="18"/>
          <w:szCs w:val="18"/>
          <w:lang w:val="en-IN"/>
        </w:rPr>
        <w:t>.</w:t>
      </w:r>
      <w:r w:rsidRPr="00413CB7">
        <w:rPr>
          <w:bCs/>
          <w:sz w:val="18"/>
          <w:szCs w:val="18"/>
          <w:lang w:val="en-IN"/>
        </w:rPr>
        <w:t xml:space="preserve"> </w:t>
      </w:r>
      <w:r w:rsidRPr="00413CB7">
        <w:rPr>
          <w:b/>
          <w:bCs/>
          <w:sz w:val="18"/>
          <w:szCs w:val="18"/>
          <w:lang w:val="en-IN"/>
        </w:rPr>
        <w:t>17</w:t>
      </w:r>
      <w:r w:rsidRPr="00413CB7">
        <w:rPr>
          <w:bCs/>
          <w:sz w:val="18"/>
          <w:szCs w:val="18"/>
          <w:lang w:val="en-IN"/>
        </w:rPr>
        <w:t xml:space="preserve">, 13 (2005). </w:t>
      </w:r>
      <w:hyperlink r:id="rId20" w:history="1">
        <w:r w:rsidRPr="00413CB7">
          <w:rPr>
            <w:rStyle w:val="Hyperlink"/>
            <w:bCs/>
            <w:sz w:val="18"/>
            <w:szCs w:val="18"/>
            <w:lang w:val="en-IN"/>
          </w:rPr>
          <w:t>https://doi.org/10.1002/adma.200401909</w:t>
        </w:r>
      </w:hyperlink>
    </w:p>
    <w:p w14:paraId="2C73AD5A" w14:textId="7F69B3B9" w:rsidR="0089577A" w:rsidRPr="00413CB7" w:rsidRDefault="0089577A" w:rsidP="00413CB7">
      <w:pPr>
        <w:pStyle w:val="0JSRtext"/>
        <w:numPr>
          <w:ilvl w:val="0"/>
          <w:numId w:val="8"/>
        </w:numPr>
        <w:spacing w:line="240" w:lineRule="auto"/>
        <w:ind w:left="360"/>
        <w:jc w:val="left"/>
        <w:rPr>
          <w:bCs/>
          <w:sz w:val="18"/>
          <w:szCs w:val="18"/>
          <w:lang w:val="en-IN"/>
        </w:rPr>
      </w:pPr>
      <w:r w:rsidRPr="00413CB7">
        <w:rPr>
          <w:bCs/>
          <w:sz w:val="18"/>
          <w:szCs w:val="18"/>
          <w:lang w:val="en-IN"/>
        </w:rPr>
        <w:t xml:space="preserve">D. Jong, M. P. </w:t>
      </w:r>
      <w:proofErr w:type="spellStart"/>
      <w:r w:rsidRPr="00413CB7">
        <w:rPr>
          <w:bCs/>
          <w:sz w:val="18"/>
          <w:szCs w:val="18"/>
          <w:lang w:val="en-IN"/>
        </w:rPr>
        <w:t>Ijzendoorn</w:t>
      </w:r>
      <w:proofErr w:type="spellEnd"/>
      <w:r w:rsidRPr="00413CB7">
        <w:rPr>
          <w:bCs/>
          <w:sz w:val="18"/>
          <w:szCs w:val="18"/>
          <w:lang w:val="en-IN"/>
        </w:rPr>
        <w:t xml:space="preserve">, </w:t>
      </w:r>
      <w:r w:rsidR="00573D0B" w:rsidRPr="00413CB7">
        <w:rPr>
          <w:bCs/>
          <w:sz w:val="18"/>
          <w:szCs w:val="18"/>
          <w:lang w:val="en-IN"/>
        </w:rPr>
        <w:t xml:space="preserve">and </w:t>
      </w:r>
      <w:r w:rsidRPr="00413CB7">
        <w:rPr>
          <w:bCs/>
          <w:sz w:val="18"/>
          <w:szCs w:val="18"/>
          <w:lang w:val="en-IN"/>
        </w:rPr>
        <w:t>D. Voigt, Appl</w:t>
      </w:r>
      <w:r w:rsidR="00573D0B" w:rsidRPr="00413CB7">
        <w:rPr>
          <w:bCs/>
          <w:sz w:val="18"/>
          <w:szCs w:val="18"/>
          <w:lang w:val="en-IN"/>
        </w:rPr>
        <w:t>.</w:t>
      </w:r>
      <w:r w:rsidRPr="00413CB7">
        <w:rPr>
          <w:bCs/>
          <w:sz w:val="18"/>
          <w:szCs w:val="18"/>
          <w:lang w:val="en-IN"/>
        </w:rPr>
        <w:t xml:space="preserve"> Phys</w:t>
      </w:r>
      <w:r w:rsidR="00573D0B" w:rsidRPr="00413CB7">
        <w:rPr>
          <w:bCs/>
          <w:sz w:val="18"/>
          <w:szCs w:val="18"/>
          <w:lang w:val="en-IN"/>
        </w:rPr>
        <w:t>.</w:t>
      </w:r>
      <w:r w:rsidRPr="00413CB7">
        <w:rPr>
          <w:bCs/>
          <w:sz w:val="18"/>
          <w:szCs w:val="18"/>
          <w:lang w:val="en-IN"/>
        </w:rPr>
        <w:t xml:space="preserve"> </w:t>
      </w:r>
      <w:proofErr w:type="spellStart"/>
      <w:r w:rsidRPr="00413CB7">
        <w:rPr>
          <w:bCs/>
          <w:sz w:val="18"/>
          <w:szCs w:val="18"/>
          <w:lang w:val="en-IN"/>
        </w:rPr>
        <w:t>Lett</w:t>
      </w:r>
      <w:proofErr w:type="spellEnd"/>
      <w:r w:rsidR="00573D0B" w:rsidRPr="00413CB7">
        <w:rPr>
          <w:bCs/>
          <w:sz w:val="18"/>
          <w:szCs w:val="18"/>
          <w:lang w:val="en-IN"/>
        </w:rPr>
        <w:t>.</w:t>
      </w:r>
      <w:r w:rsidRPr="00413CB7">
        <w:rPr>
          <w:bCs/>
          <w:sz w:val="18"/>
          <w:szCs w:val="18"/>
          <w:lang w:val="en-IN"/>
        </w:rPr>
        <w:t> </w:t>
      </w:r>
      <w:r w:rsidRPr="00413CB7">
        <w:rPr>
          <w:b/>
          <w:sz w:val="18"/>
          <w:szCs w:val="18"/>
          <w:lang w:val="en-IN"/>
        </w:rPr>
        <w:t>77</w:t>
      </w:r>
      <w:r w:rsidRPr="00413CB7">
        <w:rPr>
          <w:bCs/>
          <w:sz w:val="18"/>
          <w:szCs w:val="18"/>
          <w:lang w:val="en-IN"/>
        </w:rPr>
        <w:t>, 14 (2000)</w:t>
      </w:r>
      <w:r w:rsidR="00573D0B" w:rsidRPr="00413CB7">
        <w:rPr>
          <w:bCs/>
          <w:sz w:val="18"/>
          <w:szCs w:val="18"/>
          <w:lang w:val="en-IN"/>
        </w:rPr>
        <w:t>.</w:t>
      </w:r>
      <w:r w:rsidRPr="00413CB7">
        <w:rPr>
          <w:bCs/>
          <w:sz w:val="18"/>
          <w:szCs w:val="18"/>
          <w:lang w:val="en-IN"/>
        </w:rPr>
        <w:t xml:space="preserve"> </w:t>
      </w:r>
      <w:hyperlink r:id="rId21" w:history="1">
        <w:r w:rsidRPr="00413CB7">
          <w:rPr>
            <w:rStyle w:val="Hyperlink"/>
            <w:bCs/>
            <w:sz w:val="18"/>
            <w:szCs w:val="18"/>
            <w:lang w:val="en-IN"/>
          </w:rPr>
          <w:t>https://doi.org/10.1063/1.1315344</w:t>
        </w:r>
      </w:hyperlink>
      <w:r w:rsidRPr="00413CB7">
        <w:rPr>
          <w:bCs/>
          <w:sz w:val="18"/>
          <w:szCs w:val="18"/>
          <w:lang w:val="en-IN"/>
        </w:rPr>
        <w:t>.</w:t>
      </w:r>
    </w:p>
    <w:p w14:paraId="6CCE18AE" w14:textId="4091D185" w:rsidR="0089577A" w:rsidRPr="00413CB7" w:rsidRDefault="0089577A" w:rsidP="00413CB7">
      <w:pPr>
        <w:pStyle w:val="0JSRtext"/>
        <w:numPr>
          <w:ilvl w:val="0"/>
          <w:numId w:val="8"/>
        </w:numPr>
        <w:spacing w:line="240" w:lineRule="auto"/>
        <w:ind w:left="360"/>
        <w:jc w:val="left"/>
        <w:rPr>
          <w:sz w:val="18"/>
          <w:szCs w:val="18"/>
          <w:lang w:val="en-IN"/>
        </w:rPr>
      </w:pPr>
      <w:r w:rsidRPr="00413CB7">
        <w:rPr>
          <w:bCs/>
          <w:sz w:val="18"/>
          <w:szCs w:val="18"/>
          <w:lang w:val="en-IN"/>
        </w:rPr>
        <w:t>Z.</w:t>
      </w:r>
      <w:r w:rsidR="00573D0B" w:rsidRPr="00413CB7">
        <w:rPr>
          <w:bCs/>
          <w:sz w:val="18"/>
          <w:szCs w:val="18"/>
          <w:lang w:val="en-IN"/>
        </w:rPr>
        <w:t xml:space="preserve"> </w:t>
      </w:r>
      <w:r w:rsidRPr="00413CB7">
        <w:rPr>
          <w:bCs/>
          <w:sz w:val="18"/>
          <w:szCs w:val="18"/>
          <w:lang w:val="en-IN"/>
        </w:rPr>
        <w:t xml:space="preserve">Hu, J. Zhang, Z. </w:t>
      </w:r>
      <w:proofErr w:type="spellStart"/>
      <w:r w:rsidRPr="00413CB7">
        <w:rPr>
          <w:bCs/>
          <w:sz w:val="18"/>
          <w:szCs w:val="18"/>
          <w:lang w:val="en-IN"/>
        </w:rPr>
        <w:t>Hao</w:t>
      </w:r>
      <w:proofErr w:type="spellEnd"/>
      <w:r w:rsidRPr="00413CB7">
        <w:rPr>
          <w:bCs/>
          <w:sz w:val="18"/>
          <w:szCs w:val="18"/>
          <w:lang w:val="en-IN"/>
        </w:rPr>
        <w:t xml:space="preserve">, </w:t>
      </w:r>
      <w:r w:rsidR="00573D0B" w:rsidRPr="00413CB7">
        <w:rPr>
          <w:bCs/>
          <w:sz w:val="18"/>
          <w:szCs w:val="18"/>
          <w:lang w:val="en-IN"/>
        </w:rPr>
        <w:t xml:space="preserve">and </w:t>
      </w:r>
      <w:r w:rsidRPr="00413CB7">
        <w:rPr>
          <w:bCs/>
          <w:sz w:val="18"/>
          <w:szCs w:val="18"/>
          <w:lang w:val="en-IN"/>
        </w:rPr>
        <w:t>Y. Zhao, Solar Energy Materials and Solar Cells </w:t>
      </w:r>
      <w:r w:rsidRPr="00413CB7">
        <w:rPr>
          <w:b/>
          <w:bCs/>
          <w:sz w:val="18"/>
          <w:szCs w:val="18"/>
          <w:lang w:val="en-IN"/>
        </w:rPr>
        <w:t>95</w:t>
      </w:r>
      <w:r w:rsidRPr="00413CB7">
        <w:rPr>
          <w:bCs/>
          <w:sz w:val="18"/>
          <w:szCs w:val="18"/>
          <w:lang w:val="en-IN"/>
        </w:rPr>
        <w:t xml:space="preserve">, 10 (2011). </w:t>
      </w:r>
      <w:hyperlink r:id="rId22" w:history="1">
        <w:r w:rsidRPr="00413CB7">
          <w:rPr>
            <w:rStyle w:val="Hyperlink"/>
            <w:bCs/>
            <w:sz w:val="18"/>
            <w:szCs w:val="18"/>
            <w:lang w:val="en-IN"/>
          </w:rPr>
          <w:t>https://doi.org/10.1016/j.solmat.2011.04.040</w:t>
        </w:r>
      </w:hyperlink>
    </w:p>
    <w:p w14:paraId="3995B3E3" w14:textId="5A9E4D81" w:rsidR="0089577A" w:rsidRPr="00413CB7" w:rsidRDefault="0089577A" w:rsidP="00413CB7">
      <w:pPr>
        <w:pStyle w:val="0JSRtext"/>
        <w:numPr>
          <w:ilvl w:val="0"/>
          <w:numId w:val="8"/>
        </w:numPr>
        <w:spacing w:line="240" w:lineRule="auto"/>
        <w:ind w:left="360"/>
        <w:jc w:val="left"/>
        <w:rPr>
          <w:sz w:val="18"/>
          <w:szCs w:val="18"/>
          <w:lang w:val="en-IN"/>
        </w:rPr>
      </w:pPr>
      <w:r w:rsidRPr="00413CB7">
        <w:rPr>
          <w:sz w:val="18"/>
          <w:szCs w:val="18"/>
          <w:lang w:val="en-IN"/>
        </w:rPr>
        <w:t xml:space="preserve"> M. H. </w:t>
      </w:r>
      <w:proofErr w:type="spellStart"/>
      <w:r w:rsidRPr="00413CB7">
        <w:rPr>
          <w:sz w:val="18"/>
          <w:szCs w:val="18"/>
          <w:lang w:val="en-IN"/>
        </w:rPr>
        <w:t>Priyadarsini</w:t>
      </w:r>
      <w:proofErr w:type="spellEnd"/>
      <w:r w:rsidRPr="00413CB7">
        <w:rPr>
          <w:sz w:val="18"/>
          <w:szCs w:val="18"/>
          <w:lang w:val="en-IN"/>
        </w:rPr>
        <w:t xml:space="preserve">, M. C. </w:t>
      </w:r>
      <w:proofErr w:type="spellStart"/>
      <w:r w:rsidRPr="00413CB7">
        <w:rPr>
          <w:sz w:val="18"/>
          <w:szCs w:val="18"/>
          <w:lang w:val="en-IN"/>
        </w:rPr>
        <w:t>Adhikary</w:t>
      </w:r>
      <w:proofErr w:type="spellEnd"/>
      <w:r w:rsidRPr="00413CB7">
        <w:rPr>
          <w:sz w:val="18"/>
          <w:szCs w:val="18"/>
          <w:lang w:val="en-IN"/>
        </w:rPr>
        <w:t>, P. Jena,</w:t>
      </w:r>
      <w:r w:rsidR="00573D0B" w:rsidRPr="00413CB7">
        <w:rPr>
          <w:sz w:val="18"/>
          <w:szCs w:val="18"/>
          <w:lang w:val="en-IN"/>
        </w:rPr>
        <w:t xml:space="preserve"> and </w:t>
      </w:r>
      <w:r w:rsidRPr="00413CB7">
        <w:rPr>
          <w:sz w:val="18"/>
          <w:szCs w:val="18"/>
          <w:lang w:val="en-IN"/>
        </w:rPr>
        <w:t xml:space="preserve">R. M. </w:t>
      </w:r>
      <w:proofErr w:type="spellStart"/>
      <w:r w:rsidRPr="00413CB7">
        <w:rPr>
          <w:sz w:val="18"/>
          <w:szCs w:val="18"/>
          <w:lang w:val="en-IN"/>
        </w:rPr>
        <w:t>Pujahari</w:t>
      </w:r>
      <w:proofErr w:type="spellEnd"/>
      <w:r w:rsidRPr="00413CB7">
        <w:rPr>
          <w:sz w:val="18"/>
          <w:szCs w:val="18"/>
          <w:lang w:val="en-IN"/>
        </w:rPr>
        <w:t xml:space="preserve">, J. Sci. Res. </w:t>
      </w:r>
      <w:r w:rsidRPr="00413CB7">
        <w:rPr>
          <w:b/>
          <w:bCs/>
          <w:sz w:val="18"/>
          <w:szCs w:val="18"/>
          <w:lang w:val="en-IN"/>
        </w:rPr>
        <w:t>15</w:t>
      </w:r>
      <w:r w:rsidRPr="00757550">
        <w:rPr>
          <w:bCs/>
          <w:sz w:val="18"/>
          <w:szCs w:val="18"/>
          <w:lang w:val="en-IN"/>
        </w:rPr>
        <w:t>,</w:t>
      </w:r>
      <w:r w:rsidRPr="00413CB7">
        <w:rPr>
          <w:b/>
          <w:bCs/>
          <w:sz w:val="18"/>
          <w:szCs w:val="18"/>
          <w:lang w:val="en-IN"/>
        </w:rPr>
        <w:t xml:space="preserve"> </w:t>
      </w:r>
      <w:r w:rsidRPr="00413CB7">
        <w:rPr>
          <w:sz w:val="18"/>
          <w:szCs w:val="18"/>
          <w:lang w:val="en-IN"/>
        </w:rPr>
        <w:t>1 (2023)</w:t>
      </w:r>
      <w:r w:rsidR="00573D0B" w:rsidRPr="00413CB7">
        <w:rPr>
          <w:sz w:val="18"/>
          <w:szCs w:val="18"/>
        </w:rPr>
        <w:t xml:space="preserve">. </w:t>
      </w:r>
      <w:hyperlink r:id="rId23" w:history="1">
        <w:r w:rsidRPr="00413CB7">
          <w:rPr>
            <w:rStyle w:val="Hyperlink"/>
            <w:sz w:val="18"/>
            <w:szCs w:val="18"/>
          </w:rPr>
          <w:t>http://dx.doi.org/10.3329/jsr.v15i1.59397</w:t>
        </w:r>
      </w:hyperlink>
    </w:p>
    <w:p w14:paraId="3F22DBDD" w14:textId="4454F8B7" w:rsidR="0089577A" w:rsidRPr="00413CB7" w:rsidRDefault="0089577A" w:rsidP="00413CB7">
      <w:pPr>
        <w:pStyle w:val="0JSRtext"/>
        <w:numPr>
          <w:ilvl w:val="0"/>
          <w:numId w:val="8"/>
        </w:numPr>
        <w:spacing w:line="240" w:lineRule="auto"/>
        <w:ind w:left="360"/>
        <w:jc w:val="left"/>
        <w:rPr>
          <w:sz w:val="18"/>
          <w:szCs w:val="18"/>
          <w:lang w:val="en-IN"/>
        </w:rPr>
      </w:pPr>
      <w:r w:rsidRPr="00413CB7">
        <w:rPr>
          <w:bCs/>
          <w:sz w:val="18"/>
          <w:szCs w:val="18"/>
          <w:lang w:val="en-IN"/>
        </w:rPr>
        <w:lastRenderedPageBreak/>
        <w:t>G. W. Arnold, J</w:t>
      </w:r>
      <w:r w:rsidR="00573D0B" w:rsidRPr="00413CB7">
        <w:rPr>
          <w:bCs/>
          <w:sz w:val="18"/>
          <w:szCs w:val="18"/>
          <w:lang w:val="en-IN"/>
        </w:rPr>
        <w:t>.</w:t>
      </w:r>
      <w:r w:rsidRPr="00413CB7">
        <w:rPr>
          <w:bCs/>
          <w:sz w:val="18"/>
          <w:szCs w:val="18"/>
          <w:lang w:val="en-IN"/>
        </w:rPr>
        <w:t xml:space="preserve"> Appl</w:t>
      </w:r>
      <w:r w:rsidR="00573D0B" w:rsidRPr="00413CB7">
        <w:rPr>
          <w:bCs/>
          <w:sz w:val="18"/>
          <w:szCs w:val="18"/>
          <w:lang w:val="en-IN"/>
        </w:rPr>
        <w:t>.</w:t>
      </w:r>
      <w:r w:rsidRPr="00413CB7">
        <w:rPr>
          <w:bCs/>
          <w:sz w:val="18"/>
          <w:szCs w:val="18"/>
          <w:lang w:val="en-IN"/>
        </w:rPr>
        <w:t xml:space="preserve"> Phys</w:t>
      </w:r>
      <w:r w:rsidR="00573D0B" w:rsidRPr="00413CB7">
        <w:rPr>
          <w:bCs/>
          <w:sz w:val="18"/>
          <w:szCs w:val="18"/>
          <w:lang w:val="en-IN"/>
        </w:rPr>
        <w:t>.</w:t>
      </w:r>
      <w:r w:rsidRPr="00413CB7">
        <w:rPr>
          <w:bCs/>
          <w:sz w:val="18"/>
          <w:szCs w:val="18"/>
          <w:lang w:val="en-IN"/>
        </w:rPr>
        <w:t xml:space="preserve"> </w:t>
      </w:r>
      <w:r w:rsidRPr="00413CB7">
        <w:rPr>
          <w:b/>
          <w:bCs/>
          <w:sz w:val="18"/>
          <w:szCs w:val="18"/>
          <w:lang w:val="en-IN"/>
        </w:rPr>
        <w:t>46</w:t>
      </w:r>
      <w:r w:rsidRPr="00413CB7">
        <w:rPr>
          <w:bCs/>
          <w:sz w:val="18"/>
          <w:szCs w:val="18"/>
          <w:lang w:val="en-IN"/>
        </w:rPr>
        <w:t xml:space="preserve">, 10 (1975). </w:t>
      </w:r>
      <w:hyperlink r:id="rId24" w:history="1">
        <w:r w:rsidRPr="00413CB7">
          <w:rPr>
            <w:rStyle w:val="Hyperlink"/>
            <w:bCs/>
            <w:sz w:val="18"/>
            <w:szCs w:val="18"/>
            <w:lang w:val="en-IN"/>
          </w:rPr>
          <w:t>https://doi.org/10.1063/1.321422</w:t>
        </w:r>
      </w:hyperlink>
    </w:p>
    <w:p w14:paraId="3759834E" w14:textId="614E8CFA" w:rsidR="0089577A" w:rsidRPr="00413CB7" w:rsidRDefault="0089577A" w:rsidP="00413CB7">
      <w:pPr>
        <w:pStyle w:val="0JSRtext"/>
        <w:numPr>
          <w:ilvl w:val="0"/>
          <w:numId w:val="8"/>
        </w:numPr>
        <w:spacing w:line="240" w:lineRule="auto"/>
        <w:ind w:left="360"/>
        <w:jc w:val="left"/>
        <w:rPr>
          <w:bCs/>
          <w:sz w:val="18"/>
          <w:szCs w:val="18"/>
          <w:lang w:val="en-IN"/>
        </w:rPr>
      </w:pPr>
      <w:r w:rsidRPr="00413CB7">
        <w:rPr>
          <w:bCs/>
          <w:sz w:val="18"/>
          <w:szCs w:val="18"/>
          <w:lang w:val="en-IN"/>
        </w:rPr>
        <w:t xml:space="preserve">G. </w:t>
      </w:r>
      <w:proofErr w:type="spellStart"/>
      <w:r w:rsidRPr="00413CB7">
        <w:rPr>
          <w:bCs/>
          <w:sz w:val="18"/>
          <w:szCs w:val="18"/>
          <w:lang w:val="en-IN"/>
        </w:rPr>
        <w:t>Vijayakumaria</w:t>
      </w:r>
      <w:proofErr w:type="spellEnd"/>
      <w:r w:rsidRPr="00413CB7">
        <w:rPr>
          <w:bCs/>
          <w:sz w:val="18"/>
          <w:szCs w:val="18"/>
          <w:lang w:val="en-IN"/>
        </w:rPr>
        <w:t xml:space="preserve">, N. </w:t>
      </w:r>
      <w:proofErr w:type="spellStart"/>
      <w:r w:rsidRPr="00413CB7">
        <w:rPr>
          <w:bCs/>
          <w:sz w:val="18"/>
          <w:szCs w:val="18"/>
          <w:lang w:val="en-IN"/>
        </w:rPr>
        <w:t>Selvakumara</w:t>
      </w:r>
      <w:proofErr w:type="spellEnd"/>
      <w:r w:rsidRPr="00413CB7">
        <w:rPr>
          <w:bCs/>
          <w:sz w:val="18"/>
          <w:szCs w:val="18"/>
          <w:lang w:val="en-IN"/>
        </w:rPr>
        <w:t xml:space="preserve">, K. </w:t>
      </w:r>
      <w:proofErr w:type="spellStart"/>
      <w:r w:rsidRPr="00413CB7">
        <w:rPr>
          <w:bCs/>
          <w:sz w:val="18"/>
          <w:szCs w:val="18"/>
          <w:lang w:val="en-IN"/>
        </w:rPr>
        <w:t>Jeyasubramaniana</w:t>
      </w:r>
      <w:proofErr w:type="spellEnd"/>
      <w:r w:rsidRPr="00413CB7">
        <w:rPr>
          <w:bCs/>
          <w:sz w:val="18"/>
          <w:szCs w:val="18"/>
          <w:lang w:val="en-IN"/>
        </w:rPr>
        <w:t xml:space="preserve">, </w:t>
      </w:r>
      <w:r w:rsidR="00F25237" w:rsidRPr="00413CB7">
        <w:rPr>
          <w:bCs/>
          <w:sz w:val="18"/>
          <w:szCs w:val="18"/>
          <w:lang w:val="en-IN"/>
        </w:rPr>
        <w:t xml:space="preserve">and </w:t>
      </w:r>
      <w:r w:rsidR="00324EA0">
        <w:rPr>
          <w:bCs/>
          <w:sz w:val="18"/>
          <w:szCs w:val="18"/>
          <w:lang w:val="en-IN"/>
        </w:rPr>
        <w:t>R. Mala, Phys.</w:t>
      </w:r>
      <w:bookmarkStart w:id="1" w:name="_GoBack"/>
      <w:bookmarkEnd w:id="1"/>
      <w:r w:rsidRPr="00413CB7">
        <w:rPr>
          <w:bCs/>
          <w:sz w:val="18"/>
          <w:szCs w:val="18"/>
          <w:lang w:val="en-IN"/>
        </w:rPr>
        <w:t xml:space="preserve"> </w:t>
      </w:r>
      <w:proofErr w:type="spellStart"/>
      <w:r w:rsidRPr="00413CB7">
        <w:rPr>
          <w:bCs/>
          <w:sz w:val="18"/>
          <w:szCs w:val="18"/>
          <w:lang w:val="en-IN"/>
        </w:rPr>
        <w:t>Procedia</w:t>
      </w:r>
      <w:proofErr w:type="spellEnd"/>
      <w:r w:rsidRPr="00413CB7">
        <w:rPr>
          <w:bCs/>
          <w:sz w:val="18"/>
          <w:szCs w:val="18"/>
          <w:lang w:val="en-IN"/>
        </w:rPr>
        <w:t xml:space="preserve"> </w:t>
      </w:r>
      <w:r w:rsidRPr="00413CB7">
        <w:rPr>
          <w:b/>
          <w:bCs/>
          <w:sz w:val="18"/>
          <w:szCs w:val="18"/>
          <w:lang w:val="en-IN"/>
        </w:rPr>
        <w:t>49</w:t>
      </w:r>
      <w:r w:rsidRPr="00413CB7">
        <w:rPr>
          <w:bCs/>
          <w:sz w:val="18"/>
          <w:szCs w:val="18"/>
          <w:lang w:val="en-IN"/>
        </w:rPr>
        <w:t xml:space="preserve"> (2013). </w:t>
      </w:r>
      <w:hyperlink r:id="rId25" w:history="1">
        <w:r w:rsidRPr="00413CB7">
          <w:rPr>
            <w:rStyle w:val="Hyperlink"/>
            <w:bCs/>
            <w:sz w:val="18"/>
            <w:szCs w:val="18"/>
            <w:lang w:val="en-IN"/>
          </w:rPr>
          <w:t>https://doi.org/10.1016/j.phpro.2013.10.012</w:t>
        </w:r>
      </w:hyperlink>
    </w:p>
    <w:p w14:paraId="000F0EE6" w14:textId="4A58D28C" w:rsidR="0089577A" w:rsidRPr="00413CB7" w:rsidRDefault="0089577A" w:rsidP="00413CB7">
      <w:pPr>
        <w:pStyle w:val="0JSRtext"/>
        <w:numPr>
          <w:ilvl w:val="0"/>
          <w:numId w:val="8"/>
        </w:numPr>
        <w:spacing w:line="240" w:lineRule="auto"/>
        <w:ind w:left="360"/>
        <w:jc w:val="left"/>
        <w:rPr>
          <w:bCs/>
          <w:sz w:val="18"/>
          <w:szCs w:val="18"/>
          <w:lang w:val="en-IN"/>
        </w:rPr>
      </w:pPr>
      <w:r w:rsidRPr="00413CB7">
        <w:rPr>
          <w:bCs/>
          <w:sz w:val="18"/>
          <w:szCs w:val="18"/>
          <w:lang w:val="en-IN"/>
        </w:rPr>
        <w:t xml:space="preserve">D. Singh, N. Singh, A. </w:t>
      </w:r>
      <w:proofErr w:type="spellStart"/>
      <w:r w:rsidRPr="00413CB7">
        <w:rPr>
          <w:bCs/>
          <w:sz w:val="18"/>
          <w:szCs w:val="18"/>
          <w:lang w:val="en-IN"/>
        </w:rPr>
        <w:t>Qureshi</w:t>
      </w:r>
      <w:proofErr w:type="spellEnd"/>
      <w:r w:rsidRPr="00413CB7">
        <w:rPr>
          <w:bCs/>
          <w:sz w:val="18"/>
          <w:szCs w:val="18"/>
          <w:lang w:val="en-IN"/>
        </w:rPr>
        <w:t xml:space="preserve">, P. </w:t>
      </w:r>
      <w:proofErr w:type="spellStart"/>
      <w:r w:rsidRPr="00413CB7">
        <w:rPr>
          <w:bCs/>
          <w:sz w:val="18"/>
          <w:szCs w:val="18"/>
          <w:lang w:val="en-IN"/>
        </w:rPr>
        <w:t>Kulriya</w:t>
      </w:r>
      <w:proofErr w:type="spellEnd"/>
      <w:r w:rsidRPr="00413CB7">
        <w:rPr>
          <w:bCs/>
          <w:sz w:val="18"/>
          <w:szCs w:val="18"/>
          <w:lang w:val="en-IN"/>
        </w:rPr>
        <w:t xml:space="preserve">, </w:t>
      </w:r>
      <w:r w:rsidR="00F25237" w:rsidRPr="00413CB7">
        <w:rPr>
          <w:bCs/>
          <w:sz w:val="18"/>
          <w:szCs w:val="18"/>
          <w:lang w:val="en-IN"/>
        </w:rPr>
        <w:t xml:space="preserve">and </w:t>
      </w:r>
      <w:r w:rsidRPr="00413CB7">
        <w:rPr>
          <w:bCs/>
          <w:sz w:val="18"/>
          <w:szCs w:val="18"/>
          <w:lang w:val="en-IN"/>
        </w:rPr>
        <w:t xml:space="preserve">A. </w:t>
      </w:r>
      <w:proofErr w:type="spellStart"/>
      <w:r w:rsidRPr="00413CB7">
        <w:rPr>
          <w:bCs/>
          <w:sz w:val="18"/>
          <w:szCs w:val="18"/>
          <w:lang w:val="en-IN"/>
        </w:rPr>
        <w:t>Tripathi</w:t>
      </w:r>
      <w:proofErr w:type="spellEnd"/>
      <w:r w:rsidRPr="00413CB7">
        <w:rPr>
          <w:bCs/>
          <w:sz w:val="18"/>
          <w:szCs w:val="18"/>
          <w:lang w:val="en-IN"/>
        </w:rPr>
        <w:t>, J</w:t>
      </w:r>
      <w:r w:rsidR="00F25237" w:rsidRPr="00413CB7">
        <w:rPr>
          <w:bCs/>
          <w:sz w:val="18"/>
          <w:szCs w:val="18"/>
          <w:lang w:val="en-IN"/>
        </w:rPr>
        <w:t>.</w:t>
      </w:r>
      <w:r w:rsidRPr="00413CB7">
        <w:rPr>
          <w:bCs/>
          <w:sz w:val="18"/>
          <w:szCs w:val="18"/>
          <w:lang w:val="en-IN"/>
        </w:rPr>
        <w:t xml:space="preserve"> Non-Crystal</w:t>
      </w:r>
      <w:r w:rsidR="00F25237" w:rsidRPr="00413CB7">
        <w:rPr>
          <w:bCs/>
          <w:sz w:val="18"/>
          <w:szCs w:val="18"/>
          <w:lang w:val="en-IN"/>
        </w:rPr>
        <w:t>.</w:t>
      </w:r>
      <w:r w:rsidRPr="00413CB7">
        <w:rPr>
          <w:bCs/>
          <w:sz w:val="18"/>
          <w:szCs w:val="18"/>
          <w:lang w:val="en-IN"/>
        </w:rPr>
        <w:t xml:space="preserve"> Solids </w:t>
      </w:r>
      <w:r w:rsidRPr="00413CB7">
        <w:rPr>
          <w:b/>
          <w:bCs/>
          <w:sz w:val="18"/>
          <w:szCs w:val="18"/>
          <w:lang w:val="en-IN"/>
        </w:rPr>
        <w:t>356</w:t>
      </w:r>
      <w:r w:rsidRPr="00413CB7">
        <w:rPr>
          <w:bCs/>
          <w:sz w:val="18"/>
          <w:szCs w:val="18"/>
          <w:lang w:val="en-IN"/>
        </w:rPr>
        <w:t xml:space="preserve">, 18 (2010). </w:t>
      </w:r>
      <w:hyperlink r:id="rId26" w:history="1">
        <w:r w:rsidRPr="00413CB7">
          <w:rPr>
            <w:rStyle w:val="Hyperlink"/>
            <w:bCs/>
            <w:sz w:val="18"/>
            <w:szCs w:val="18"/>
            <w:lang w:val="en-IN"/>
          </w:rPr>
          <w:t>https://doi.org/10.1016/j.jnoncrysol.2010.01.006</w:t>
        </w:r>
      </w:hyperlink>
    </w:p>
    <w:p w14:paraId="5CBB2C93" w14:textId="2D6033E9" w:rsidR="0089577A" w:rsidRPr="00413CB7" w:rsidRDefault="0089577A" w:rsidP="00413CB7">
      <w:pPr>
        <w:pStyle w:val="0JSRtext"/>
        <w:numPr>
          <w:ilvl w:val="0"/>
          <w:numId w:val="8"/>
        </w:numPr>
        <w:spacing w:line="240" w:lineRule="auto"/>
        <w:ind w:left="360"/>
        <w:jc w:val="left"/>
        <w:rPr>
          <w:bCs/>
          <w:sz w:val="18"/>
          <w:szCs w:val="18"/>
          <w:lang w:val="en-IN"/>
        </w:rPr>
      </w:pPr>
      <w:r w:rsidRPr="00413CB7">
        <w:rPr>
          <w:bCs/>
          <w:sz w:val="18"/>
          <w:szCs w:val="18"/>
          <w:lang w:val="en-IN"/>
        </w:rPr>
        <w:t xml:space="preserve">S. Michael, S. </w:t>
      </w:r>
      <w:proofErr w:type="spellStart"/>
      <w:r w:rsidRPr="00413CB7">
        <w:rPr>
          <w:bCs/>
          <w:sz w:val="18"/>
          <w:szCs w:val="18"/>
          <w:lang w:val="en-IN"/>
        </w:rPr>
        <w:t>Huseyin</w:t>
      </w:r>
      <w:proofErr w:type="spellEnd"/>
      <w:r w:rsidRPr="00413CB7">
        <w:rPr>
          <w:bCs/>
          <w:sz w:val="18"/>
          <w:szCs w:val="18"/>
          <w:lang w:val="en-IN"/>
        </w:rPr>
        <w:t xml:space="preserve">, K. </w:t>
      </w:r>
      <w:proofErr w:type="spellStart"/>
      <w:r w:rsidRPr="00413CB7">
        <w:rPr>
          <w:bCs/>
          <w:sz w:val="18"/>
          <w:szCs w:val="18"/>
          <w:lang w:val="en-IN"/>
        </w:rPr>
        <w:t>Barkan</w:t>
      </w:r>
      <w:proofErr w:type="spellEnd"/>
      <w:r w:rsidRPr="00413CB7">
        <w:rPr>
          <w:bCs/>
          <w:sz w:val="18"/>
          <w:szCs w:val="18"/>
          <w:lang w:val="en-IN"/>
        </w:rPr>
        <w:t xml:space="preserve">, L. </w:t>
      </w:r>
      <w:proofErr w:type="spellStart"/>
      <w:r w:rsidRPr="00413CB7">
        <w:rPr>
          <w:bCs/>
          <w:sz w:val="18"/>
          <w:szCs w:val="18"/>
          <w:lang w:val="en-IN"/>
        </w:rPr>
        <w:t>Yanming</w:t>
      </w:r>
      <w:proofErr w:type="spellEnd"/>
      <w:r w:rsidRPr="00413CB7">
        <w:rPr>
          <w:bCs/>
          <w:sz w:val="18"/>
          <w:szCs w:val="18"/>
          <w:lang w:val="en-IN"/>
        </w:rPr>
        <w:t xml:space="preserve">, </w:t>
      </w:r>
      <w:r w:rsidR="00F25237" w:rsidRPr="00413CB7">
        <w:rPr>
          <w:bCs/>
          <w:sz w:val="18"/>
          <w:szCs w:val="18"/>
          <w:lang w:val="en-IN"/>
        </w:rPr>
        <w:t xml:space="preserve">and </w:t>
      </w:r>
      <w:r w:rsidRPr="00413CB7">
        <w:rPr>
          <w:bCs/>
          <w:sz w:val="18"/>
          <w:szCs w:val="18"/>
          <w:lang w:val="en-IN"/>
        </w:rPr>
        <w:t xml:space="preserve">G. Olivia, </w:t>
      </w:r>
      <w:proofErr w:type="spellStart"/>
      <w:r w:rsidRPr="00413CB7">
        <w:rPr>
          <w:bCs/>
          <w:sz w:val="18"/>
          <w:szCs w:val="18"/>
          <w:lang w:val="en-IN"/>
        </w:rPr>
        <w:t>Nanoscale</w:t>
      </w:r>
      <w:proofErr w:type="spellEnd"/>
      <w:r w:rsidRPr="00413CB7">
        <w:rPr>
          <w:bCs/>
          <w:sz w:val="18"/>
          <w:szCs w:val="18"/>
          <w:lang w:val="en-IN"/>
        </w:rPr>
        <w:t xml:space="preserve"> Res</w:t>
      </w:r>
      <w:r w:rsidR="00F25237" w:rsidRPr="00413CB7">
        <w:rPr>
          <w:bCs/>
          <w:sz w:val="18"/>
          <w:szCs w:val="18"/>
          <w:lang w:val="en-IN"/>
        </w:rPr>
        <w:t>.</w:t>
      </w:r>
      <w:r w:rsidRPr="00413CB7">
        <w:rPr>
          <w:bCs/>
          <w:sz w:val="18"/>
          <w:szCs w:val="18"/>
          <w:lang w:val="en-IN"/>
        </w:rPr>
        <w:t xml:space="preserve"> </w:t>
      </w:r>
      <w:proofErr w:type="spellStart"/>
      <w:r w:rsidRPr="00413CB7">
        <w:rPr>
          <w:bCs/>
          <w:sz w:val="18"/>
          <w:szCs w:val="18"/>
          <w:lang w:val="en-IN"/>
        </w:rPr>
        <w:t>Lett</w:t>
      </w:r>
      <w:proofErr w:type="spellEnd"/>
      <w:r w:rsidR="00F25237" w:rsidRPr="00413CB7">
        <w:rPr>
          <w:bCs/>
          <w:sz w:val="18"/>
          <w:szCs w:val="18"/>
          <w:lang w:val="en-IN"/>
        </w:rPr>
        <w:t>.</w:t>
      </w:r>
      <w:r w:rsidRPr="00413CB7">
        <w:rPr>
          <w:bCs/>
          <w:sz w:val="18"/>
          <w:szCs w:val="18"/>
          <w:lang w:val="en-IN"/>
        </w:rPr>
        <w:t xml:space="preserve"> </w:t>
      </w:r>
      <w:r w:rsidRPr="00413CB7">
        <w:rPr>
          <w:b/>
          <w:bCs/>
          <w:sz w:val="18"/>
          <w:szCs w:val="18"/>
          <w:lang w:val="en-IN"/>
        </w:rPr>
        <w:t>6</w:t>
      </w:r>
      <w:r w:rsidR="00757550" w:rsidRPr="00757550">
        <w:rPr>
          <w:bCs/>
          <w:sz w:val="18"/>
          <w:szCs w:val="18"/>
          <w:lang w:val="en-IN"/>
        </w:rPr>
        <w:t>,</w:t>
      </w:r>
      <w:r w:rsidR="00757550">
        <w:rPr>
          <w:b/>
          <w:bCs/>
          <w:sz w:val="18"/>
          <w:szCs w:val="18"/>
          <w:lang w:val="en-IN"/>
        </w:rPr>
        <w:t xml:space="preserve"> </w:t>
      </w:r>
      <w:r w:rsidR="00757550" w:rsidRPr="00757550">
        <w:rPr>
          <w:bCs/>
          <w:sz w:val="18"/>
          <w:szCs w:val="18"/>
          <w:lang w:val="en-IN"/>
        </w:rPr>
        <w:t>ID 217</w:t>
      </w:r>
      <w:r w:rsidRPr="00413CB7">
        <w:rPr>
          <w:bCs/>
          <w:sz w:val="18"/>
          <w:szCs w:val="18"/>
          <w:lang w:val="en-IN"/>
        </w:rPr>
        <w:t xml:space="preserve"> (2011)</w:t>
      </w:r>
      <w:r w:rsidR="00F25237" w:rsidRPr="00413CB7">
        <w:rPr>
          <w:bCs/>
          <w:sz w:val="18"/>
          <w:szCs w:val="18"/>
          <w:lang w:val="en-IN"/>
        </w:rPr>
        <w:t>.</w:t>
      </w:r>
      <w:r w:rsidRPr="00413CB7">
        <w:rPr>
          <w:bCs/>
          <w:sz w:val="18"/>
          <w:szCs w:val="18"/>
          <w:lang w:val="en-IN"/>
        </w:rPr>
        <w:t xml:space="preserve"> </w:t>
      </w:r>
      <w:hyperlink r:id="rId27" w:history="1">
        <w:r w:rsidRPr="00413CB7">
          <w:rPr>
            <w:rStyle w:val="Hyperlink"/>
            <w:bCs/>
            <w:sz w:val="18"/>
            <w:szCs w:val="18"/>
            <w:lang w:val="en-IN"/>
          </w:rPr>
          <w:t>https://doi.org/10.1186/1556-276X-6-217</w:t>
        </w:r>
      </w:hyperlink>
    </w:p>
    <w:p w14:paraId="13A9E4E3" w14:textId="6BB21523" w:rsidR="0089577A" w:rsidRPr="00413CB7" w:rsidRDefault="0089577A" w:rsidP="00413CB7">
      <w:pPr>
        <w:pStyle w:val="0JSRtext"/>
        <w:numPr>
          <w:ilvl w:val="0"/>
          <w:numId w:val="8"/>
        </w:numPr>
        <w:spacing w:line="240" w:lineRule="auto"/>
        <w:ind w:left="360"/>
        <w:jc w:val="left"/>
        <w:rPr>
          <w:bCs/>
          <w:sz w:val="18"/>
          <w:szCs w:val="18"/>
          <w:lang w:val="en-IN"/>
        </w:rPr>
      </w:pPr>
      <w:r w:rsidRPr="00413CB7">
        <w:rPr>
          <w:bCs/>
          <w:sz w:val="18"/>
          <w:szCs w:val="18"/>
          <w:lang w:val="en-IN"/>
        </w:rPr>
        <w:t xml:space="preserve">J. </w:t>
      </w:r>
      <w:proofErr w:type="spellStart"/>
      <w:r w:rsidRPr="00413CB7">
        <w:rPr>
          <w:bCs/>
          <w:sz w:val="18"/>
          <w:szCs w:val="18"/>
          <w:lang w:val="en-IN"/>
        </w:rPr>
        <w:t>Rozra</w:t>
      </w:r>
      <w:proofErr w:type="spellEnd"/>
      <w:r w:rsidRPr="00413CB7">
        <w:rPr>
          <w:bCs/>
          <w:sz w:val="18"/>
          <w:szCs w:val="18"/>
          <w:lang w:val="en-IN"/>
        </w:rPr>
        <w:t xml:space="preserve">, I. </w:t>
      </w:r>
      <w:proofErr w:type="spellStart"/>
      <w:r w:rsidRPr="00413CB7">
        <w:rPr>
          <w:bCs/>
          <w:sz w:val="18"/>
          <w:szCs w:val="18"/>
          <w:lang w:val="en-IN"/>
        </w:rPr>
        <w:t>Saini</w:t>
      </w:r>
      <w:proofErr w:type="spellEnd"/>
      <w:r w:rsidRPr="00413CB7">
        <w:rPr>
          <w:bCs/>
          <w:sz w:val="18"/>
          <w:szCs w:val="18"/>
          <w:lang w:val="en-IN"/>
        </w:rPr>
        <w:t xml:space="preserve"> I, A. Sharma, N. </w:t>
      </w:r>
      <w:proofErr w:type="spellStart"/>
      <w:r w:rsidRPr="00413CB7">
        <w:rPr>
          <w:bCs/>
          <w:sz w:val="18"/>
          <w:szCs w:val="18"/>
          <w:lang w:val="en-IN"/>
        </w:rPr>
        <w:t>Chandak</w:t>
      </w:r>
      <w:proofErr w:type="spellEnd"/>
      <w:r w:rsidRPr="00413CB7">
        <w:rPr>
          <w:bCs/>
          <w:sz w:val="18"/>
          <w:szCs w:val="18"/>
          <w:lang w:val="en-IN"/>
        </w:rPr>
        <w:t xml:space="preserve">, </w:t>
      </w:r>
      <w:r w:rsidR="00F25237" w:rsidRPr="00413CB7">
        <w:rPr>
          <w:bCs/>
          <w:sz w:val="18"/>
          <w:szCs w:val="18"/>
          <w:lang w:val="en-IN"/>
        </w:rPr>
        <w:t xml:space="preserve">and </w:t>
      </w:r>
      <w:r w:rsidRPr="00413CB7">
        <w:rPr>
          <w:bCs/>
          <w:sz w:val="18"/>
          <w:szCs w:val="18"/>
          <w:lang w:val="en-IN"/>
        </w:rPr>
        <w:t xml:space="preserve">S. </w:t>
      </w:r>
      <w:proofErr w:type="spellStart"/>
      <w:r w:rsidRPr="00413CB7">
        <w:rPr>
          <w:bCs/>
          <w:sz w:val="18"/>
          <w:szCs w:val="18"/>
          <w:lang w:val="en-IN"/>
        </w:rPr>
        <w:t>Aggarwal</w:t>
      </w:r>
      <w:proofErr w:type="spellEnd"/>
      <w:r w:rsidRPr="00413CB7">
        <w:rPr>
          <w:bCs/>
          <w:sz w:val="18"/>
          <w:szCs w:val="18"/>
          <w:lang w:val="en-IN"/>
        </w:rPr>
        <w:t>, Mater</w:t>
      </w:r>
      <w:r w:rsidR="00F25237" w:rsidRPr="00413CB7">
        <w:rPr>
          <w:bCs/>
          <w:sz w:val="18"/>
          <w:szCs w:val="18"/>
          <w:lang w:val="en-IN"/>
        </w:rPr>
        <w:t>.</w:t>
      </w:r>
      <w:r w:rsidRPr="00413CB7">
        <w:rPr>
          <w:bCs/>
          <w:sz w:val="18"/>
          <w:szCs w:val="18"/>
          <w:lang w:val="en-IN"/>
        </w:rPr>
        <w:t xml:space="preserve"> Chem</w:t>
      </w:r>
      <w:r w:rsidR="00F25237" w:rsidRPr="00413CB7">
        <w:rPr>
          <w:bCs/>
          <w:sz w:val="18"/>
          <w:szCs w:val="18"/>
          <w:lang w:val="en-IN"/>
        </w:rPr>
        <w:t>.</w:t>
      </w:r>
      <w:r w:rsidRPr="00413CB7">
        <w:rPr>
          <w:bCs/>
          <w:sz w:val="18"/>
          <w:szCs w:val="18"/>
          <w:lang w:val="en-IN"/>
        </w:rPr>
        <w:t xml:space="preserve"> Phys</w:t>
      </w:r>
      <w:r w:rsidR="00F25237" w:rsidRPr="00413CB7">
        <w:rPr>
          <w:bCs/>
          <w:sz w:val="18"/>
          <w:szCs w:val="18"/>
          <w:lang w:val="en-IN"/>
        </w:rPr>
        <w:t>.</w:t>
      </w:r>
      <w:r w:rsidRPr="00413CB7">
        <w:rPr>
          <w:bCs/>
          <w:sz w:val="18"/>
          <w:szCs w:val="18"/>
          <w:lang w:val="en-IN"/>
        </w:rPr>
        <w:t xml:space="preserve"> </w:t>
      </w:r>
      <w:r w:rsidRPr="00413CB7">
        <w:rPr>
          <w:b/>
          <w:bCs/>
          <w:sz w:val="18"/>
          <w:szCs w:val="18"/>
          <w:lang w:val="en-IN"/>
        </w:rPr>
        <w:t>134</w:t>
      </w:r>
      <w:r w:rsidRPr="00413CB7">
        <w:rPr>
          <w:bCs/>
          <w:sz w:val="18"/>
          <w:szCs w:val="18"/>
          <w:lang w:val="en-IN"/>
        </w:rPr>
        <w:t xml:space="preserve">, 2 (2012). </w:t>
      </w:r>
      <w:hyperlink r:id="rId28" w:history="1">
        <w:r w:rsidRPr="00413CB7">
          <w:rPr>
            <w:rStyle w:val="Hyperlink"/>
            <w:bCs/>
            <w:sz w:val="18"/>
            <w:szCs w:val="18"/>
            <w:lang w:val="en-IN"/>
          </w:rPr>
          <w:t>https://doi.org/10.1016/j.matchemphys.2012.04.004</w:t>
        </w:r>
      </w:hyperlink>
    </w:p>
    <w:p w14:paraId="77BEA5A3" w14:textId="726BBB82" w:rsidR="0089577A" w:rsidRPr="00413CB7" w:rsidRDefault="0089577A" w:rsidP="00413CB7">
      <w:pPr>
        <w:pStyle w:val="0JSRtext"/>
        <w:numPr>
          <w:ilvl w:val="0"/>
          <w:numId w:val="8"/>
        </w:numPr>
        <w:spacing w:line="240" w:lineRule="auto"/>
        <w:ind w:left="360"/>
        <w:jc w:val="left"/>
        <w:rPr>
          <w:bCs/>
          <w:sz w:val="18"/>
          <w:szCs w:val="18"/>
          <w:lang w:val="en-IN"/>
        </w:rPr>
      </w:pPr>
      <w:r w:rsidRPr="00413CB7">
        <w:rPr>
          <w:bCs/>
          <w:sz w:val="18"/>
          <w:szCs w:val="18"/>
          <w:lang w:val="en-IN"/>
        </w:rPr>
        <w:t>S. H. Wu</w:t>
      </w:r>
      <w:r w:rsidR="00F25237" w:rsidRPr="00413CB7">
        <w:rPr>
          <w:bCs/>
          <w:sz w:val="18"/>
          <w:szCs w:val="18"/>
          <w:lang w:val="en-IN"/>
        </w:rPr>
        <w:t xml:space="preserve"> and </w:t>
      </w:r>
      <w:r w:rsidRPr="00413CB7">
        <w:rPr>
          <w:bCs/>
          <w:sz w:val="18"/>
          <w:szCs w:val="18"/>
          <w:lang w:val="en-IN"/>
        </w:rPr>
        <w:t>D. W. Chen, J</w:t>
      </w:r>
      <w:r w:rsidR="00F25237" w:rsidRPr="00413CB7">
        <w:rPr>
          <w:bCs/>
          <w:sz w:val="18"/>
          <w:szCs w:val="18"/>
          <w:lang w:val="en-IN"/>
        </w:rPr>
        <w:t>.</w:t>
      </w:r>
      <w:r w:rsidRPr="00413CB7">
        <w:rPr>
          <w:bCs/>
          <w:sz w:val="18"/>
          <w:szCs w:val="18"/>
          <w:lang w:val="en-IN"/>
        </w:rPr>
        <w:t xml:space="preserve"> Colloid </w:t>
      </w:r>
      <w:proofErr w:type="spellStart"/>
      <w:r w:rsidRPr="00413CB7">
        <w:rPr>
          <w:bCs/>
          <w:sz w:val="18"/>
          <w:szCs w:val="18"/>
          <w:lang w:val="en-IN"/>
        </w:rPr>
        <w:t>Interf</w:t>
      </w:r>
      <w:proofErr w:type="spellEnd"/>
      <w:r w:rsidR="00F25237" w:rsidRPr="00413CB7">
        <w:rPr>
          <w:bCs/>
          <w:sz w:val="18"/>
          <w:szCs w:val="18"/>
          <w:lang w:val="en-IN"/>
        </w:rPr>
        <w:t>.</w:t>
      </w:r>
      <w:r w:rsidRPr="00413CB7">
        <w:rPr>
          <w:bCs/>
          <w:sz w:val="18"/>
          <w:szCs w:val="18"/>
          <w:lang w:val="en-IN"/>
        </w:rPr>
        <w:t xml:space="preserve"> Sci</w:t>
      </w:r>
      <w:r w:rsidR="00F25237" w:rsidRPr="00413CB7">
        <w:rPr>
          <w:bCs/>
          <w:sz w:val="18"/>
          <w:szCs w:val="18"/>
          <w:lang w:val="en-IN"/>
        </w:rPr>
        <w:t>.</w:t>
      </w:r>
      <w:r w:rsidRPr="00413CB7">
        <w:rPr>
          <w:bCs/>
          <w:sz w:val="18"/>
          <w:szCs w:val="18"/>
          <w:lang w:val="en-IN"/>
        </w:rPr>
        <w:t xml:space="preserve"> </w:t>
      </w:r>
      <w:r w:rsidRPr="00413CB7">
        <w:rPr>
          <w:b/>
          <w:bCs/>
          <w:sz w:val="18"/>
          <w:szCs w:val="18"/>
          <w:lang w:val="en-IN"/>
        </w:rPr>
        <w:t>273</w:t>
      </w:r>
      <w:r w:rsidRPr="00413CB7">
        <w:rPr>
          <w:bCs/>
          <w:sz w:val="18"/>
          <w:szCs w:val="18"/>
          <w:lang w:val="en-IN"/>
        </w:rPr>
        <w:t xml:space="preserve">, 1 (2004). </w:t>
      </w:r>
      <w:hyperlink r:id="rId29" w:history="1">
        <w:r w:rsidRPr="00413CB7">
          <w:rPr>
            <w:rStyle w:val="Hyperlink"/>
            <w:bCs/>
            <w:sz w:val="18"/>
            <w:szCs w:val="18"/>
            <w:lang w:val="en-IN"/>
          </w:rPr>
          <w:t>https://doi.org/10.1016/j.jcis.2004.01.071</w:t>
        </w:r>
      </w:hyperlink>
    </w:p>
    <w:p w14:paraId="67E561DD" w14:textId="1A8D7A19" w:rsidR="0089577A" w:rsidRPr="00413CB7" w:rsidRDefault="0089577A" w:rsidP="00413CB7">
      <w:pPr>
        <w:pStyle w:val="0JSRtext"/>
        <w:numPr>
          <w:ilvl w:val="0"/>
          <w:numId w:val="8"/>
        </w:numPr>
        <w:spacing w:line="240" w:lineRule="auto"/>
        <w:ind w:left="360"/>
        <w:jc w:val="left"/>
        <w:rPr>
          <w:sz w:val="18"/>
          <w:szCs w:val="18"/>
          <w:lang w:val="en-IN"/>
        </w:rPr>
      </w:pPr>
      <w:r w:rsidRPr="00413CB7">
        <w:rPr>
          <w:bCs/>
          <w:sz w:val="18"/>
          <w:szCs w:val="18"/>
          <w:lang w:val="en-IN"/>
        </w:rPr>
        <w:t xml:space="preserve">A. </w:t>
      </w:r>
      <w:proofErr w:type="spellStart"/>
      <w:r w:rsidRPr="00413CB7">
        <w:rPr>
          <w:bCs/>
          <w:sz w:val="18"/>
          <w:szCs w:val="18"/>
          <w:lang w:val="en-IN"/>
        </w:rPr>
        <w:t>Goyal</w:t>
      </w:r>
      <w:proofErr w:type="spellEnd"/>
      <w:r w:rsidRPr="00413CB7">
        <w:rPr>
          <w:bCs/>
          <w:sz w:val="18"/>
          <w:szCs w:val="18"/>
          <w:lang w:val="en-IN"/>
        </w:rPr>
        <w:t xml:space="preserve">, A. Sharma, I. </w:t>
      </w:r>
      <w:proofErr w:type="spellStart"/>
      <w:r w:rsidRPr="00413CB7">
        <w:rPr>
          <w:bCs/>
          <w:sz w:val="18"/>
          <w:szCs w:val="18"/>
          <w:lang w:val="en-IN"/>
        </w:rPr>
        <w:t>Saini</w:t>
      </w:r>
      <w:proofErr w:type="spellEnd"/>
      <w:r w:rsidRPr="00413CB7">
        <w:rPr>
          <w:bCs/>
          <w:sz w:val="18"/>
          <w:szCs w:val="18"/>
          <w:lang w:val="en-IN"/>
        </w:rPr>
        <w:t>,</w:t>
      </w:r>
      <w:r w:rsidR="00F25237" w:rsidRPr="00413CB7">
        <w:rPr>
          <w:bCs/>
          <w:sz w:val="18"/>
          <w:szCs w:val="18"/>
          <w:lang w:val="en-IN"/>
        </w:rPr>
        <w:t xml:space="preserve"> </w:t>
      </w:r>
      <w:r w:rsidRPr="00413CB7">
        <w:rPr>
          <w:bCs/>
          <w:sz w:val="18"/>
          <w:szCs w:val="18"/>
          <w:lang w:val="en-IN"/>
        </w:rPr>
        <w:t xml:space="preserve">N. </w:t>
      </w:r>
      <w:proofErr w:type="spellStart"/>
      <w:r w:rsidRPr="00413CB7">
        <w:rPr>
          <w:bCs/>
          <w:sz w:val="18"/>
          <w:szCs w:val="18"/>
          <w:lang w:val="en-IN"/>
        </w:rPr>
        <w:t>Chandak</w:t>
      </w:r>
      <w:proofErr w:type="spellEnd"/>
      <w:r w:rsidRPr="00413CB7">
        <w:rPr>
          <w:bCs/>
          <w:sz w:val="18"/>
          <w:szCs w:val="18"/>
          <w:lang w:val="en-IN"/>
        </w:rPr>
        <w:t xml:space="preserve">, </w:t>
      </w:r>
      <w:r w:rsidR="00413CB7">
        <w:rPr>
          <w:bCs/>
          <w:sz w:val="18"/>
          <w:szCs w:val="18"/>
          <w:lang w:val="en-IN"/>
        </w:rPr>
        <w:t xml:space="preserve">and </w:t>
      </w:r>
      <w:r w:rsidRPr="00413CB7">
        <w:rPr>
          <w:bCs/>
          <w:sz w:val="18"/>
          <w:szCs w:val="18"/>
          <w:lang w:val="en-IN"/>
        </w:rPr>
        <w:t>P. Sharma, Bull</w:t>
      </w:r>
      <w:r w:rsidR="00F25237" w:rsidRPr="00413CB7">
        <w:rPr>
          <w:bCs/>
          <w:sz w:val="18"/>
          <w:szCs w:val="18"/>
          <w:lang w:val="en-IN"/>
        </w:rPr>
        <w:t>.</w:t>
      </w:r>
      <w:r w:rsidRPr="00413CB7">
        <w:rPr>
          <w:bCs/>
          <w:sz w:val="18"/>
          <w:szCs w:val="18"/>
          <w:lang w:val="en-IN"/>
        </w:rPr>
        <w:t xml:space="preserve"> Mater</w:t>
      </w:r>
      <w:r w:rsidR="00F25237" w:rsidRPr="00413CB7">
        <w:rPr>
          <w:bCs/>
          <w:sz w:val="18"/>
          <w:szCs w:val="18"/>
          <w:lang w:val="en-IN"/>
        </w:rPr>
        <w:t>.</w:t>
      </w:r>
      <w:r w:rsidRPr="00413CB7">
        <w:rPr>
          <w:bCs/>
          <w:sz w:val="18"/>
          <w:szCs w:val="18"/>
          <w:lang w:val="en-IN"/>
        </w:rPr>
        <w:t xml:space="preserve"> Sci</w:t>
      </w:r>
      <w:r w:rsidR="00F25237" w:rsidRPr="00413CB7">
        <w:rPr>
          <w:bCs/>
          <w:sz w:val="18"/>
          <w:szCs w:val="18"/>
          <w:lang w:val="en-IN"/>
        </w:rPr>
        <w:t>.</w:t>
      </w:r>
      <w:r w:rsidRPr="00413CB7">
        <w:rPr>
          <w:bCs/>
          <w:sz w:val="18"/>
          <w:szCs w:val="18"/>
          <w:lang w:val="en-IN"/>
        </w:rPr>
        <w:t xml:space="preserve"> </w:t>
      </w:r>
      <w:r w:rsidRPr="00413CB7">
        <w:rPr>
          <w:b/>
          <w:bCs/>
          <w:sz w:val="18"/>
          <w:szCs w:val="18"/>
          <w:lang w:val="en-IN"/>
        </w:rPr>
        <w:t>40</w:t>
      </w:r>
      <w:r w:rsidRPr="00413CB7">
        <w:rPr>
          <w:bCs/>
          <w:sz w:val="18"/>
          <w:szCs w:val="18"/>
          <w:lang w:val="en-IN"/>
        </w:rPr>
        <w:t xml:space="preserve">, 1 (2017). </w:t>
      </w:r>
      <w:hyperlink r:id="rId30" w:history="1">
        <w:r w:rsidRPr="00413CB7">
          <w:rPr>
            <w:rStyle w:val="Hyperlink"/>
            <w:bCs/>
            <w:sz w:val="18"/>
            <w:szCs w:val="18"/>
            <w:lang w:val="en-IN"/>
          </w:rPr>
          <w:t>https://doi.org/10.1007/s12034-017-1434-9</w:t>
        </w:r>
      </w:hyperlink>
    </w:p>
    <w:p w14:paraId="65E83AAB" w14:textId="1E665FB1" w:rsidR="0089577A" w:rsidRPr="00413CB7" w:rsidRDefault="0089577A" w:rsidP="00413CB7">
      <w:pPr>
        <w:pStyle w:val="0JSRtext"/>
        <w:numPr>
          <w:ilvl w:val="0"/>
          <w:numId w:val="8"/>
        </w:numPr>
        <w:spacing w:line="240" w:lineRule="auto"/>
        <w:ind w:left="360"/>
        <w:jc w:val="left"/>
        <w:rPr>
          <w:bCs/>
          <w:sz w:val="18"/>
          <w:szCs w:val="18"/>
          <w:lang w:val="en-IN"/>
        </w:rPr>
      </w:pPr>
      <w:r w:rsidRPr="00413CB7">
        <w:rPr>
          <w:bCs/>
          <w:sz w:val="18"/>
          <w:szCs w:val="18"/>
        </w:rPr>
        <w:t xml:space="preserve">O </w:t>
      </w:r>
      <w:proofErr w:type="spellStart"/>
      <w:r w:rsidRPr="00413CB7">
        <w:rPr>
          <w:bCs/>
          <w:sz w:val="18"/>
          <w:szCs w:val="18"/>
        </w:rPr>
        <w:t>Mondal</w:t>
      </w:r>
      <w:proofErr w:type="spellEnd"/>
      <w:r w:rsidRPr="00413CB7">
        <w:rPr>
          <w:bCs/>
          <w:sz w:val="18"/>
          <w:szCs w:val="18"/>
        </w:rPr>
        <w:t xml:space="preserve">, J. Sci. Res. </w:t>
      </w:r>
      <w:r w:rsidRPr="00413CB7">
        <w:rPr>
          <w:b/>
          <w:bCs/>
          <w:sz w:val="18"/>
          <w:szCs w:val="18"/>
        </w:rPr>
        <w:t>14</w:t>
      </w:r>
      <w:r w:rsidRPr="00413CB7">
        <w:rPr>
          <w:bCs/>
          <w:sz w:val="18"/>
          <w:szCs w:val="18"/>
        </w:rPr>
        <w:t>, 3 (2022).</w:t>
      </w:r>
      <w:r w:rsidRPr="00413CB7">
        <w:rPr>
          <w:sz w:val="18"/>
          <w:szCs w:val="18"/>
          <w:lang w:val="en-IN"/>
        </w:rPr>
        <w:t xml:space="preserve"> </w:t>
      </w:r>
      <w:hyperlink r:id="rId31" w:history="1">
        <w:r w:rsidRPr="00413CB7">
          <w:rPr>
            <w:rStyle w:val="Hyperlink"/>
            <w:sz w:val="18"/>
            <w:szCs w:val="18"/>
            <w:lang w:val="en-IN"/>
          </w:rPr>
          <w:t>http://dx.doi.org/10.3329/jsr.v14i3.58384</w:t>
        </w:r>
      </w:hyperlink>
    </w:p>
    <w:p w14:paraId="191F94BB" w14:textId="0EC3804F" w:rsidR="0089577A" w:rsidRPr="00413CB7" w:rsidRDefault="0089577A" w:rsidP="00413CB7">
      <w:pPr>
        <w:pStyle w:val="0JSRtext"/>
        <w:numPr>
          <w:ilvl w:val="0"/>
          <w:numId w:val="8"/>
        </w:numPr>
        <w:spacing w:line="240" w:lineRule="auto"/>
        <w:ind w:left="360"/>
        <w:jc w:val="left"/>
        <w:rPr>
          <w:bCs/>
          <w:sz w:val="18"/>
          <w:szCs w:val="18"/>
          <w:lang w:val="en-IN"/>
        </w:rPr>
      </w:pPr>
      <w:r w:rsidRPr="00413CB7">
        <w:rPr>
          <w:sz w:val="18"/>
          <w:szCs w:val="18"/>
          <w:lang w:val="en-IN"/>
        </w:rPr>
        <w:t xml:space="preserve">A. </w:t>
      </w:r>
      <w:proofErr w:type="spellStart"/>
      <w:r w:rsidRPr="00413CB7">
        <w:rPr>
          <w:sz w:val="18"/>
          <w:szCs w:val="18"/>
          <w:lang w:val="en-IN"/>
        </w:rPr>
        <w:t>Kingslin</w:t>
      </w:r>
      <w:proofErr w:type="spellEnd"/>
      <w:r w:rsidRPr="00413CB7">
        <w:rPr>
          <w:sz w:val="18"/>
          <w:szCs w:val="18"/>
          <w:lang w:val="en-IN"/>
        </w:rPr>
        <w:t xml:space="preserve">, K. </w:t>
      </w:r>
      <w:proofErr w:type="spellStart"/>
      <w:r w:rsidRPr="00413CB7">
        <w:rPr>
          <w:sz w:val="18"/>
          <w:szCs w:val="18"/>
          <w:lang w:val="en-IN"/>
        </w:rPr>
        <w:t>Kalimuthu</w:t>
      </w:r>
      <w:proofErr w:type="spellEnd"/>
      <w:r w:rsidRPr="00413CB7">
        <w:rPr>
          <w:sz w:val="18"/>
          <w:szCs w:val="18"/>
          <w:lang w:val="en-IN"/>
        </w:rPr>
        <w:t xml:space="preserve">, </w:t>
      </w:r>
      <w:r w:rsidR="00F25237" w:rsidRPr="00413CB7">
        <w:rPr>
          <w:sz w:val="18"/>
          <w:szCs w:val="18"/>
          <w:lang w:val="en-IN"/>
        </w:rPr>
        <w:t xml:space="preserve">and </w:t>
      </w:r>
      <w:r w:rsidRPr="00413CB7">
        <w:rPr>
          <w:sz w:val="18"/>
          <w:szCs w:val="18"/>
          <w:lang w:val="en-IN"/>
        </w:rPr>
        <w:t xml:space="preserve">P. </w:t>
      </w:r>
      <w:proofErr w:type="spellStart"/>
      <w:r w:rsidRPr="00413CB7">
        <w:rPr>
          <w:sz w:val="18"/>
          <w:szCs w:val="18"/>
          <w:lang w:val="en-IN"/>
        </w:rPr>
        <w:t>Viswanathan</w:t>
      </w:r>
      <w:proofErr w:type="spellEnd"/>
      <w:r w:rsidRPr="00413CB7">
        <w:rPr>
          <w:sz w:val="18"/>
          <w:szCs w:val="18"/>
          <w:lang w:val="en-IN"/>
        </w:rPr>
        <w:t xml:space="preserve">, J. Sci. Res. </w:t>
      </w:r>
      <w:r w:rsidRPr="00413CB7">
        <w:rPr>
          <w:b/>
          <w:sz w:val="18"/>
          <w:szCs w:val="18"/>
          <w:lang w:val="en-IN"/>
        </w:rPr>
        <w:t>14</w:t>
      </w:r>
      <w:r w:rsidR="00F25237" w:rsidRPr="00413CB7">
        <w:rPr>
          <w:bCs/>
          <w:sz w:val="18"/>
          <w:szCs w:val="18"/>
          <w:lang w:val="en-IN"/>
        </w:rPr>
        <w:t>,</w:t>
      </w:r>
      <w:r w:rsidRPr="00413CB7">
        <w:rPr>
          <w:sz w:val="18"/>
          <w:szCs w:val="18"/>
          <w:lang w:val="en-IN"/>
        </w:rPr>
        <w:t xml:space="preserve"> 1 (2022). </w:t>
      </w:r>
      <w:hyperlink r:id="rId32" w:history="1">
        <w:r w:rsidRPr="00413CB7">
          <w:rPr>
            <w:rStyle w:val="Hyperlink"/>
            <w:sz w:val="18"/>
            <w:szCs w:val="18"/>
            <w:lang w:val="en-IN"/>
          </w:rPr>
          <w:t>http://dx.doi.org/10.3329/jsr.v14i1.53782</w:t>
        </w:r>
      </w:hyperlink>
    </w:p>
    <w:p w14:paraId="6B997EE8" w14:textId="77777777" w:rsidR="0089577A" w:rsidRPr="00413CB7" w:rsidRDefault="0089577A" w:rsidP="00413CB7">
      <w:pPr>
        <w:pStyle w:val="0JSRtext"/>
        <w:spacing w:line="240" w:lineRule="auto"/>
        <w:ind w:left="360" w:hanging="360"/>
        <w:jc w:val="left"/>
        <w:rPr>
          <w:bCs/>
          <w:sz w:val="18"/>
          <w:szCs w:val="18"/>
          <w:lang w:val="en-IN"/>
        </w:rPr>
      </w:pPr>
    </w:p>
    <w:p w14:paraId="433302B8" w14:textId="77777777" w:rsidR="0018038B" w:rsidRPr="00413CB7" w:rsidRDefault="0018038B" w:rsidP="00413CB7">
      <w:pPr>
        <w:pStyle w:val="0JSRtext"/>
        <w:spacing w:line="240" w:lineRule="auto"/>
        <w:ind w:left="360" w:hanging="360"/>
        <w:jc w:val="left"/>
        <w:rPr>
          <w:sz w:val="18"/>
          <w:szCs w:val="18"/>
        </w:rPr>
      </w:pPr>
    </w:p>
    <w:sectPr w:rsidR="0018038B" w:rsidRPr="00413CB7" w:rsidSect="00E06052">
      <w:headerReference w:type="even" r:id="rId33"/>
      <w:headerReference w:type="default" r:id="rId34"/>
      <w:type w:val="continuous"/>
      <w:pgSz w:w="9979" w:h="14175" w:code="34"/>
      <w:pgMar w:top="1531" w:right="1361" w:bottom="1531" w:left="1361" w:header="964" w:footer="680" w:gutter="0"/>
      <w:pgNumType w:start="4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97C07" w14:textId="77777777" w:rsidR="00213E47" w:rsidRDefault="00213E47">
      <w:r>
        <w:separator/>
      </w:r>
    </w:p>
  </w:endnote>
  <w:endnote w:type="continuationSeparator" w:id="0">
    <w:p w14:paraId="7759C362" w14:textId="77777777" w:rsidR="00213E47" w:rsidRDefault="0021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altName w:val="Courier"/>
    <w:panose1 w:val="00000400000000000000"/>
    <w:charset w:val="01"/>
    <w:family w:val="roman"/>
    <w:notTrueType/>
    <w:pitch w:val="variable"/>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dvOT863180fb">
    <w:altName w:val="Times New Roman"/>
    <w:panose1 w:val="00000000000000000000"/>
    <w:charset w:val="00"/>
    <w:family w:val="roman"/>
    <w:notTrueType/>
    <w:pitch w:val="default"/>
  </w:font>
  <w:font w:name="font432">
    <w:altName w:val="Times New Roman"/>
    <w:charset w:val="00"/>
    <w:family w:val="auto"/>
    <w:pitch w:val="variable"/>
  </w:font>
  <w:font w:name="Minion Pro">
    <w:altName w:val="Cambria"/>
    <w:panose1 w:val="00000000000000000000"/>
    <w:charset w:val="00"/>
    <w:family w:val="roman"/>
    <w:notTrueType/>
    <w:pitch w:val="variable"/>
    <w:sig w:usb0="60000287" w:usb1="00000001" w:usb2="00000000" w:usb3="00000000" w:csb0="0000019F" w:csb1="00000000"/>
  </w:font>
  <w:font w:name="Palatino">
    <w:altName w:val="Book Antiqua"/>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DD916" w14:textId="77777777" w:rsidR="00213E47" w:rsidRDefault="00213E47">
      <w:r>
        <w:separator/>
      </w:r>
    </w:p>
  </w:footnote>
  <w:footnote w:type="continuationSeparator" w:id="0">
    <w:p w14:paraId="5BD25931" w14:textId="77777777" w:rsidR="00213E47" w:rsidRDefault="00213E47">
      <w:r>
        <w:continuationSeparator/>
      </w:r>
    </w:p>
  </w:footnote>
  <w:footnote w:id="1">
    <w:p w14:paraId="12179477" w14:textId="062CA23A" w:rsidR="005917D9" w:rsidRPr="00413CB7" w:rsidRDefault="005917D9" w:rsidP="008244B7">
      <w:pPr>
        <w:pStyle w:val="JSRCauthoremail"/>
        <w:rPr>
          <w:sz w:val="16"/>
          <w:szCs w:val="16"/>
        </w:rPr>
      </w:pPr>
      <w:r w:rsidRPr="00413CB7">
        <w:rPr>
          <w:rStyle w:val="FootnoteReference"/>
          <w:sz w:val="16"/>
          <w:szCs w:val="16"/>
        </w:rPr>
        <w:sym w:font="Symbol" w:char="F02A"/>
      </w:r>
      <w:r w:rsidRPr="00413CB7">
        <w:rPr>
          <w:sz w:val="16"/>
          <w:szCs w:val="16"/>
        </w:rPr>
        <w:t xml:space="preserve"> </w:t>
      </w:r>
      <w:r w:rsidRPr="00413CB7">
        <w:rPr>
          <w:i/>
          <w:sz w:val="16"/>
          <w:szCs w:val="16"/>
        </w:rPr>
        <w:t>Corresponding author</w:t>
      </w:r>
      <w:r w:rsidRPr="00413CB7">
        <w:rPr>
          <w:sz w:val="16"/>
          <w:szCs w:val="16"/>
        </w:rPr>
        <w:t xml:space="preserve">: </w:t>
      </w:r>
      <w:hyperlink r:id="rId1" w:history="1">
        <w:hyperlink r:id="rId2" w:history="1">
          <w:hyperlink r:id="rId3" w:history="1">
            <w:r w:rsidR="0089577A" w:rsidRPr="00413CB7">
              <w:rPr>
                <w:rStyle w:val="Hyperlink"/>
                <w:bCs/>
                <w:iCs/>
                <w:sz w:val="16"/>
                <w:szCs w:val="16"/>
              </w:rPr>
              <w:t>goyal1alisha</w:t>
            </w:r>
            <w:r w:rsidR="00FC461D" w:rsidRPr="00413CB7">
              <w:rPr>
                <w:rStyle w:val="Hyperlink"/>
                <w:bCs/>
                <w:iCs/>
                <w:sz w:val="16"/>
                <w:szCs w:val="16"/>
              </w:rPr>
              <w:t>@gmail.com</w:t>
            </w:r>
          </w:hyperlink>
        </w:hyperlink>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34"/>
      <w:gridCol w:w="6939"/>
    </w:tblGrid>
    <w:tr w:rsidR="005917D9" w14:paraId="25C96C3C" w14:textId="77777777" w:rsidTr="00E06052">
      <w:tc>
        <w:tcPr>
          <w:tcW w:w="534" w:type="dxa"/>
        </w:tcPr>
        <w:p w14:paraId="418CCF14" w14:textId="6DC55286" w:rsidR="005917D9" w:rsidRPr="00AD3B2B" w:rsidRDefault="00E06052">
          <w:pPr>
            <w:pStyle w:val="Header"/>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24EA0">
            <w:rPr>
              <w:rStyle w:val="PageNumber"/>
              <w:noProof/>
              <w:sz w:val="20"/>
              <w:szCs w:val="20"/>
            </w:rPr>
            <w:t>472</w:t>
          </w:r>
          <w:r>
            <w:rPr>
              <w:rStyle w:val="PageNumber"/>
              <w:sz w:val="20"/>
              <w:szCs w:val="20"/>
            </w:rPr>
            <w:fldChar w:fldCharType="end"/>
          </w:r>
        </w:p>
      </w:tc>
      <w:tc>
        <w:tcPr>
          <w:tcW w:w="6939" w:type="dxa"/>
        </w:tcPr>
        <w:p w14:paraId="51F1013D" w14:textId="7EE7CEB4" w:rsidR="005917D9" w:rsidRPr="00413CB7" w:rsidRDefault="002B1B17" w:rsidP="006A5754">
          <w:pPr>
            <w:pStyle w:val="JSRrunningtitle"/>
            <w:rPr>
              <w:sz w:val="20"/>
              <w:szCs w:val="20"/>
            </w:rPr>
          </w:pPr>
          <w:r w:rsidRPr="00413CB7">
            <w:rPr>
              <w:sz w:val="20"/>
              <w:szCs w:val="20"/>
              <w:lang w:val="en-IN"/>
            </w:rPr>
            <w:t xml:space="preserve">Effects on Structural and Optical Properties of PMMA </w:t>
          </w:r>
        </w:p>
      </w:tc>
    </w:tr>
  </w:tbl>
  <w:p w14:paraId="3B4A02ED" w14:textId="77777777" w:rsidR="005917D9" w:rsidRDefault="00591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6912"/>
      <w:gridCol w:w="561"/>
    </w:tblGrid>
    <w:tr w:rsidR="005917D9" w14:paraId="1D79507D" w14:textId="77777777" w:rsidTr="00E06052">
      <w:tc>
        <w:tcPr>
          <w:tcW w:w="6912" w:type="dxa"/>
        </w:tcPr>
        <w:p w14:paraId="59C4113C" w14:textId="17FAFB13" w:rsidR="005917D9" w:rsidRPr="00413CB7" w:rsidRDefault="002B1B17" w:rsidP="00E06052">
          <w:pPr>
            <w:pStyle w:val="JSRauthortitle"/>
            <w:ind w:left="1800"/>
            <w:rPr>
              <w:sz w:val="20"/>
              <w:szCs w:val="20"/>
            </w:rPr>
          </w:pPr>
          <w:r w:rsidRPr="00413CB7">
            <w:rPr>
              <w:sz w:val="20"/>
              <w:szCs w:val="20"/>
              <w:lang w:val="en-IN"/>
            </w:rPr>
            <w:t>Alisha</w:t>
          </w:r>
          <w:r w:rsidRPr="00413CB7">
            <w:rPr>
              <w:sz w:val="20"/>
              <w:szCs w:val="20"/>
              <w:lang w:val="en-US"/>
            </w:rPr>
            <w:t xml:space="preserve"> </w:t>
          </w:r>
          <w:r w:rsidR="005917D9" w:rsidRPr="00413CB7">
            <w:rPr>
              <w:sz w:val="20"/>
              <w:szCs w:val="20"/>
            </w:rPr>
            <w:t>et al., J. Sci. Res. 1</w:t>
          </w:r>
          <w:r w:rsidR="009379A4" w:rsidRPr="00413CB7">
            <w:rPr>
              <w:sz w:val="20"/>
              <w:szCs w:val="20"/>
            </w:rPr>
            <w:t>6</w:t>
          </w:r>
          <w:r w:rsidR="00413CB7" w:rsidRPr="00413CB7">
            <w:rPr>
              <w:sz w:val="20"/>
              <w:szCs w:val="20"/>
            </w:rPr>
            <w:t xml:space="preserve"> </w:t>
          </w:r>
          <w:r w:rsidR="005917D9" w:rsidRPr="00413CB7">
            <w:rPr>
              <w:sz w:val="20"/>
              <w:szCs w:val="20"/>
            </w:rPr>
            <w:t>(</w:t>
          </w:r>
          <w:r w:rsidR="003A7923" w:rsidRPr="00413CB7">
            <w:rPr>
              <w:sz w:val="20"/>
              <w:szCs w:val="20"/>
            </w:rPr>
            <w:t>2</w:t>
          </w:r>
          <w:r w:rsidR="005917D9" w:rsidRPr="00413CB7">
            <w:rPr>
              <w:sz w:val="20"/>
              <w:szCs w:val="20"/>
            </w:rPr>
            <w:t xml:space="preserve">), </w:t>
          </w:r>
          <w:r w:rsidR="00E06052">
            <w:rPr>
              <w:sz w:val="20"/>
              <w:szCs w:val="20"/>
            </w:rPr>
            <w:t>471</w:t>
          </w:r>
          <w:r w:rsidR="005917D9" w:rsidRPr="00413CB7">
            <w:rPr>
              <w:sz w:val="20"/>
              <w:szCs w:val="20"/>
            </w:rPr>
            <w:t>-</w:t>
          </w:r>
          <w:r w:rsidR="00E06052">
            <w:rPr>
              <w:sz w:val="20"/>
              <w:szCs w:val="20"/>
            </w:rPr>
            <w:t>477</w:t>
          </w:r>
          <w:r w:rsidR="005917D9" w:rsidRPr="00413CB7">
            <w:rPr>
              <w:sz w:val="20"/>
              <w:szCs w:val="20"/>
            </w:rPr>
            <w:t xml:space="preserve"> (202</w:t>
          </w:r>
          <w:r w:rsidR="009379A4" w:rsidRPr="00413CB7">
            <w:rPr>
              <w:sz w:val="20"/>
              <w:szCs w:val="20"/>
            </w:rPr>
            <w:t>4</w:t>
          </w:r>
          <w:r w:rsidR="005917D9" w:rsidRPr="00413CB7">
            <w:rPr>
              <w:sz w:val="20"/>
              <w:szCs w:val="20"/>
            </w:rPr>
            <w:t>)</w:t>
          </w:r>
        </w:p>
      </w:tc>
      <w:tc>
        <w:tcPr>
          <w:tcW w:w="561" w:type="dxa"/>
        </w:tcPr>
        <w:p w14:paraId="51D61891" w14:textId="1A7DA159" w:rsidR="005917D9" w:rsidRPr="00AD3B2B" w:rsidRDefault="00E06052" w:rsidP="00915A69">
          <w:pPr>
            <w:pStyle w:val="Header"/>
            <w:jc w:val="right"/>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24EA0">
            <w:rPr>
              <w:rStyle w:val="PageNumber"/>
              <w:noProof/>
              <w:sz w:val="20"/>
              <w:szCs w:val="20"/>
            </w:rPr>
            <w:t>473</w:t>
          </w:r>
          <w:r>
            <w:rPr>
              <w:rStyle w:val="PageNumber"/>
              <w:sz w:val="20"/>
              <w:szCs w:val="20"/>
            </w:rPr>
            <w:fldChar w:fldCharType="end"/>
          </w:r>
        </w:p>
      </w:tc>
    </w:tr>
  </w:tbl>
  <w:p w14:paraId="52118EC5" w14:textId="77777777" w:rsidR="005917D9" w:rsidRDefault="00591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C3E"/>
    <w:multiLevelType w:val="hybridMultilevel"/>
    <w:tmpl w:val="A27294A4"/>
    <w:lvl w:ilvl="0" w:tplc="0409000F">
      <w:start w:val="1"/>
      <w:numFmt w:val="decimal"/>
      <w:pStyle w:val="Ref"/>
      <w:lvlText w:val="%1."/>
      <w:lvlJc w:val="left"/>
      <w:pPr>
        <w:tabs>
          <w:tab w:val="num" w:pos="510"/>
        </w:tabs>
        <w:ind w:left="51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26A076E"/>
    <w:multiLevelType w:val="hybridMultilevel"/>
    <w:tmpl w:val="D0AAC73E"/>
    <w:lvl w:ilvl="0" w:tplc="21308DFA">
      <w:start w:val="1"/>
      <w:numFmt w:val="decimal"/>
      <w:lvlText w:val="%1."/>
      <w:lvlJc w:val="left"/>
      <w:pPr>
        <w:ind w:left="720" w:hanging="360"/>
      </w:pPr>
      <w:rPr>
        <w:rFonts w:ascii="Times New Roman" w:hAnsi="Times New Roman" w:cs="Times New Roman"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4DE63D29"/>
    <w:multiLevelType w:val="hybridMultilevel"/>
    <w:tmpl w:val="8B2C9254"/>
    <w:lvl w:ilvl="0" w:tplc="4864A1EC">
      <w:start w:val="3"/>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4C83A2E"/>
    <w:multiLevelType w:val="multilevel"/>
    <w:tmpl w:val="8A5C61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7"/>
  </w:num>
  <w:num w:numId="3">
    <w:abstractNumId w:val="5"/>
  </w:num>
  <w:num w:numId="4">
    <w:abstractNumId w:val="3"/>
  </w:num>
  <w:num w:numId="5">
    <w:abstractNumId w:val="1"/>
  </w:num>
  <w:num w:numId="6">
    <w:abstractNumId w:val="6"/>
  </w:num>
  <w:num w:numId="7">
    <w:abstractNumId w:val="4"/>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attachedTemplate r:id="rId1"/>
  <w:stylePaneFormatFilter w:val="3B21" w:allStyles="1" w:customStyles="0" w:latentStyles="0" w:stylesInUse="0" w:headingStyles="1" w:numberingStyles="0" w:tableStyles="0" w:directFormattingOnRuns="1" w:directFormattingOnParagraphs="1" w:directFormattingOnNumbering="0" w:directFormattingOnTables="1" w:clearFormatting="1" w:top3HeadingStyles="1" w:visibleStyles="0" w:alternateStyleNames="0"/>
  <w:stylePaneSortMethod w:val="0003"/>
  <w:defaultTabStop w:val="706"/>
  <w:hyphenationZone w:val="425"/>
  <w:evenAndOddHeaders/>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xMLEE0sZGFkbGpko6SsGpxcWZ+XkgBRa1AN01uQYsAAAA"/>
  </w:docVars>
  <w:rsids>
    <w:rsidRoot w:val="0089577A"/>
    <w:rsid w:val="00000130"/>
    <w:rsid w:val="00000A37"/>
    <w:rsid w:val="00000B25"/>
    <w:rsid w:val="00002D54"/>
    <w:rsid w:val="00004E4D"/>
    <w:rsid w:val="0000522B"/>
    <w:rsid w:val="00005A84"/>
    <w:rsid w:val="00005C39"/>
    <w:rsid w:val="0000674B"/>
    <w:rsid w:val="00006F28"/>
    <w:rsid w:val="000077D3"/>
    <w:rsid w:val="0001003F"/>
    <w:rsid w:val="0001140A"/>
    <w:rsid w:val="0001272E"/>
    <w:rsid w:val="00014807"/>
    <w:rsid w:val="00017B71"/>
    <w:rsid w:val="00017BE3"/>
    <w:rsid w:val="00020092"/>
    <w:rsid w:val="000203C0"/>
    <w:rsid w:val="0002069E"/>
    <w:rsid w:val="00020781"/>
    <w:rsid w:val="00020B35"/>
    <w:rsid w:val="000214FA"/>
    <w:rsid w:val="000216C7"/>
    <w:rsid w:val="00025795"/>
    <w:rsid w:val="00026FDA"/>
    <w:rsid w:val="0003133C"/>
    <w:rsid w:val="000318BE"/>
    <w:rsid w:val="000324C9"/>
    <w:rsid w:val="000324EA"/>
    <w:rsid w:val="0003364B"/>
    <w:rsid w:val="00034D81"/>
    <w:rsid w:val="00034EEF"/>
    <w:rsid w:val="000369EB"/>
    <w:rsid w:val="0003701A"/>
    <w:rsid w:val="000405D5"/>
    <w:rsid w:val="000414D3"/>
    <w:rsid w:val="000414E0"/>
    <w:rsid w:val="00041F06"/>
    <w:rsid w:val="000425E6"/>
    <w:rsid w:val="00043547"/>
    <w:rsid w:val="000452C5"/>
    <w:rsid w:val="00045390"/>
    <w:rsid w:val="0004575D"/>
    <w:rsid w:val="00047042"/>
    <w:rsid w:val="000475C2"/>
    <w:rsid w:val="00050A5F"/>
    <w:rsid w:val="00050AD7"/>
    <w:rsid w:val="0005123F"/>
    <w:rsid w:val="00051991"/>
    <w:rsid w:val="00051EB8"/>
    <w:rsid w:val="0005251A"/>
    <w:rsid w:val="000532B9"/>
    <w:rsid w:val="00054627"/>
    <w:rsid w:val="000547BD"/>
    <w:rsid w:val="00054826"/>
    <w:rsid w:val="00054986"/>
    <w:rsid w:val="0005605E"/>
    <w:rsid w:val="000570B1"/>
    <w:rsid w:val="00057282"/>
    <w:rsid w:val="00060DFF"/>
    <w:rsid w:val="00061B5A"/>
    <w:rsid w:val="0006223A"/>
    <w:rsid w:val="00062B1D"/>
    <w:rsid w:val="00063109"/>
    <w:rsid w:val="00070312"/>
    <w:rsid w:val="00070D93"/>
    <w:rsid w:val="00071867"/>
    <w:rsid w:val="0007366F"/>
    <w:rsid w:val="00073851"/>
    <w:rsid w:val="000744A6"/>
    <w:rsid w:val="00075E96"/>
    <w:rsid w:val="0007782A"/>
    <w:rsid w:val="00080513"/>
    <w:rsid w:val="00086624"/>
    <w:rsid w:val="000879BB"/>
    <w:rsid w:val="00087AE0"/>
    <w:rsid w:val="000906A1"/>
    <w:rsid w:val="00092360"/>
    <w:rsid w:val="000928EB"/>
    <w:rsid w:val="00093B9C"/>
    <w:rsid w:val="00093C66"/>
    <w:rsid w:val="00094E8A"/>
    <w:rsid w:val="00095A3F"/>
    <w:rsid w:val="000963EF"/>
    <w:rsid w:val="0009734D"/>
    <w:rsid w:val="00097591"/>
    <w:rsid w:val="00097875"/>
    <w:rsid w:val="000A1DFD"/>
    <w:rsid w:val="000A1F45"/>
    <w:rsid w:val="000A5122"/>
    <w:rsid w:val="000A628C"/>
    <w:rsid w:val="000A659A"/>
    <w:rsid w:val="000A7D6A"/>
    <w:rsid w:val="000B1DEF"/>
    <w:rsid w:val="000B3653"/>
    <w:rsid w:val="000B4856"/>
    <w:rsid w:val="000C0BF5"/>
    <w:rsid w:val="000C1D5E"/>
    <w:rsid w:val="000C2A41"/>
    <w:rsid w:val="000C3726"/>
    <w:rsid w:val="000D0C3F"/>
    <w:rsid w:val="000D1851"/>
    <w:rsid w:val="000D28C1"/>
    <w:rsid w:val="000D3BBC"/>
    <w:rsid w:val="000D61ED"/>
    <w:rsid w:val="000D6562"/>
    <w:rsid w:val="000E0C48"/>
    <w:rsid w:val="000E15CD"/>
    <w:rsid w:val="000E1944"/>
    <w:rsid w:val="000E1EC3"/>
    <w:rsid w:val="000E22A9"/>
    <w:rsid w:val="000E28DA"/>
    <w:rsid w:val="000E31B0"/>
    <w:rsid w:val="000E4312"/>
    <w:rsid w:val="000E6CD9"/>
    <w:rsid w:val="000F0DD1"/>
    <w:rsid w:val="000F12AC"/>
    <w:rsid w:val="000F425E"/>
    <w:rsid w:val="000F5095"/>
    <w:rsid w:val="000F7E77"/>
    <w:rsid w:val="00100D19"/>
    <w:rsid w:val="0010136D"/>
    <w:rsid w:val="001019B1"/>
    <w:rsid w:val="00104BD0"/>
    <w:rsid w:val="001056BA"/>
    <w:rsid w:val="001063A4"/>
    <w:rsid w:val="00107A1A"/>
    <w:rsid w:val="00110B81"/>
    <w:rsid w:val="00112191"/>
    <w:rsid w:val="0011630C"/>
    <w:rsid w:val="00117FE4"/>
    <w:rsid w:val="001200C5"/>
    <w:rsid w:val="0012194B"/>
    <w:rsid w:val="001229D5"/>
    <w:rsid w:val="0012408D"/>
    <w:rsid w:val="001256D2"/>
    <w:rsid w:val="00130774"/>
    <w:rsid w:val="0013081A"/>
    <w:rsid w:val="001317E7"/>
    <w:rsid w:val="0013216B"/>
    <w:rsid w:val="001343BD"/>
    <w:rsid w:val="001343C3"/>
    <w:rsid w:val="001351FE"/>
    <w:rsid w:val="001365B5"/>
    <w:rsid w:val="00136DCF"/>
    <w:rsid w:val="001400ED"/>
    <w:rsid w:val="0014167B"/>
    <w:rsid w:val="00143889"/>
    <w:rsid w:val="001438E8"/>
    <w:rsid w:val="00144851"/>
    <w:rsid w:val="00144A54"/>
    <w:rsid w:val="00144E39"/>
    <w:rsid w:val="0014504A"/>
    <w:rsid w:val="001466E9"/>
    <w:rsid w:val="0014751C"/>
    <w:rsid w:val="00147762"/>
    <w:rsid w:val="00150308"/>
    <w:rsid w:val="00150DDD"/>
    <w:rsid w:val="00152CCE"/>
    <w:rsid w:val="001558C4"/>
    <w:rsid w:val="00156623"/>
    <w:rsid w:val="00160F1E"/>
    <w:rsid w:val="001610B5"/>
    <w:rsid w:val="00163C98"/>
    <w:rsid w:val="001641D1"/>
    <w:rsid w:val="00165355"/>
    <w:rsid w:val="001660D7"/>
    <w:rsid w:val="00167DBB"/>
    <w:rsid w:val="00167DD3"/>
    <w:rsid w:val="001702A1"/>
    <w:rsid w:val="001705DF"/>
    <w:rsid w:val="00170C00"/>
    <w:rsid w:val="001714BF"/>
    <w:rsid w:val="0017184E"/>
    <w:rsid w:val="00171A79"/>
    <w:rsid w:val="0017317B"/>
    <w:rsid w:val="00173AA8"/>
    <w:rsid w:val="0017481D"/>
    <w:rsid w:val="00175333"/>
    <w:rsid w:val="00175524"/>
    <w:rsid w:val="00175C6D"/>
    <w:rsid w:val="00176059"/>
    <w:rsid w:val="00176A66"/>
    <w:rsid w:val="00176FE3"/>
    <w:rsid w:val="0018038B"/>
    <w:rsid w:val="001810E0"/>
    <w:rsid w:val="00181E18"/>
    <w:rsid w:val="00181FFD"/>
    <w:rsid w:val="00182D5B"/>
    <w:rsid w:val="001854C8"/>
    <w:rsid w:val="00186205"/>
    <w:rsid w:val="00186D8A"/>
    <w:rsid w:val="00187BB8"/>
    <w:rsid w:val="00187E42"/>
    <w:rsid w:val="00192023"/>
    <w:rsid w:val="0019348A"/>
    <w:rsid w:val="001937E0"/>
    <w:rsid w:val="001939BF"/>
    <w:rsid w:val="00193B2C"/>
    <w:rsid w:val="0019449A"/>
    <w:rsid w:val="00195EF5"/>
    <w:rsid w:val="00196B7C"/>
    <w:rsid w:val="001974BE"/>
    <w:rsid w:val="00197AD2"/>
    <w:rsid w:val="001A1624"/>
    <w:rsid w:val="001A1B05"/>
    <w:rsid w:val="001A245B"/>
    <w:rsid w:val="001A289E"/>
    <w:rsid w:val="001A2E11"/>
    <w:rsid w:val="001A33B5"/>
    <w:rsid w:val="001A3F7A"/>
    <w:rsid w:val="001A4191"/>
    <w:rsid w:val="001A4F7A"/>
    <w:rsid w:val="001A5E63"/>
    <w:rsid w:val="001B462B"/>
    <w:rsid w:val="001B528B"/>
    <w:rsid w:val="001B547D"/>
    <w:rsid w:val="001B6227"/>
    <w:rsid w:val="001B6A76"/>
    <w:rsid w:val="001C1671"/>
    <w:rsid w:val="001C26A4"/>
    <w:rsid w:val="001C28B5"/>
    <w:rsid w:val="001C2CE7"/>
    <w:rsid w:val="001C3359"/>
    <w:rsid w:val="001C3B4B"/>
    <w:rsid w:val="001C4073"/>
    <w:rsid w:val="001C5FB4"/>
    <w:rsid w:val="001C63D8"/>
    <w:rsid w:val="001C6526"/>
    <w:rsid w:val="001C6CA3"/>
    <w:rsid w:val="001C76FD"/>
    <w:rsid w:val="001D04CC"/>
    <w:rsid w:val="001D05BD"/>
    <w:rsid w:val="001D05E7"/>
    <w:rsid w:val="001D0625"/>
    <w:rsid w:val="001D0FCB"/>
    <w:rsid w:val="001D38EC"/>
    <w:rsid w:val="001D3E7C"/>
    <w:rsid w:val="001D4460"/>
    <w:rsid w:val="001D45B1"/>
    <w:rsid w:val="001E0D7F"/>
    <w:rsid w:val="001E107E"/>
    <w:rsid w:val="001E11FC"/>
    <w:rsid w:val="001E3B7E"/>
    <w:rsid w:val="001E3BA9"/>
    <w:rsid w:val="001E67FF"/>
    <w:rsid w:val="001E7D26"/>
    <w:rsid w:val="001F096E"/>
    <w:rsid w:val="001F182A"/>
    <w:rsid w:val="001F18F8"/>
    <w:rsid w:val="001F3886"/>
    <w:rsid w:val="001F3E27"/>
    <w:rsid w:val="001F466B"/>
    <w:rsid w:val="001F5F5B"/>
    <w:rsid w:val="00200DEE"/>
    <w:rsid w:val="00204834"/>
    <w:rsid w:val="00205D8F"/>
    <w:rsid w:val="00205F04"/>
    <w:rsid w:val="0020648D"/>
    <w:rsid w:val="0020658B"/>
    <w:rsid w:val="00207FAB"/>
    <w:rsid w:val="002105EF"/>
    <w:rsid w:val="0021157F"/>
    <w:rsid w:val="002124ED"/>
    <w:rsid w:val="00212C80"/>
    <w:rsid w:val="00213E47"/>
    <w:rsid w:val="0021509B"/>
    <w:rsid w:val="00215E7C"/>
    <w:rsid w:val="002161EF"/>
    <w:rsid w:val="00216546"/>
    <w:rsid w:val="00217DFF"/>
    <w:rsid w:val="00220426"/>
    <w:rsid w:val="00220D20"/>
    <w:rsid w:val="00221087"/>
    <w:rsid w:val="0022115A"/>
    <w:rsid w:val="0022267D"/>
    <w:rsid w:val="00223B53"/>
    <w:rsid w:val="00224B37"/>
    <w:rsid w:val="002259D2"/>
    <w:rsid w:val="00226242"/>
    <w:rsid w:val="00230903"/>
    <w:rsid w:val="00230CA6"/>
    <w:rsid w:val="00231761"/>
    <w:rsid w:val="00232321"/>
    <w:rsid w:val="00236002"/>
    <w:rsid w:val="00236681"/>
    <w:rsid w:val="00236900"/>
    <w:rsid w:val="00236B3C"/>
    <w:rsid w:val="00240734"/>
    <w:rsid w:val="00240FD2"/>
    <w:rsid w:val="002449DD"/>
    <w:rsid w:val="00244BDA"/>
    <w:rsid w:val="00244CD6"/>
    <w:rsid w:val="00250463"/>
    <w:rsid w:val="0025210A"/>
    <w:rsid w:val="00253A3C"/>
    <w:rsid w:val="00254D95"/>
    <w:rsid w:val="0025537F"/>
    <w:rsid w:val="00255893"/>
    <w:rsid w:val="00257156"/>
    <w:rsid w:val="002602F3"/>
    <w:rsid w:val="00260870"/>
    <w:rsid w:val="00260A66"/>
    <w:rsid w:val="00261B1E"/>
    <w:rsid w:val="002633BA"/>
    <w:rsid w:val="00264EDD"/>
    <w:rsid w:val="002657B3"/>
    <w:rsid w:val="00265853"/>
    <w:rsid w:val="00266037"/>
    <w:rsid w:val="002670D8"/>
    <w:rsid w:val="00267306"/>
    <w:rsid w:val="00267BC4"/>
    <w:rsid w:val="00270A35"/>
    <w:rsid w:val="00270BE5"/>
    <w:rsid w:val="00270DF0"/>
    <w:rsid w:val="002710CC"/>
    <w:rsid w:val="00271342"/>
    <w:rsid w:val="00272072"/>
    <w:rsid w:val="00272A2D"/>
    <w:rsid w:val="00273DEF"/>
    <w:rsid w:val="00274042"/>
    <w:rsid w:val="002744C4"/>
    <w:rsid w:val="0027545B"/>
    <w:rsid w:val="002760F2"/>
    <w:rsid w:val="0027613D"/>
    <w:rsid w:val="00276D78"/>
    <w:rsid w:val="00277632"/>
    <w:rsid w:val="00280836"/>
    <w:rsid w:val="0028101F"/>
    <w:rsid w:val="00282DD0"/>
    <w:rsid w:val="00282EF0"/>
    <w:rsid w:val="00283ABB"/>
    <w:rsid w:val="002854E4"/>
    <w:rsid w:val="00285D48"/>
    <w:rsid w:val="00287537"/>
    <w:rsid w:val="00290696"/>
    <w:rsid w:val="002918B1"/>
    <w:rsid w:val="0029614B"/>
    <w:rsid w:val="002A0345"/>
    <w:rsid w:val="002A0AA3"/>
    <w:rsid w:val="002A0C7E"/>
    <w:rsid w:val="002A0F78"/>
    <w:rsid w:val="002A15B1"/>
    <w:rsid w:val="002A15D2"/>
    <w:rsid w:val="002A21C1"/>
    <w:rsid w:val="002A2860"/>
    <w:rsid w:val="002A368D"/>
    <w:rsid w:val="002A4128"/>
    <w:rsid w:val="002A482E"/>
    <w:rsid w:val="002A4BEC"/>
    <w:rsid w:val="002A5CBF"/>
    <w:rsid w:val="002A6D06"/>
    <w:rsid w:val="002A70FA"/>
    <w:rsid w:val="002A779C"/>
    <w:rsid w:val="002B09B3"/>
    <w:rsid w:val="002B0A31"/>
    <w:rsid w:val="002B0AA7"/>
    <w:rsid w:val="002B0FCF"/>
    <w:rsid w:val="002B111D"/>
    <w:rsid w:val="002B152C"/>
    <w:rsid w:val="002B1B17"/>
    <w:rsid w:val="002B1D70"/>
    <w:rsid w:val="002B20E6"/>
    <w:rsid w:val="002B28BC"/>
    <w:rsid w:val="002B37D5"/>
    <w:rsid w:val="002C1F8A"/>
    <w:rsid w:val="002C267A"/>
    <w:rsid w:val="002C30B4"/>
    <w:rsid w:val="002C44D0"/>
    <w:rsid w:val="002C6AA1"/>
    <w:rsid w:val="002D0575"/>
    <w:rsid w:val="002D06DC"/>
    <w:rsid w:val="002D0DF8"/>
    <w:rsid w:val="002D1ED5"/>
    <w:rsid w:val="002D209F"/>
    <w:rsid w:val="002D38F0"/>
    <w:rsid w:val="002D48BD"/>
    <w:rsid w:val="002D5274"/>
    <w:rsid w:val="002D5909"/>
    <w:rsid w:val="002D5BA7"/>
    <w:rsid w:val="002D6025"/>
    <w:rsid w:val="002E208E"/>
    <w:rsid w:val="002E22B6"/>
    <w:rsid w:val="002E2F66"/>
    <w:rsid w:val="002E4073"/>
    <w:rsid w:val="002E5C24"/>
    <w:rsid w:val="002E6A83"/>
    <w:rsid w:val="002E6C26"/>
    <w:rsid w:val="002E7F76"/>
    <w:rsid w:val="002F020C"/>
    <w:rsid w:val="002F0737"/>
    <w:rsid w:val="002F1907"/>
    <w:rsid w:val="002F2903"/>
    <w:rsid w:val="002F29E6"/>
    <w:rsid w:val="002F34BE"/>
    <w:rsid w:val="002F3740"/>
    <w:rsid w:val="002F3D60"/>
    <w:rsid w:val="002F5171"/>
    <w:rsid w:val="002F577E"/>
    <w:rsid w:val="003005BD"/>
    <w:rsid w:val="00301926"/>
    <w:rsid w:val="003019CB"/>
    <w:rsid w:val="00302201"/>
    <w:rsid w:val="00303022"/>
    <w:rsid w:val="003037D7"/>
    <w:rsid w:val="00304FB5"/>
    <w:rsid w:val="003053CF"/>
    <w:rsid w:val="00305F0D"/>
    <w:rsid w:val="003066BC"/>
    <w:rsid w:val="00307B09"/>
    <w:rsid w:val="0031170B"/>
    <w:rsid w:val="00312925"/>
    <w:rsid w:val="003132C9"/>
    <w:rsid w:val="003162E5"/>
    <w:rsid w:val="00316E82"/>
    <w:rsid w:val="00317D87"/>
    <w:rsid w:val="00317E8D"/>
    <w:rsid w:val="00320329"/>
    <w:rsid w:val="00320FAA"/>
    <w:rsid w:val="003242D2"/>
    <w:rsid w:val="00324A04"/>
    <w:rsid w:val="00324C38"/>
    <w:rsid w:val="00324EA0"/>
    <w:rsid w:val="00326536"/>
    <w:rsid w:val="0032678D"/>
    <w:rsid w:val="0032784B"/>
    <w:rsid w:val="00327B80"/>
    <w:rsid w:val="00332C31"/>
    <w:rsid w:val="00332FBA"/>
    <w:rsid w:val="00333487"/>
    <w:rsid w:val="00334195"/>
    <w:rsid w:val="00334974"/>
    <w:rsid w:val="00334C13"/>
    <w:rsid w:val="00335F4D"/>
    <w:rsid w:val="00336662"/>
    <w:rsid w:val="003366A5"/>
    <w:rsid w:val="003368FF"/>
    <w:rsid w:val="0034040D"/>
    <w:rsid w:val="00341FEE"/>
    <w:rsid w:val="0034216C"/>
    <w:rsid w:val="003421A5"/>
    <w:rsid w:val="00343837"/>
    <w:rsid w:val="00343FAF"/>
    <w:rsid w:val="003449DA"/>
    <w:rsid w:val="00344A46"/>
    <w:rsid w:val="00344A6B"/>
    <w:rsid w:val="003469BD"/>
    <w:rsid w:val="003476EB"/>
    <w:rsid w:val="00347E77"/>
    <w:rsid w:val="00350933"/>
    <w:rsid w:val="00350B21"/>
    <w:rsid w:val="00352F69"/>
    <w:rsid w:val="003531F0"/>
    <w:rsid w:val="0035445A"/>
    <w:rsid w:val="00355E85"/>
    <w:rsid w:val="00356B39"/>
    <w:rsid w:val="003579D1"/>
    <w:rsid w:val="0036058D"/>
    <w:rsid w:val="003615E4"/>
    <w:rsid w:val="003622FA"/>
    <w:rsid w:val="00362825"/>
    <w:rsid w:val="00362E72"/>
    <w:rsid w:val="003650A3"/>
    <w:rsid w:val="00366288"/>
    <w:rsid w:val="00367BDD"/>
    <w:rsid w:val="00371054"/>
    <w:rsid w:val="00371186"/>
    <w:rsid w:val="003713DA"/>
    <w:rsid w:val="0037157F"/>
    <w:rsid w:val="00371B32"/>
    <w:rsid w:val="00371B60"/>
    <w:rsid w:val="00372117"/>
    <w:rsid w:val="0037362F"/>
    <w:rsid w:val="003736DA"/>
    <w:rsid w:val="00373ACA"/>
    <w:rsid w:val="00373C2D"/>
    <w:rsid w:val="00373E07"/>
    <w:rsid w:val="00374F61"/>
    <w:rsid w:val="0037517F"/>
    <w:rsid w:val="0037793D"/>
    <w:rsid w:val="00377992"/>
    <w:rsid w:val="00380462"/>
    <w:rsid w:val="003806A2"/>
    <w:rsid w:val="00381A35"/>
    <w:rsid w:val="00382324"/>
    <w:rsid w:val="00382A53"/>
    <w:rsid w:val="003841F1"/>
    <w:rsid w:val="0038499D"/>
    <w:rsid w:val="00384B26"/>
    <w:rsid w:val="00387A5B"/>
    <w:rsid w:val="00391B37"/>
    <w:rsid w:val="00392347"/>
    <w:rsid w:val="00392EF8"/>
    <w:rsid w:val="003939F5"/>
    <w:rsid w:val="00395445"/>
    <w:rsid w:val="00395D68"/>
    <w:rsid w:val="00395E89"/>
    <w:rsid w:val="00396362"/>
    <w:rsid w:val="0039665E"/>
    <w:rsid w:val="00396E0F"/>
    <w:rsid w:val="003A06A4"/>
    <w:rsid w:val="003A07CC"/>
    <w:rsid w:val="003A1C50"/>
    <w:rsid w:val="003A1E91"/>
    <w:rsid w:val="003A3C9B"/>
    <w:rsid w:val="003A4563"/>
    <w:rsid w:val="003A524B"/>
    <w:rsid w:val="003A703B"/>
    <w:rsid w:val="003A751A"/>
    <w:rsid w:val="003A7923"/>
    <w:rsid w:val="003B1FB2"/>
    <w:rsid w:val="003B4370"/>
    <w:rsid w:val="003B48D7"/>
    <w:rsid w:val="003B507C"/>
    <w:rsid w:val="003B5297"/>
    <w:rsid w:val="003B5F53"/>
    <w:rsid w:val="003B6540"/>
    <w:rsid w:val="003B691C"/>
    <w:rsid w:val="003B707A"/>
    <w:rsid w:val="003C02F1"/>
    <w:rsid w:val="003C06F1"/>
    <w:rsid w:val="003C44B1"/>
    <w:rsid w:val="003C473A"/>
    <w:rsid w:val="003C65AC"/>
    <w:rsid w:val="003C7726"/>
    <w:rsid w:val="003D05F6"/>
    <w:rsid w:val="003D37C0"/>
    <w:rsid w:val="003D49D3"/>
    <w:rsid w:val="003D52C4"/>
    <w:rsid w:val="003D54D3"/>
    <w:rsid w:val="003D7ABC"/>
    <w:rsid w:val="003E0DA1"/>
    <w:rsid w:val="003E0F97"/>
    <w:rsid w:val="003E2496"/>
    <w:rsid w:val="003E554E"/>
    <w:rsid w:val="003E7236"/>
    <w:rsid w:val="003F0BF0"/>
    <w:rsid w:val="003F12D1"/>
    <w:rsid w:val="003F2044"/>
    <w:rsid w:val="003F40DE"/>
    <w:rsid w:val="003F45FB"/>
    <w:rsid w:val="003F65F8"/>
    <w:rsid w:val="003F6CB8"/>
    <w:rsid w:val="003F76A8"/>
    <w:rsid w:val="004000A8"/>
    <w:rsid w:val="0040061A"/>
    <w:rsid w:val="00400799"/>
    <w:rsid w:val="00401980"/>
    <w:rsid w:val="00402628"/>
    <w:rsid w:val="00402CB1"/>
    <w:rsid w:val="0040327E"/>
    <w:rsid w:val="00405D2A"/>
    <w:rsid w:val="0040601E"/>
    <w:rsid w:val="00406A91"/>
    <w:rsid w:val="004111BE"/>
    <w:rsid w:val="004115B3"/>
    <w:rsid w:val="00411B80"/>
    <w:rsid w:val="0041272D"/>
    <w:rsid w:val="00413CB7"/>
    <w:rsid w:val="00413ED1"/>
    <w:rsid w:val="004144EE"/>
    <w:rsid w:val="004149D1"/>
    <w:rsid w:val="0041697C"/>
    <w:rsid w:val="0041784A"/>
    <w:rsid w:val="0042102F"/>
    <w:rsid w:val="00421B64"/>
    <w:rsid w:val="004226DA"/>
    <w:rsid w:val="004227D3"/>
    <w:rsid w:val="004259F6"/>
    <w:rsid w:val="00425CBA"/>
    <w:rsid w:val="00426D6B"/>
    <w:rsid w:val="00430018"/>
    <w:rsid w:val="00430061"/>
    <w:rsid w:val="00431F69"/>
    <w:rsid w:val="00432C0E"/>
    <w:rsid w:val="00433DF1"/>
    <w:rsid w:val="00433E02"/>
    <w:rsid w:val="004343AC"/>
    <w:rsid w:val="00434F3B"/>
    <w:rsid w:val="00434F97"/>
    <w:rsid w:val="00435114"/>
    <w:rsid w:val="0043527B"/>
    <w:rsid w:val="00436268"/>
    <w:rsid w:val="00436A6C"/>
    <w:rsid w:val="00437614"/>
    <w:rsid w:val="00437DB6"/>
    <w:rsid w:val="0044087A"/>
    <w:rsid w:val="00440C17"/>
    <w:rsid w:val="0044375D"/>
    <w:rsid w:val="004447BE"/>
    <w:rsid w:val="00445641"/>
    <w:rsid w:val="00445D41"/>
    <w:rsid w:val="00445D80"/>
    <w:rsid w:val="0044620A"/>
    <w:rsid w:val="00450280"/>
    <w:rsid w:val="0045032B"/>
    <w:rsid w:val="00451DF0"/>
    <w:rsid w:val="00452C83"/>
    <w:rsid w:val="00454096"/>
    <w:rsid w:val="0045418E"/>
    <w:rsid w:val="004546AF"/>
    <w:rsid w:val="00456F77"/>
    <w:rsid w:val="00460163"/>
    <w:rsid w:val="00461016"/>
    <w:rsid w:val="00462BB1"/>
    <w:rsid w:val="00463EFF"/>
    <w:rsid w:val="004673A6"/>
    <w:rsid w:val="00467945"/>
    <w:rsid w:val="00467A36"/>
    <w:rsid w:val="00467B51"/>
    <w:rsid w:val="00467C55"/>
    <w:rsid w:val="004703C1"/>
    <w:rsid w:val="004710AC"/>
    <w:rsid w:val="00472C5D"/>
    <w:rsid w:val="00473232"/>
    <w:rsid w:val="00476043"/>
    <w:rsid w:val="0047619E"/>
    <w:rsid w:val="00476F5B"/>
    <w:rsid w:val="004770FC"/>
    <w:rsid w:val="004804B8"/>
    <w:rsid w:val="00481A08"/>
    <w:rsid w:val="00482213"/>
    <w:rsid w:val="00482D2B"/>
    <w:rsid w:val="00483C1D"/>
    <w:rsid w:val="00483D79"/>
    <w:rsid w:val="00484F10"/>
    <w:rsid w:val="00485783"/>
    <w:rsid w:val="00485A0D"/>
    <w:rsid w:val="004864D8"/>
    <w:rsid w:val="00487960"/>
    <w:rsid w:val="004928B5"/>
    <w:rsid w:val="004931C0"/>
    <w:rsid w:val="004933A9"/>
    <w:rsid w:val="00495AA2"/>
    <w:rsid w:val="00495C41"/>
    <w:rsid w:val="004963CC"/>
    <w:rsid w:val="00496857"/>
    <w:rsid w:val="00496C59"/>
    <w:rsid w:val="00497B64"/>
    <w:rsid w:val="00497CBE"/>
    <w:rsid w:val="00497CD4"/>
    <w:rsid w:val="004A009D"/>
    <w:rsid w:val="004A0D0A"/>
    <w:rsid w:val="004A16D9"/>
    <w:rsid w:val="004A419A"/>
    <w:rsid w:val="004A56BF"/>
    <w:rsid w:val="004A6088"/>
    <w:rsid w:val="004A62D6"/>
    <w:rsid w:val="004A718A"/>
    <w:rsid w:val="004B0518"/>
    <w:rsid w:val="004B182B"/>
    <w:rsid w:val="004B27B9"/>
    <w:rsid w:val="004B4B25"/>
    <w:rsid w:val="004B4CF4"/>
    <w:rsid w:val="004B7CB9"/>
    <w:rsid w:val="004C0E2C"/>
    <w:rsid w:val="004C1D8F"/>
    <w:rsid w:val="004C1F7E"/>
    <w:rsid w:val="004C20AF"/>
    <w:rsid w:val="004C49DC"/>
    <w:rsid w:val="004C4E99"/>
    <w:rsid w:val="004C5222"/>
    <w:rsid w:val="004C595D"/>
    <w:rsid w:val="004C6425"/>
    <w:rsid w:val="004D1737"/>
    <w:rsid w:val="004D1BC1"/>
    <w:rsid w:val="004D2980"/>
    <w:rsid w:val="004D316F"/>
    <w:rsid w:val="004D3D9C"/>
    <w:rsid w:val="004D40CD"/>
    <w:rsid w:val="004D4BD7"/>
    <w:rsid w:val="004D5D0A"/>
    <w:rsid w:val="004D6704"/>
    <w:rsid w:val="004D69FE"/>
    <w:rsid w:val="004E0778"/>
    <w:rsid w:val="004E1780"/>
    <w:rsid w:val="004E2E0B"/>
    <w:rsid w:val="004E4CC8"/>
    <w:rsid w:val="004E5A50"/>
    <w:rsid w:val="004E613B"/>
    <w:rsid w:val="004E6DF7"/>
    <w:rsid w:val="004F00A9"/>
    <w:rsid w:val="004F1DEA"/>
    <w:rsid w:val="004F3CC8"/>
    <w:rsid w:val="004F3E85"/>
    <w:rsid w:val="004F6E29"/>
    <w:rsid w:val="00500950"/>
    <w:rsid w:val="0050133B"/>
    <w:rsid w:val="00501E7E"/>
    <w:rsid w:val="005020E1"/>
    <w:rsid w:val="005036F3"/>
    <w:rsid w:val="00504C2B"/>
    <w:rsid w:val="00505572"/>
    <w:rsid w:val="00505E34"/>
    <w:rsid w:val="00507243"/>
    <w:rsid w:val="005125A4"/>
    <w:rsid w:val="00512BB9"/>
    <w:rsid w:val="0051376F"/>
    <w:rsid w:val="005139E6"/>
    <w:rsid w:val="00517800"/>
    <w:rsid w:val="00520240"/>
    <w:rsid w:val="005216FF"/>
    <w:rsid w:val="00521C2B"/>
    <w:rsid w:val="00521E7B"/>
    <w:rsid w:val="005223DF"/>
    <w:rsid w:val="0052268A"/>
    <w:rsid w:val="00523301"/>
    <w:rsid w:val="005245B9"/>
    <w:rsid w:val="0052468B"/>
    <w:rsid w:val="005262AD"/>
    <w:rsid w:val="00526980"/>
    <w:rsid w:val="00527DD6"/>
    <w:rsid w:val="00532258"/>
    <w:rsid w:val="00533DDE"/>
    <w:rsid w:val="00535539"/>
    <w:rsid w:val="00535D8E"/>
    <w:rsid w:val="00535FC9"/>
    <w:rsid w:val="005363C4"/>
    <w:rsid w:val="00537CF0"/>
    <w:rsid w:val="00537FEF"/>
    <w:rsid w:val="00540C74"/>
    <w:rsid w:val="00541D1F"/>
    <w:rsid w:val="00542101"/>
    <w:rsid w:val="005422DE"/>
    <w:rsid w:val="00542876"/>
    <w:rsid w:val="005430FF"/>
    <w:rsid w:val="00545109"/>
    <w:rsid w:val="00546297"/>
    <w:rsid w:val="0054632C"/>
    <w:rsid w:val="00550BFF"/>
    <w:rsid w:val="00551136"/>
    <w:rsid w:val="00551392"/>
    <w:rsid w:val="0055180E"/>
    <w:rsid w:val="005526D9"/>
    <w:rsid w:val="00554442"/>
    <w:rsid w:val="005549A5"/>
    <w:rsid w:val="00554C31"/>
    <w:rsid w:val="00555E68"/>
    <w:rsid w:val="00556D42"/>
    <w:rsid w:val="00557704"/>
    <w:rsid w:val="00560717"/>
    <w:rsid w:val="0056149A"/>
    <w:rsid w:val="00561671"/>
    <w:rsid w:val="00562AAC"/>
    <w:rsid w:val="00563D3F"/>
    <w:rsid w:val="00565259"/>
    <w:rsid w:val="00565644"/>
    <w:rsid w:val="00565B3D"/>
    <w:rsid w:val="0056783A"/>
    <w:rsid w:val="005706CA"/>
    <w:rsid w:val="0057207C"/>
    <w:rsid w:val="00572410"/>
    <w:rsid w:val="0057258F"/>
    <w:rsid w:val="00573AEB"/>
    <w:rsid w:val="00573D0B"/>
    <w:rsid w:val="00574A42"/>
    <w:rsid w:val="00574BB0"/>
    <w:rsid w:val="00574C87"/>
    <w:rsid w:val="00574F16"/>
    <w:rsid w:val="00574FD4"/>
    <w:rsid w:val="00576A1B"/>
    <w:rsid w:val="00577883"/>
    <w:rsid w:val="005801CC"/>
    <w:rsid w:val="00580C97"/>
    <w:rsid w:val="00582B74"/>
    <w:rsid w:val="00582C7D"/>
    <w:rsid w:val="005847C4"/>
    <w:rsid w:val="005859B8"/>
    <w:rsid w:val="00587B90"/>
    <w:rsid w:val="005900E3"/>
    <w:rsid w:val="00590688"/>
    <w:rsid w:val="00590D03"/>
    <w:rsid w:val="005917D7"/>
    <w:rsid w:val="005917D9"/>
    <w:rsid w:val="005921BB"/>
    <w:rsid w:val="00592B44"/>
    <w:rsid w:val="00592E72"/>
    <w:rsid w:val="005A1C9A"/>
    <w:rsid w:val="005A2936"/>
    <w:rsid w:val="005A2C67"/>
    <w:rsid w:val="005A2EAF"/>
    <w:rsid w:val="005A3090"/>
    <w:rsid w:val="005A4A8B"/>
    <w:rsid w:val="005A554D"/>
    <w:rsid w:val="005A5639"/>
    <w:rsid w:val="005A6474"/>
    <w:rsid w:val="005A65DD"/>
    <w:rsid w:val="005A66FC"/>
    <w:rsid w:val="005A6C85"/>
    <w:rsid w:val="005A749C"/>
    <w:rsid w:val="005A7EDB"/>
    <w:rsid w:val="005B1B77"/>
    <w:rsid w:val="005B1F28"/>
    <w:rsid w:val="005B2CE6"/>
    <w:rsid w:val="005B3586"/>
    <w:rsid w:val="005B41CA"/>
    <w:rsid w:val="005B5618"/>
    <w:rsid w:val="005B5FCB"/>
    <w:rsid w:val="005B68A6"/>
    <w:rsid w:val="005B6F15"/>
    <w:rsid w:val="005B7B43"/>
    <w:rsid w:val="005C0348"/>
    <w:rsid w:val="005C0589"/>
    <w:rsid w:val="005C21BF"/>
    <w:rsid w:val="005C2203"/>
    <w:rsid w:val="005C2C0C"/>
    <w:rsid w:val="005C38F4"/>
    <w:rsid w:val="005C53C3"/>
    <w:rsid w:val="005C75F1"/>
    <w:rsid w:val="005C78C5"/>
    <w:rsid w:val="005D0F79"/>
    <w:rsid w:val="005D2498"/>
    <w:rsid w:val="005D427A"/>
    <w:rsid w:val="005D5269"/>
    <w:rsid w:val="005D77B7"/>
    <w:rsid w:val="005E4CA1"/>
    <w:rsid w:val="005E7C45"/>
    <w:rsid w:val="005F0525"/>
    <w:rsid w:val="005F1269"/>
    <w:rsid w:val="005F1CF4"/>
    <w:rsid w:val="005F71DD"/>
    <w:rsid w:val="00601102"/>
    <w:rsid w:val="00601426"/>
    <w:rsid w:val="00603644"/>
    <w:rsid w:val="006041C4"/>
    <w:rsid w:val="006049C5"/>
    <w:rsid w:val="00605868"/>
    <w:rsid w:val="00611949"/>
    <w:rsid w:val="00611E39"/>
    <w:rsid w:val="00613F85"/>
    <w:rsid w:val="00614066"/>
    <w:rsid w:val="006144AC"/>
    <w:rsid w:val="0061533C"/>
    <w:rsid w:val="00615365"/>
    <w:rsid w:val="0061585A"/>
    <w:rsid w:val="0061629C"/>
    <w:rsid w:val="006200CC"/>
    <w:rsid w:val="00620947"/>
    <w:rsid w:val="00620BB2"/>
    <w:rsid w:val="0062113C"/>
    <w:rsid w:val="0062147C"/>
    <w:rsid w:val="00622F84"/>
    <w:rsid w:val="006236C3"/>
    <w:rsid w:val="006248BD"/>
    <w:rsid w:val="00626620"/>
    <w:rsid w:val="00626DEA"/>
    <w:rsid w:val="00627910"/>
    <w:rsid w:val="0063080D"/>
    <w:rsid w:val="00630E86"/>
    <w:rsid w:val="00631606"/>
    <w:rsid w:val="00635B9C"/>
    <w:rsid w:val="00635DBC"/>
    <w:rsid w:val="00636D3D"/>
    <w:rsid w:val="00637C6A"/>
    <w:rsid w:val="006428AA"/>
    <w:rsid w:val="00643845"/>
    <w:rsid w:val="006456B9"/>
    <w:rsid w:val="006467B7"/>
    <w:rsid w:val="006476B9"/>
    <w:rsid w:val="00651E4E"/>
    <w:rsid w:val="0065214A"/>
    <w:rsid w:val="00652957"/>
    <w:rsid w:val="00657AB9"/>
    <w:rsid w:val="00660BB7"/>
    <w:rsid w:val="00661571"/>
    <w:rsid w:val="00661CCB"/>
    <w:rsid w:val="0066292A"/>
    <w:rsid w:val="00663E23"/>
    <w:rsid w:val="0066468B"/>
    <w:rsid w:val="00664925"/>
    <w:rsid w:val="00664A78"/>
    <w:rsid w:val="0066506E"/>
    <w:rsid w:val="0066780C"/>
    <w:rsid w:val="00667C4B"/>
    <w:rsid w:val="006710B2"/>
    <w:rsid w:val="006721E1"/>
    <w:rsid w:val="00672C6D"/>
    <w:rsid w:val="00672EEB"/>
    <w:rsid w:val="006748F9"/>
    <w:rsid w:val="00676542"/>
    <w:rsid w:val="00677BE7"/>
    <w:rsid w:val="0068128A"/>
    <w:rsid w:val="00681455"/>
    <w:rsid w:val="0068313C"/>
    <w:rsid w:val="00685640"/>
    <w:rsid w:val="00685A95"/>
    <w:rsid w:val="00686B98"/>
    <w:rsid w:val="0068741D"/>
    <w:rsid w:val="00687C28"/>
    <w:rsid w:val="00690B87"/>
    <w:rsid w:val="0069202F"/>
    <w:rsid w:val="0069277D"/>
    <w:rsid w:val="00693F99"/>
    <w:rsid w:val="006943E8"/>
    <w:rsid w:val="00694E2E"/>
    <w:rsid w:val="006960CB"/>
    <w:rsid w:val="00697260"/>
    <w:rsid w:val="006A1ED2"/>
    <w:rsid w:val="006A3FCA"/>
    <w:rsid w:val="006A4227"/>
    <w:rsid w:val="006A43A2"/>
    <w:rsid w:val="006A4A75"/>
    <w:rsid w:val="006A4C21"/>
    <w:rsid w:val="006A5754"/>
    <w:rsid w:val="006A5A54"/>
    <w:rsid w:val="006A7F36"/>
    <w:rsid w:val="006B0040"/>
    <w:rsid w:val="006B2504"/>
    <w:rsid w:val="006B5B2E"/>
    <w:rsid w:val="006B5BC7"/>
    <w:rsid w:val="006B7262"/>
    <w:rsid w:val="006C0B19"/>
    <w:rsid w:val="006C3C83"/>
    <w:rsid w:val="006C4B20"/>
    <w:rsid w:val="006C5065"/>
    <w:rsid w:val="006C673A"/>
    <w:rsid w:val="006C6D4F"/>
    <w:rsid w:val="006C72CF"/>
    <w:rsid w:val="006C7478"/>
    <w:rsid w:val="006C7FC8"/>
    <w:rsid w:val="006D12D9"/>
    <w:rsid w:val="006D17A3"/>
    <w:rsid w:val="006D3F02"/>
    <w:rsid w:val="006D3F04"/>
    <w:rsid w:val="006D53A3"/>
    <w:rsid w:val="006D54C6"/>
    <w:rsid w:val="006D5782"/>
    <w:rsid w:val="006D5F04"/>
    <w:rsid w:val="006D65B5"/>
    <w:rsid w:val="006E2CBF"/>
    <w:rsid w:val="006E4845"/>
    <w:rsid w:val="006E5B60"/>
    <w:rsid w:val="006F034D"/>
    <w:rsid w:val="006F1E6F"/>
    <w:rsid w:val="006F2338"/>
    <w:rsid w:val="006F2ECD"/>
    <w:rsid w:val="006F4E2A"/>
    <w:rsid w:val="006F6D89"/>
    <w:rsid w:val="007017DA"/>
    <w:rsid w:val="00701C12"/>
    <w:rsid w:val="00702014"/>
    <w:rsid w:val="0070319C"/>
    <w:rsid w:val="0070478D"/>
    <w:rsid w:val="00706CC8"/>
    <w:rsid w:val="007077E2"/>
    <w:rsid w:val="00712570"/>
    <w:rsid w:val="00712F23"/>
    <w:rsid w:val="00713D34"/>
    <w:rsid w:val="00714A4B"/>
    <w:rsid w:val="00715B1D"/>
    <w:rsid w:val="007165F0"/>
    <w:rsid w:val="007178B1"/>
    <w:rsid w:val="0072064A"/>
    <w:rsid w:val="00721384"/>
    <w:rsid w:val="007239BE"/>
    <w:rsid w:val="00723CB4"/>
    <w:rsid w:val="0072470E"/>
    <w:rsid w:val="00724728"/>
    <w:rsid w:val="00726203"/>
    <w:rsid w:val="00727335"/>
    <w:rsid w:val="00727E6C"/>
    <w:rsid w:val="00730C43"/>
    <w:rsid w:val="0073170D"/>
    <w:rsid w:val="007325A8"/>
    <w:rsid w:val="007327E4"/>
    <w:rsid w:val="00733811"/>
    <w:rsid w:val="00733848"/>
    <w:rsid w:val="0073392E"/>
    <w:rsid w:val="00734D22"/>
    <w:rsid w:val="0073603C"/>
    <w:rsid w:val="00736A39"/>
    <w:rsid w:val="00740C59"/>
    <w:rsid w:val="00742280"/>
    <w:rsid w:val="0074236F"/>
    <w:rsid w:val="00742EDD"/>
    <w:rsid w:val="0074313D"/>
    <w:rsid w:val="007463A2"/>
    <w:rsid w:val="007464AD"/>
    <w:rsid w:val="007504C1"/>
    <w:rsid w:val="00750CC8"/>
    <w:rsid w:val="0075112F"/>
    <w:rsid w:val="00751A20"/>
    <w:rsid w:val="007520C4"/>
    <w:rsid w:val="007522E6"/>
    <w:rsid w:val="007535A9"/>
    <w:rsid w:val="007553F8"/>
    <w:rsid w:val="00755A11"/>
    <w:rsid w:val="00755E53"/>
    <w:rsid w:val="00756C32"/>
    <w:rsid w:val="00757550"/>
    <w:rsid w:val="0076084C"/>
    <w:rsid w:val="00761042"/>
    <w:rsid w:val="007617A6"/>
    <w:rsid w:val="00761EE3"/>
    <w:rsid w:val="0076222E"/>
    <w:rsid w:val="007635B8"/>
    <w:rsid w:val="00764148"/>
    <w:rsid w:val="00764EF1"/>
    <w:rsid w:val="00766685"/>
    <w:rsid w:val="00766B2A"/>
    <w:rsid w:val="007700C8"/>
    <w:rsid w:val="00770541"/>
    <w:rsid w:val="00770EE5"/>
    <w:rsid w:val="007711BB"/>
    <w:rsid w:val="00772FCB"/>
    <w:rsid w:val="007739BF"/>
    <w:rsid w:val="00774740"/>
    <w:rsid w:val="00775F94"/>
    <w:rsid w:val="00776A6C"/>
    <w:rsid w:val="00777479"/>
    <w:rsid w:val="00777720"/>
    <w:rsid w:val="00780B1F"/>
    <w:rsid w:val="007811E9"/>
    <w:rsid w:val="007817BA"/>
    <w:rsid w:val="00781BCE"/>
    <w:rsid w:val="00782528"/>
    <w:rsid w:val="007827F9"/>
    <w:rsid w:val="00782D97"/>
    <w:rsid w:val="00783696"/>
    <w:rsid w:val="0078369E"/>
    <w:rsid w:val="007837FB"/>
    <w:rsid w:val="00784669"/>
    <w:rsid w:val="00785446"/>
    <w:rsid w:val="0078562E"/>
    <w:rsid w:val="00785AB7"/>
    <w:rsid w:val="007861FB"/>
    <w:rsid w:val="00787C08"/>
    <w:rsid w:val="0079005E"/>
    <w:rsid w:val="00790137"/>
    <w:rsid w:val="0079017D"/>
    <w:rsid w:val="007908A2"/>
    <w:rsid w:val="00791C49"/>
    <w:rsid w:val="007929CB"/>
    <w:rsid w:val="00793C60"/>
    <w:rsid w:val="00793ED1"/>
    <w:rsid w:val="007971C3"/>
    <w:rsid w:val="0079793A"/>
    <w:rsid w:val="007A0FDE"/>
    <w:rsid w:val="007A10B5"/>
    <w:rsid w:val="007A1CF6"/>
    <w:rsid w:val="007A252C"/>
    <w:rsid w:val="007A37C3"/>
    <w:rsid w:val="007A4F29"/>
    <w:rsid w:val="007A52EF"/>
    <w:rsid w:val="007A59A6"/>
    <w:rsid w:val="007A5CA9"/>
    <w:rsid w:val="007B3215"/>
    <w:rsid w:val="007B46FD"/>
    <w:rsid w:val="007C17CF"/>
    <w:rsid w:val="007C17E2"/>
    <w:rsid w:val="007C413C"/>
    <w:rsid w:val="007C4307"/>
    <w:rsid w:val="007C47C0"/>
    <w:rsid w:val="007C5B6F"/>
    <w:rsid w:val="007C67A6"/>
    <w:rsid w:val="007D2734"/>
    <w:rsid w:val="007D2C7F"/>
    <w:rsid w:val="007D30BE"/>
    <w:rsid w:val="007D3BCA"/>
    <w:rsid w:val="007D4DFB"/>
    <w:rsid w:val="007D5050"/>
    <w:rsid w:val="007D790E"/>
    <w:rsid w:val="007E02A4"/>
    <w:rsid w:val="007E0E88"/>
    <w:rsid w:val="007E1528"/>
    <w:rsid w:val="007E3DD2"/>
    <w:rsid w:val="007E57D0"/>
    <w:rsid w:val="007E5868"/>
    <w:rsid w:val="007E5CF8"/>
    <w:rsid w:val="007E61F2"/>
    <w:rsid w:val="007E74C9"/>
    <w:rsid w:val="007F04F6"/>
    <w:rsid w:val="007F17FA"/>
    <w:rsid w:val="007F292A"/>
    <w:rsid w:val="007F3009"/>
    <w:rsid w:val="007F332B"/>
    <w:rsid w:val="007F76C3"/>
    <w:rsid w:val="007F7BBD"/>
    <w:rsid w:val="007F7E11"/>
    <w:rsid w:val="00801EDD"/>
    <w:rsid w:val="008074FB"/>
    <w:rsid w:val="00810695"/>
    <w:rsid w:val="008108E4"/>
    <w:rsid w:val="00810B1F"/>
    <w:rsid w:val="00812B6B"/>
    <w:rsid w:val="008149E7"/>
    <w:rsid w:val="00815EC9"/>
    <w:rsid w:val="00816ED2"/>
    <w:rsid w:val="008177B1"/>
    <w:rsid w:val="008205EA"/>
    <w:rsid w:val="00820F0A"/>
    <w:rsid w:val="008210D1"/>
    <w:rsid w:val="0082330F"/>
    <w:rsid w:val="00823A77"/>
    <w:rsid w:val="008244B7"/>
    <w:rsid w:val="0082642F"/>
    <w:rsid w:val="00826491"/>
    <w:rsid w:val="0082730C"/>
    <w:rsid w:val="00830301"/>
    <w:rsid w:val="00831466"/>
    <w:rsid w:val="00834559"/>
    <w:rsid w:val="00834851"/>
    <w:rsid w:val="00840341"/>
    <w:rsid w:val="008412E6"/>
    <w:rsid w:val="0084222A"/>
    <w:rsid w:val="00844C5C"/>
    <w:rsid w:val="00844D76"/>
    <w:rsid w:val="0084578F"/>
    <w:rsid w:val="00845D91"/>
    <w:rsid w:val="00846B73"/>
    <w:rsid w:val="00847B4E"/>
    <w:rsid w:val="00853686"/>
    <w:rsid w:val="008537F9"/>
    <w:rsid w:val="00853C99"/>
    <w:rsid w:val="00853F22"/>
    <w:rsid w:val="00854549"/>
    <w:rsid w:val="0086063C"/>
    <w:rsid w:val="0086262A"/>
    <w:rsid w:val="008668C1"/>
    <w:rsid w:val="00867BD1"/>
    <w:rsid w:val="00867FAA"/>
    <w:rsid w:val="00870557"/>
    <w:rsid w:val="00871AD2"/>
    <w:rsid w:val="008730D6"/>
    <w:rsid w:val="00873D26"/>
    <w:rsid w:val="008740B7"/>
    <w:rsid w:val="00874296"/>
    <w:rsid w:val="00876875"/>
    <w:rsid w:val="00877429"/>
    <w:rsid w:val="008776E4"/>
    <w:rsid w:val="00881BE5"/>
    <w:rsid w:val="00882C8C"/>
    <w:rsid w:val="00882DC5"/>
    <w:rsid w:val="00882E2F"/>
    <w:rsid w:val="008833B0"/>
    <w:rsid w:val="00883532"/>
    <w:rsid w:val="008838C6"/>
    <w:rsid w:val="0088451B"/>
    <w:rsid w:val="00885140"/>
    <w:rsid w:val="00886397"/>
    <w:rsid w:val="00886D5A"/>
    <w:rsid w:val="00887252"/>
    <w:rsid w:val="008915CC"/>
    <w:rsid w:val="00891943"/>
    <w:rsid w:val="00891C50"/>
    <w:rsid w:val="008937BE"/>
    <w:rsid w:val="00894266"/>
    <w:rsid w:val="0089577A"/>
    <w:rsid w:val="00896E09"/>
    <w:rsid w:val="0089719B"/>
    <w:rsid w:val="00897624"/>
    <w:rsid w:val="0089769D"/>
    <w:rsid w:val="00897D1B"/>
    <w:rsid w:val="008A0F8E"/>
    <w:rsid w:val="008A1613"/>
    <w:rsid w:val="008A2162"/>
    <w:rsid w:val="008A3E8A"/>
    <w:rsid w:val="008A4E54"/>
    <w:rsid w:val="008A618C"/>
    <w:rsid w:val="008A6A14"/>
    <w:rsid w:val="008A7101"/>
    <w:rsid w:val="008B209A"/>
    <w:rsid w:val="008B2569"/>
    <w:rsid w:val="008B3A2B"/>
    <w:rsid w:val="008B3F7D"/>
    <w:rsid w:val="008B441F"/>
    <w:rsid w:val="008B5001"/>
    <w:rsid w:val="008B56A9"/>
    <w:rsid w:val="008B5A02"/>
    <w:rsid w:val="008B7008"/>
    <w:rsid w:val="008B7A93"/>
    <w:rsid w:val="008B7FE1"/>
    <w:rsid w:val="008C037F"/>
    <w:rsid w:val="008C0C51"/>
    <w:rsid w:val="008C179E"/>
    <w:rsid w:val="008C1995"/>
    <w:rsid w:val="008C292D"/>
    <w:rsid w:val="008C2F9E"/>
    <w:rsid w:val="008C32F9"/>
    <w:rsid w:val="008C3960"/>
    <w:rsid w:val="008C3F94"/>
    <w:rsid w:val="008C4305"/>
    <w:rsid w:val="008C515E"/>
    <w:rsid w:val="008C5A18"/>
    <w:rsid w:val="008C69F4"/>
    <w:rsid w:val="008C7440"/>
    <w:rsid w:val="008D2CCC"/>
    <w:rsid w:val="008D33A9"/>
    <w:rsid w:val="008D54F9"/>
    <w:rsid w:val="008D68A8"/>
    <w:rsid w:val="008D68EA"/>
    <w:rsid w:val="008E0009"/>
    <w:rsid w:val="008E20BB"/>
    <w:rsid w:val="008E321D"/>
    <w:rsid w:val="008E3FAC"/>
    <w:rsid w:val="008E4F13"/>
    <w:rsid w:val="008E61E4"/>
    <w:rsid w:val="008F1204"/>
    <w:rsid w:val="008F1BFA"/>
    <w:rsid w:val="008F2438"/>
    <w:rsid w:val="008F2FF3"/>
    <w:rsid w:val="008F43AD"/>
    <w:rsid w:val="008F67CD"/>
    <w:rsid w:val="008F6854"/>
    <w:rsid w:val="008F7A1C"/>
    <w:rsid w:val="009011C1"/>
    <w:rsid w:val="00901717"/>
    <w:rsid w:val="00903B86"/>
    <w:rsid w:val="00904029"/>
    <w:rsid w:val="009048E1"/>
    <w:rsid w:val="009058E9"/>
    <w:rsid w:val="0090785A"/>
    <w:rsid w:val="0091012E"/>
    <w:rsid w:val="00910155"/>
    <w:rsid w:val="00910406"/>
    <w:rsid w:val="0091104F"/>
    <w:rsid w:val="0091288A"/>
    <w:rsid w:val="00912DA7"/>
    <w:rsid w:val="009144A1"/>
    <w:rsid w:val="00914AE5"/>
    <w:rsid w:val="009157F0"/>
    <w:rsid w:val="00915A69"/>
    <w:rsid w:val="009160CA"/>
    <w:rsid w:val="009161C8"/>
    <w:rsid w:val="00916861"/>
    <w:rsid w:val="00917C6B"/>
    <w:rsid w:val="0092091A"/>
    <w:rsid w:val="00921C6D"/>
    <w:rsid w:val="00922E63"/>
    <w:rsid w:val="009249C4"/>
    <w:rsid w:val="0092506C"/>
    <w:rsid w:val="00925A4A"/>
    <w:rsid w:val="00926095"/>
    <w:rsid w:val="00926DD6"/>
    <w:rsid w:val="0092743B"/>
    <w:rsid w:val="00932C90"/>
    <w:rsid w:val="00932D18"/>
    <w:rsid w:val="00932FF8"/>
    <w:rsid w:val="00934547"/>
    <w:rsid w:val="00934EA6"/>
    <w:rsid w:val="00935841"/>
    <w:rsid w:val="00936C23"/>
    <w:rsid w:val="00936F04"/>
    <w:rsid w:val="0093736C"/>
    <w:rsid w:val="009379A4"/>
    <w:rsid w:val="009402DB"/>
    <w:rsid w:val="00940C88"/>
    <w:rsid w:val="00940E48"/>
    <w:rsid w:val="0094112E"/>
    <w:rsid w:val="0094291D"/>
    <w:rsid w:val="00944732"/>
    <w:rsid w:val="00946212"/>
    <w:rsid w:val="00946466"/>
    <w:rsid w:val="00947B5C"/>
    <w:rsid w:val="0095026F"/>
    <w:rsid w:val="00950875"/>
    <w:rsid w:val="00950F7C"/>
    <w:rsid w:val="0095125B"/>
    <w:rsid w:val="00952735"/>
    <w:rsid w:val="00953D5A"/>
    <w:rsid w:val="00954F9B"/>
    <w:rsid w:val="00956708"/>
    <w:rsid w:val="00962B61"/>
    <w:rsid w:val="00962EE0"/>
    <w:rsid w:val="00963D25"/>
    <w:rsid w:val="0096473D"/>
    <w:rsid w:val="00964B1D"/>
    <w:rsid w:val="00965403"/>
    <w:rsid w:val="009669D7"/>
    <w:rsid w:val="0096770B"/>
    <w:rsid w:val="009709B3"/>
    <w:rsid w:val="0098118D"/>
    <w:rsid w:val="00981DC4"/>
    <w:rsid w:val="00982F3A"/>
    <w:rsid w:val="00985EF1"/>
    <w:rsid w:val="00991652"/>
    <w:rsid w:val="00994662"/>
    <w:rsid w:val="009951B0"/>
    <w:rsid w:val="00995211"/>
    <w:rsid w:val="009957EE"/>
    <w:rsid w:val="00995ACB"/>
    <w:rsid w:val="00995BC0"/>
    <w:rsid w:val="009966ED"/>
    <w:rsid w:val="00996E18"/>
    <w:rsid w:val="009970FE"/>
    <w:rsid w:val="009977E9"/>
    <w:rsid w:val="009A024C"/>
    <w:rsid w:val="009A1A03"/>
    <w:rsid w:val="009A23F8"/>
    <w:rsid w:val="009A3D49"/>
    <w:rsid w:val="009A3DC1"/>
    <w:rsid w:val="009A5EBD"/>
    <w:rsid w:val="009A7407"/>
    <w:rsid w:val="009A7A68"/>
    <w:rsid w:val="009B1ECF"/>
    <w:rsid w:val="009B2C89"/>
    <w:rsid w:val="009B3BBF"/>
    <w:rsid w:val="009B4BD0"/>
    <w:rsid w:val="009B5460"/>
    <w:rsid w:val="009B57EA"/>
    <w:rsid w:val="009C0957"/>
    <w:rsid w:val="009C0DE1"/>
    <w:rsid w:val="009C1A86"/>
    <w:rsid w:val="009C54B9"/>
    <w:rsid w:val="009C7B1C"/>
    <w:rsid w:val="009D10C7"/>
    <w:rsid w:val="009D1ECE"/>
    <w:rsid w:val="009D7681"/>
    <w:rsid w:val="009D77D3"/>
    <w:rsid w:val="009E0019"/>
    <w:rsid w:val="009E057E"/>
    <w:rsid w:val="009E1EAA"/>
    <w:rsid w:val="009E31AD"/>
    <w:rsid w:val="009E3E01"/>
    <w:rsid w:val="009E512F"/>
    <w:rsid w:val="009E6DD8"/>
    <w:rsid w:val="009E6FC8"/>
    <w:rsid w:val="009E738C"/>
    <w:rsid w:val="009E79D7"/>
    <w:rsid w:val="009F09FB"/>
    <w:rsid w:val="009F0B16"/>
    <w:rsid w:val="009F37F6"/>
    <w:rsid w:val="009F4619"/>
    <w:rsid w:val="009F5B7A"/>
    <w:rsid w:val="009F5D42"/>
    <w:rsid w:val="009F6266"/>
    <w:rsid w:val="009F6704"/>
    <w:rsid w:val="00A00827"/>
    <w:rsid w:val="00A02DE1"/>
    <w:rsid w:val="00A03E79"/>
    <w:rsid w:val="00A03FF0"/>
    <w:rsid w:val="00A04ACE"/>
    <w:rsid w:val="00A04C33"/>
    <w:rsid w:val="00A04CB0"/>
    <w:rsid w:val="00A05766"/>
    <w:rsid w:val="00A06BAC"/>
    <w:rsid w:val="00A07422"/>
    <w:rsid w:val="00A0765F"/>
    <w:rsid w:val="00A07B06"/>
    <w:rsid w:val="00A119A8"/>
    <w:rsid w:val="00A11AB5"/>
    <w:rsid w:val="00A12643"/>
    <w:rsid w:val="00A14139"/>
    <w:rsid w:val="00A1517D"/>
    <w:rsid w:val="00A16670"/>
    <w:rsid w:val="00A170EA"/>
    <w:rsid w:val="00A22313"/>
    <w:rsid w:val="00A23275"/>
    <w:rsid w:val="00A2356A"/>
    <w:rsid w:val="00A23F9E"/>
    <w:rsid w:val="00A25256"/>
    <w:rsid w:val="00A2595D"/>
    <w:rsid w:val="00A269F2"/>
    <w:rsid w:val="00A27621"/>
    <w:rsid w:val="00A30DBC"/>
    <w:rsid w:val="00A3105B"/>
    <w:rsid w:val="00A3353C"/>
    <w:rsid w:val="00A34CCB"/>
    <w:rsid w:val="00A3784C"/>
    <w:rsid w:val="00A40250"/>
    <w:rsid w:val="00A41A86"/>
    <w:rsid w:val="00A46818"/>
    <w:rsid w:val="00A46ACB"/>
    <w:rsid w:val="00A511EF"/>
    <w:rsid w:val="00A5124D"/>
    <w:rsid w:val="00A51C5F"/>
    <w:rsid w:val="00A522AC"/>
    <w:rsid w:val="00A523BB"/>
    <w:rsid w:val="00A531A5"/>
    <w:rsid w:val="00A5546B"/>
    <w:rsid w:val="00A55851"/>
    <w:rsid w:val="00A566B3"/>
    <w:rsid w:val="00A56F7E"/>
    <w:rsid w:val="00A57AF1"/>
    <w:rsid w:val="00A6011A"/>
    <w:rsid w:val="00A607D4"/>
    <w:rsid w:val="00A60B89"/>
    <w:rsid w:val="00A60F8E"/>
    <w:rsid w:val="00A612FB"/>
    <w:rsid w:val="00A622E7"/>
    <w:rsid w:val="00A63695"/>
    <w:rsid w:val="00A63BBB"/>
    <w:rsid w:val="00A6422B"/>
    <w:rsid w:val="00A658EB"/>
    <w:rsid w:val="00A66274"/>
    <w:rsid w:val="00A67434"/>
    <w:rsid w:val="00A67D26"/>
    <w:rsid w:val="00A708A5"/>
    <w:rsid w:val="00A71CF7"/>
    <w:rsid w:val="00A72059"/>
    <w:rsid w:val="00A73217"/>
    <w:rsid w:val="00A73FDB"/>
    <w:rsid w:val="00A747B1"/>
    <w:rsid w:val="00A77149"/>
    <w:rsid w:val="00A77A0F"/>
    <w:rsid w:val="00A816BB"/>
    <w:rsid w:val="00A83CAB"/>
    <w:rsid w:val="00A90AC7"/>
    <w:rsid w:val="00A91258"/>
    <w:rsid w:val="00A91692"/>
    <w:rsid w:val="00A92A28"/>
    <w:rsid w:val="00A93591"/>
    <w:rsid w:val="00A93C6E"/>
    <w:rsid w:val="00A9468A"/>
    <w:rsid w:val="00A96E15"/>
    <w:rsid w:val="00A977A6"/>
    <w:rsid w:val="00AA0278"/>
    <w:rsid w:val="00AA0F6C"/>
    <w:rsid w:val="00AA1822"/>
    <w:rsid w:val="00AA2460"/>
    <w:rsid w:val="00AA254C"/>
    <w:rsid w:val="00AA3956"/>
    <w:rsid w:val="00AA4C88"/>
    <w:rsid w:val="00AA6797"/>
    <w:rsid w:val="00AA695E"/>
    <w:rsid w:val="00AA7E32"/>
    <w:rsid w:val="00AB026E"/>
    <w:rsid w:val="00AB0330"/>
    <w:rsid w:val="00AB03B2"/>
    <w:rsid w:val="00AB05D2"/>
    <w:rsid w:val="00AB060A"/>
    <w:rsid w:val="00AB1679"/>
    <w:rsid w:val="00AB1934"/>
    <w:rsid w:val="00AB215D"/>
    <w:rsid w:val="00AB28BC"/>
    <w:rsid w:val="00AB2C60"/>
    <w:rsid w:val="00AB3291"/>
    <w:rsid w:val="00AB3E38"/>
    <w:rsid w:val="00AB45CF"/>
    <w:rsid w:val="00AB4923"/>
    <w:rsid w:val="00AB59CD"/>
    <w:rsid w:val="00AB5DB6"/>
    <w:rsid w:val="00AB5F10"/>
    <w:rsid w:val="00AB7621"/>
    <w:rsid w:val="00AC0B35"/>
    <w:rsid w:val="00AC13EE"/>
    <w:rsid w:val="00AC2D8B"/>
    <w:rsid w:val="00AC3EBE"/>
    <w:rsid w:val="00AC52C8"/>
    <w:rsid w:val="00AC714C"/>
    <w:rsid w:val="00AC7819"/>
    <w:rsid w:val="00AC7EF4"/>
    <w:rsid w:val="00AD00AB"/>
    <w:rsid w:val="00AD0F5D"/>
    <w:rsid w:val="00AD33CD"/>
    <w:rsid w:val="00AD3B2B"/>
    <w:rsid w:val="00AD3D4A"/>
    <w:rsid w:val="00AD3F26"/>
    <w:rsid w:val="00AD58A7"/>
    <w:rsid w:val="00AD6074"/>
    <w:rsid w:val="00AD618E"/>
    <w:rsid w:val="00AD6370"/>
    <w:rsid w:val="00AD7FCE"/>
    <w:rsid w:val="00AE05CE"/>
    <w:rsid w:val="00AE08BD"/>
    <w:rsid w:val="00AE241A"/>
    <w:rsid w:val="00AE28F7"/>
    <w:rsid w:val="00AE4F8B"/>
    <w:rsid w:val="00AE55E7"/>
    <w:rsid w:val="00AE6147"/>
    <w:rsid w:val="00AE627C"/>
    <w:rsid w:val="00AE7806"/>
    <w:rsid w:val="00AE7A48"/>
    <w:rsid w:val="00AF0328"/>
    <w:rsid w:val="00AF13ED"/>
    <w:rsid w:val="00AF1FBD"/>
    <w:rsid w:val="00AF4116"/>
    <w:rsid w:val="00AF41FD"/>
    <w:rsid w:val="00AF5287"/>
    <w:rsid w:val="00AF59E2"/>
    <w:rsid w:val="00AF60F5"/>
    <w:rsid w:val="00AF655A"/>
    <w:rsid w:val="00AF7742"/>
    <w:rsid w:val="00B0187C"/>
    <w:rsid w:val="00B01CC8"/>
    <w:rsid w:val="00B04840"/>
    <w:rsid w:val="00B04AB9"/>
    <w:rsid w:val="00B057CE"/>
    <w:rsid w:val="00B064EB"/>
    <w:rsid w:val="00B06616"/>
    <w:rsid w:val="00B0689F"/>
    <w:rsid w:val="00B1071E"/>
    <w:rsid w:val="00B111F9"/>
    <w:rsid w:val="00B1147B"/>
    <w:rsid w:val="00B12A75"/>
    <w:rsid w:val="00B12B72"/>
    <w:rsid w:val="00B12CA6"/>
    <w:rsid w:val="00B13380"/>
    <w:rsid w:val="00B1408D"/>
    <w:rsid w:val="00B159BF"/>
    <w:rsid w:val="00B173DC"/>
    <w:rsid w:val="00B17EE6"/>
    <w:rsid w:val="00B21799"/>
    <w:rsid w:val="00B25E0B"/>
    <w:rsid w:val="00B2629B"/>
    <w:rsid w:val="00B265CD"/>
    <w:rsid w:val="00B265F8"/>
    <w:rsid w:val="00B27D56"/>
    <w:rsid w:val="00B3046B"/>
    <w:rsid w:val="00B31A6C"/>
    <w:rsid w:val="00B32200"/>
    <w:rsid w:val="00B326A6"/>
    <w:rsid w:val="00B32C9C"/>
    <w:rsid w:val="00B33213"/>
    <w:rsid w:val="00B33AB5"/>
    <w:rsid w:val="00B343EE"/>
    <w:rsid w:val="00B346B0"/>
    <w:rsid w:val="00B34EF4"/>
    <w:rsid w:val="00B353D3"/>
    <w:rsid w:val="00B359BA"/>
    <w:rsid w:val="00B3716A"/>
    <w:rsid w:val="00B37F2C"/>
    <w:rsid w:val="00B4118A"/>
    <w:rsid w:val="00B41673"/>
    <w:rsid w:val="00B42BAB"/>
    <w:rsid w:val="00B43B0D"/>
    <w:rsid w:val="00B44646"/>
    <w:rsid w:val="00B46993"/>
    <w:rsid w:val="00B478D7"/>
    <w:rsid w:val="00B5292E"/>
    <w:rsid w:val="00B53195"/>
    <w:rsid w:val="00B54141"/>
    <w:rsid w:val="00B55746"/>
    <w:rsid w:val="00B57717"/>
    <w:rsid w:val="00B5783E"/>
    <w:rsid w:val="00B57912"/>
    <w:rsid w:val="00B61DD8"/>
    <w:rsid w:val="00B62150"/>
    <w:rsid w:val="00B633E0"/>
    <w:rsid w:val="00B6699D"/>
    <w:rsid w:val="00B7114B"/>
    <w:rsid w:val="00B71D94"/>
    <w:rsid w:val="00B73645"/>
    <w:rsid w:val="00B73D28"/>
    <w:rsid w:val="00B73D2B"/>
    <w:rsid w:val="00B75BD7"/>
    <w:rsid w:val="00B7620A"/>
    <w:rsid w:val="00B762B5"/>
    <w:rsid w:val="00B77E77"/>
    <w:rsid w:val="00B815E5"/>
    <w:rsid w:val="00B823BF"/>
    <w:rsid w:val="00B830DD"/>
    <w:rsid w:val="00B832FB"/>
    <w:rsid w:val="00B8345B"/>
    <w:rsid w:val="00B83C30"/>
    <w:rsid w:val="00B8441C"/>
    <w:rsid w:val="00B8496E"/>
    <w:rsid w:val="00B84DCA"/>
    <w:rsid w:val="00B85540"/>
    <w:rsid w:val="00B858DD"/>
    <w:rsid w:val="00B85C75"/>
    <w:rsid w:val="00B85E81"/>
    <w:rsid w:val="00B85F8E"/>
    <w:rsid w:val="00B8614B"/>
    <w:rsid w:val="00B866DD"/>
    <w:rsid w:val="00B86AD0"/>
    <w:rsid w:val="00B86E49"/>
    <w:rsid w:val="00B91696"/>
    <w:rsid w:val="00B916A6"/>
    <w:rsid w:val="00B92036"/>
    <w:rsid w:val="00B92608"/>
    <w:rsid w:val="00B937C6"/>
    <w:rsid w:val="00B93D0D"/>
    <w:rsid w:val="00B96054"/>
    <w:rsid w:val="00B96B1E"/>
    <w:rsid w:val="00B979D7"/>
    <w:rsid w:val="00BA01C0"/>
    <w:rsid w:val="00BA1587"/>
    <w:rsid w:val="00BA1627"/>
    <w:rsid w:val="00BA223E"/>
    <w:rsid w:val="00BA2568"/>
    <w:rsid w:val="00BA2ED4"/>
    <w:rsid w:val="00BA4B3C"/>
    <w:rsid w:val="00BA57D2"/>
    <w:rsid w:val="00BA77EE"/>
    <w:rsid w:val="00BA77FC"/>
    <w:rsid w:val="00BB021E"/>
    <w:rsid w:val="00BB02CD"/>
    <w:rsid w:val="00BB041F"/>
    <w:rsid w:val="00BB0B75"/>
    <w:rsid w:val="00BB26A7"/>
    <w:rsid w:val="00BB2939"/>
    <w:rsid w:val="00BB5015"/>
    <w:rsid w:val="00BB5ADD"/>
    <w:rsid w:val="00BB6542"/>
    <w:rsid w:val="00BB68C6"/>
    <w:rsid w:val="00BC0555"/>
    <w:rsid w:val="00BC0902"/>
    <w:rsid w:val="00BC113E"/>
    <w:rsid w:val="00BC14CD"/>
    <w:rsid w:val="00BC1BB8"/>
    <w:rsid w:val="00BC21A1"/>
    <w:rsid w:val="00BC2908"/>
    <w:rsid w:val="00BC4AF7"/>
    <w:rsid w:val="00BC54D4"/>
    <w:rsid w:val="00BC597C"/>
    <w:rsid w:val="00BC5F3A"/>
    <w:rsid w:val="00BC633D"/>
    <w:rsid w:val="00BC6BE2"/>
    <w:rsid w:val="00BC743B"/>
    <w:rsid w:val="00BC7781"/>
    <w:rsid w:val="00BD13F9"/>
    <w:rsid w:val="00BD1809"/>
    <w:rsid w:val="00BD27FE"/>
    <w:rsid w:val="00BD6966"/>
    <w:rsid w:val="00BE0674"/>
    <w:rsid w:val="00BE0994"/>
    <w:rsid w:val="00BE1A33"/>
    <w:rsid w:val="00BE1F19"/>
    <w:rsid w:val="00BE1F62"/>
    <w:rsid w:val="00BE3009"/>
    <w:rsid w:val="00BE43DB"/>
    <w:rsid w:val="00BE54B6"/>
    <w:rsid w:val="00BF101C"/>
    <w:rsid w:val="00BF2AD5"/>
    <w:rsid w:val="00BF2BCD"/>
    <w:rsid w:val="00BF3EA2"/>
    <w:rsid w:val="00BF5C27"/>
    <w:rsid w:val="00BF7529"/>
    <w:rsid w:val="00C00482"/>
    <w:rsid w:val="00C0049D"/>
    <w:rsid w:val="00C00A14"/>
    <w:rsid w:val="00C012EB"/>
    <w:rsid w:val="00C0162E"/>
    <w:rsid w:val="00C028B6"/>
    <w:rsid w:val="00C0301E"/>
    <w:rsid w:val="00C059E8"/>
    <w:rsid w:val="00C074B7"/>
    <w:rsid w:val="00C07964"/>
    <w:rsid w:val="00C106E4"/>
    <w:rsid w:val="00C10C97"/>
    <w:rsid w:val="00C1167A"/>
    <w:rsid w:val="00C11A27"/>
    <w:rsid w:val="00C12C68"/>
    <w:rsid w:val="00C1307B"/>
    <w:rsid w:val="00C133B7"/>
    <w:rsid w:val="00C148E6"/>
    <w:rsid w:val="00C14912"/>
    <w:rsid w:val="00C156AA"/>
    <w:rsid w:val="00C204F9"/>
    <w:rsid w:val="00C20C2A"/>
    <w:rsid w:val="00C215E4"/>
    <w:rsid w:val="00C21B0B"/>
    <w:rsid w:val="00C224C3"/>
    <w:rsid w:val="00C22D99"/>
    <w:rsid w:val="00C238FE"/>
    <w:rsid w:val="00C23B1A"/>
    <w:rsid w:val="00C2427F"/>
    <w:rsid w:val="00C24C9F"/>
    <w:rsid w:val="00C258F3"/>
    <w:rsid w:val="00C27914"/>
    <w:rsid w:val="00C335EF"/>
    <w:rsid w:val="00C34FDD"/>
    <w:rsid w:val="00C35223"/>
    <w:rsid w:val="00C3689E"/>
    <w:rsid w:val="00C36A14"/>
    <w:rsid w:val="00C36CC0"/>
    <w:rsid w:val="00C372D0"/>
    <w:rsid w:val="00C404C5"/>
    <w:rsid w:val="00C4121A"/>
    <w:rsid w:val="00C41341"/>
    <w:rsid w:val="00C41366"/>
    <w:rsid w:val="00C4316A"/>
    <w:rsid w:val="00C44485"/>
    <w:rsid w:val="00C445B5"/>
    <w:rsid w:val="00C451A7"/>
    <w:rsid w:val="00C45ABF"/>
    <w:rsid w:val="00C4701A"/>
    <w:rsid w:val="00C473D8"/>
    <w:rsid w:val="00C53267"/>
    <w:rsid w:val="00C534DB"/>
    <w:rsid w:val="00C537D8"/>
    <w:rsid w:val="00C538EE"/>
    <w:rsid w:val="00C53955"/>
    <w:rsid w:val="00C54320"/>
    <w:rsid w:val="00C56E68"/>
    <w:rsid w:val="00C57C57"/>
    <w:rsid w:val="00C62A00"/>
    <w:rsid w:val="00C7034B"/>
    <w:rsid w:val="00C71A92"/>
    <w:rsid w:val="00C731AB"/>
    <w:rsid w:val="00C74437"/>
    <w:rsid w:val="00C75CA1"/>
    <w:rsid w:val="00C75FBD"/>
    <w:rsid w:val="00C760BC"/>
    <w:rsid w:val="00C760C0"/>
    <w:rsid w:val="00C764D4"/>
    <w:rsid w:val="00C76A3E"/>
    <w:rsid w:val="00C76BD2"/>
    <w:rsid w:val="00C7733A"/>
    <w:rsid w:val="00C80B01"/>
    <w:rsid w:val="00C829ED"/>
    <w:rsid w:val="00C83D78"/>
    <w:rsid w:val="00C84C2C"/>
    <w:rsid w:val="00C853F2"/>
    <w:rsid w:val="00C864F9"/>
    <w:rsid w:val="00C86D12"/>
    <w:rsid w:val="00C87073"/>
    <w:rsid w:val="00C87186"/>
    <w:rsid w:val="00C927ED"/>
    <w:rsid w:val="00C934ED"/>
    <w:rsid w:val="00C9523C"/>
    <w:rsid w:val="00C96A25"/>
    <w:rsid w:val="00C97B90"/>
    <w:rsid w:val="00CA1FD8"/>
    <w:rsid w:val="00CA2462"/>
    <w:rsid w:val="00CA332E"/>
    <w:rsid w:val="00CA3F60"/>
    <w:rsid w:val="00CA406C"/>
    <w:rsid w:val="00CA6F27"/>
    <w:rsid w:val="00CA7A88"/>
    <w:rsid w:val="00CB0373"/>
    <w:rsid w:val="00CB25CB"/>
    <w:rsid w:val="00CB35F8"/>
    <w:rsid w:val="00CB5ED1"/>
    <w:rsid w:val="00CC1D9F"/>
    <w:rsid w:val="00CC2711"/>
    <w:rsid w:val="00CC2BB0"/>
    <w:rsid w:val="00CC2D0D"/>
    <w:rsid w:val="00CC3FB6"/>
    <w:rsid w:val="00CC78C5"/>
    <w:rsid w:val="00CD03CD"/>
    <w:rsid w:val="00CD3059"/>
    <w:rsid w:val="00CD3241"/>
    <w:rsid w:val="00CD4509"/>
    <w:rsid w:val="00CD5082"/>
    <w:rsid w:val="00CD5120"/>
    <w:rsid w:val="00CD6F7B"/>
    <w:rsid w:val="00CD7385"/>
    <w:rsid w:val="00CD7931"/>
    <w:rsid w:val="00CD7BEF"/>
    <w:rsid w:val="00CE0EA4"/>
    <w:rsid w:val="00CE231C"/>
    <w:rsid w:val="00CE6F0F"/>
    <w:rsid w:val="00CE6F60"/>
    <w:rsid w:val="00CF3687"/>
    <w:rsid w:val="00CF4B2C"/>
    <w:rsid w:val="00D02912"/>
    <w:rsid w:val="00D031B4"/>
    <w:rsid w:val="00D04E67"/>
    <w:rsid w:val="00D06045"/>
    <w:rsid w:val="00D0672A"/>
    <w:rsid w:val="00D07004"/>
    <w:rsid w:val="00D07E5E"/>
    <w:rsid w:val="00D10B06"/>
    <w:rsid w:val="00D11E98"/>
    <w:rsid w:val="00D12C16"/>
    <w:rsid w:val="00D12EB0"/>
    <w:rsid w:val="00D13513"/>
    <w:rsid w:val="00D137D6"/>
    <w:rsid w:val="00D139A5"/>
    <w:rsid w:val="00D16AB8"/>
    <w:rsid w:val="00D16AF4"/>
    <w:rsid w:val="00D16F5A"/>
    <w:rsid w:val="00D17783"/>
    <w:rsid w:val="00D201C8"/>
    <w:rsid w:val="00D21541"/>
    <w:rsid w:val="00D2280F"/>
    <w:rsid w:val="00D22DAC"/>
    <w:rsid w:val="00D239E7"/>
    <w:rsid w:val="00D23FA0"/>
    <w:rsid w:val="00D2550C"/>
    <w:rsid w:val="00D26050"/>
    <w:rsid w:val="00D3021C"/>
    <w:rsid w:val="00D30997"/>
    <w:rsid w:val="00D30BCE"/>
    <w:rsid w:val="00D30DB9"/>
    <w:rsid w:val="00D3183A"/>
    <w:rsid w:val="00D32E3F"/>
    <w:rsid w:val="00D33119"/>
    <w:rsid w:val="00D37271"/>
    <w:rsid w:val="00D401B6"/>
    <w:rsid w:val="00D417F5"/>
    <w:rsid w:val="00D418EA"/>
    <w:rsid w:val="00D42285"/>
    <w:rsid w:val="00D429FD"/>
    <w:rsid w:val="00D42CFC"/>
    <w:rsid w:val="00D439AE"/>
    <w:rsid w:val="00D4502E"/>
    <w:rsid w:val="00D46490"/>
    <w:rsid w:val="00D46B7B"/>
    <w:rsid w:val="00D47841"/>
    <w:rsid w:val="00D50D81"/>
    <w:rsid w:val="00D51086"/>
    <w:rsid w:val="00D52088"/>
    <w:rsid w:val="00D55241"/>
    <w:rsid w:val="00D55A82"/>
    <w:rsid w:val="00D55BC1"/>
    <w:rsid w:val="00D56076"/>
    <w:rsid w:val="00D560F5"/>
    <w:rsid w:val="00D56703"/>
    <w:rsid w:val="00D56BCD"/>
    <w:rsid w:val="00D57508"/>
    <w:rsid w:val="00D623F7"/>
    <w:rsid w:val="00D62F78"/>
    <w:rsid w:val="00D64190"/>
    <w:rsid w:val="00D64617"/>
    <w:rsid w:val="00D654C0"/>
    <w:rsid w:val="00D667F8"/>
    <w:rsid w:val="00D6727C"/>
    <w:rsid w:val="00D67B29"/>
    <w:rsid w:val="00D71855"/>
    <w:rsid w:val="00D73529"/>
    <w:rsid w:val="00D73991"/>
    <w:rsid w:val="00D748EC"/>
    <w:rsid w:val="00D759DB"/>
    <w:rsid w:val="00D75F80"/>
    <w:rsid w:val="00D760C2"/>
    <w:rsid w:val="00D77924"/>
    <w:rsid w:val="00D81125"/>
    <w:rsid w:val="00D81807"/>
    <w:rsid w:val="00D830A9"/>
    <w:rsid w:val="00D8389C"/>
    <w:rsid w:val="00D84CE2"/>
    <w:rsid w:val="00D86A48"/>
    <w:rsid w:val="00D86BC5"/>
    <w:rsid w:val="00D900C6"/>
    <w:rsid w:val="00D91139"/>
    <w:rsid w:val="00D93D1E"/>
    <w:rsid w:val="00D93EB3"/>
    <w:rsid w:val="00D93F37"/>
    <w:rsid w:val="00D945F1"/>
    <w:rsid w:val="00D9557E"/>
    <w:rsid w:val="00D96913"/>
    <w:rsid w:val="00DA1580"/>
    <w:rsid w:val="00DA3006"/>
    <w:rsid w:val="00DA499B"/>
    <w:rsid w:val="00DA4D91"/>
    <w:rsid w:val="00DA51AC"/>
    <w:rsid w:val="00DA5B90"/>
    <w:rsid w:val="00DA69E1"/>
    <w:rsid w:val="00DA7118"/>
    <w:rsid w:val="00DA727D"/>
    <w:rsid w:val="00DA77EC"/>
    <w:rsid w:val="00DB0498"/>
    <w:rsid w:val="00DB1E5F"/>
    <w:rsid w:val="00DB407F"/>
    <w:rsid w:val="00DB516C"/>
    <w:rsid w:val="00DB55A1"/>
    <w:rsid w:val="00DB6DFB"/>
    <w:rsid w:val="00DB75AD"/>
    <w:rsid w:val="00DB76CF"/>
    <w:rsid w:val="00DC1F7F"/>
    <w:rsid w:val="00DC301B"/>
    <w:rsid w:val="00DC31F5"/>
    <w:rsid w:val="00DC3C66"/>
    <w:rsid w:val="00DC484C"/>
    <w:rsid w:val="00DC594A"/>
    <w:rsid w:val="00DC5F9C"/>
    <w:rsid w:val="00DC7937"/>
    <w:rsid w:val="00DD0976"/>
    <w:rsid w:val="00DD1675"/>
    <w:rsid w:val="00DE0642"/>
    <w:rsid w:val="00DE1AAD"/>
    <w:rsid w:val="00DE1E21"/>
    <w:rsid w:val="00DE20FD"/>
    <w:rsid w:val="00DE2F2D"/>
    <w:rsid w:val="00DE4317"/>
    <w:rsid w:val="00DE5BAD"/>
    <w:rsid w:val="00DE6BB5"/>
    <w:rsid w:val="00DE72CA"/>
    <w:rsid w:val="00DE7B80"/>
    <w:rsid w:val="00DF014A"/>
    <w:rsid w:val="00DF01FB"/>
    <w:rsid w:val="00DF0508"/>
    <w:rsid w:val="00DF3E15"/>
    <w:rsid w:val="00DF441B"/>
    <w:rsid w:val="00DF4DB5"/>
    <w:rsid w:val="00DF776C"/>
    <w:rsid w:val="00E00098"/>
    <w:rsid w:val="00E000CD"/>
    <w:rsid w:val="00E01E3A"/>
    <w:rsid w:val="00E04255"/>
    <w:rsid w:val="00E04595"/>
    <w:rsid w:val="00E04C1A"/>
    <w:rsid w:val="00E0588E"/>
    <w:rsid w:val="00E05942"/>
    <w:rsid w:val="00E06052"/>
    <w:rsid w:val="00E0696E"/>
    <w:rsid w:val="00E0717A"/>
    <w:rsid w:val="00E0749A"/>
    <w:rsid w:val="00E07622"/>
    <w:rsid w:val="00E10FDD"/>
    <w:rsid w:val="00E11C1A"/>
    <w:rsid w:val="00E12474"/>
    <w:rsid w:val="00E13ABE"/>
    <w:rsid w:val="00E147B5"/>
    <w:rsid w:val="00E16708"/>
    <w:rsid w:val="00E20BD8"/>
    <w:rsid w:val="00E2414A"/>
    <w:rsid w:val="00E259E0"/>
    <w:rsid w:val="00E26520"/>
    <w:rsid w:val="00E32954"/>
    <w:rsid w:val="00E32981"/>
    <w:rsid w:val="00E33A63"/>
    <w:rsid w:val="00E34968"/>
    <w:rsid w:val="00E35ECB"/>
    <w:rsid w:val="00E37057"/>
    <w:rsid w:val="00E37070"/>
    <w:rsid w:val="00E371AA"/>
    <w:rsid w:val="00E37CF7"/>
    <w:rsid w:val="00E40E94"/>
    <w:rsid w:val="00E4154F"/>
    <w:rsid w:val="00E41B2B"/>
    <w:rsid w:val="00E42761"/>
    <w:rsid w:val="00E42FFC"/>
    <w:rsid w:val="00E43637"/>
    <w:rsid w:val="00E45066"/>
    <w:rsid w:val="00E4539D"/>
    <w:rsid w:val="00E4630A"/>
    <w:rsid w:val="00E506BD"/>
    <w:rsid w:val="00E50A59"/>
    <w:rsid w:val="00E50E1A"/>
    <w:rsid w:val="00E51373"/>
    <w:rsid w:val="00E53899"/>
    <w:rsid w:val="00E54D6B"/>
    <w:rsid w:val="00E5594A"/>
    <w:rsid w:val="00E561AF"/>
    <w:rsid w:val="00E57E14"/>
    <w:rsid w:val="00E6004C"/>
    <w:rsid w:val="00E60807"/>
    <w:rsid w:val="00E6409D"/>
    <w:rsid w:val="00E67045"/>
    <w:rsid w:val="00E706CE"/>
    <w:rsid w:val="00E70833"/>
    <w:rsid w:val="00E70BBA"/>
    <w:rsid w:val="00E70FF3"/>
    <w:rsid w:val="00E71826"/>
    <w:rsid w:val="00E71BB5"/>
    <w:rsid w:val="00E71C40"/>
    <w:rsid w:val="00E73A02"/>
    <w:rsid w:val="00E7442D"/>
    <w:rsid w:val="00E7455F"/>
    <w:rsid w:val="00E74822"/>
    <w:rsid w:val="00E7497E"/>
    <w:rsid w:val="00E74D4F"/>
    <w:rsid w:val="00E7516C"/>
    <w:rsid w:val="00E752F1"/>
    <w:rsid w:val="00E75405"/>
    <w:rsid w:val="00E75818"/>
    <w:rsid w:val="00E775D8"/>
    <w:rsid w:val="00E80906"/>
    <w:rsid w:val="00E80910"/>
    <w:rsid w:val="00E81AFA"/>
    <w:rsid w:val="00E837A5"/>
    <w:rsid w:val="00E837EB"/>
    <w:rsid w:val="00E847EE"/>
    <w:rsid w:val="00E85E06"/>
    <w:rsid w:val="00E878F8"/>
    <w:rsid w:val="00E87C81"/>
    <w:rsid w:val="00E90A7D"/>
    <w:rsid w:val="00E90EAF"/>
    <w:rsid w:val="00E927F7"/>
    <w:rsid w:val="00E9401D"/>
    <w:rsid w:val="00E945AD"/>
    <w:rsid w:val="00E94E31"/>
    <w:rsid w:val="00E97D12"/>
    <w:rsid w:val="00EA0438"/>
    <w:rsid w:val="00EA14F9"/>
    <w:rsid w:val="00EA2608"/>
    <w:rsid w:val="00EA27F4"/>
    <w:rsid w:val="00EA3E07"/>
    <w:rsid w:val="00EA6447"/>
    <w:rsid w:val="00EA671B"/>
    <w:rsid w:val="00EA6F87"/>
    <w:rsid w:val="00EA7C46"/>
    <w:rsid w:val="00EB01D6"/>
    <w:rsid w:val="00EB05A7"/>
    <w:rsid w:val="00EB164E"/>
    <w:rsid w:val="00EB306C"/>
    <w:rsid w:val="00EB4395"/>
    <w:rsid w:val="00EB4720"/>
    <w:rsid w:val="00EB5CF3"/>
    <w:rsid w:val="00EC06EC"/>
    <w:rsid w:val="00EC409B"/>
    <w:rsid w:val="00EC4457"/>
    <w:rsid w:val="00EC4E9A"/>
    <w:rsid w:val="00EC5475"/>
    <w:rsid w:val="00EC5C68"/>
    <w:rsid w:val="00EC5F1E"/>
    <w:rsid w:val="00ED13E7"/>
    <w:rsid w:val="00ED21FD"/>
    <w:rsid w:val="00ED29D4"/>
    <w:rsid w:val="00ED4184"/>
    <w:rsid w:val="00ED47EC"/>
    <w:rsid w:val="00ED4FF5"/>
    <w:rsid w:val="00ED5BC0"/>
    <w:rsid w:val="00ED5F43"/>
    <w:rsid w:val="00ED6EFF"/>
    <w:rsid w:val="00ED73E9"/>
    <w:rsid w:val="00ED7E4D"/>
    <w:rsid w:val="00ED7EBA"/>
    <w:rsid w:val="00EE0AFE"/>
    <w:rsid w:val="00EE18F2"/>
    <w:rsid w:val="00EE1E56"/>
    <w:rsid w:val="00EE2771"/>
    <w:rsid w:val="00EE44A3"/>
    <w:rsid w:val="00EE4B05"/>
    <w:rsid w:val="00EE6368"/>
    <w:rsid w:val="00EF017D"/>
    <w:rsid w:val="00EF036A"/>
    <w:rsid w:val="00EF050D"/>
    <w:rsid w:val="00EF2AFF"/>
    <w:rsid w:val="00EF3879"/>
    <w:rsid w:val="00EF3DC3"/>
    <w:rsid w:val="00EF7986"/>
    <w:rsid w:val="00F00E46"/>
    <w:rsid w:val="00F01DAC"/>
    <w:rsid w:val="00F02CEF"/>
    <w:rsid w:val="00F0361B"/>
    <w:rsid w:val="00F04DED"/>
    <w:rsid w:val="00F05A84"/>
    <w:rsid w:val="00F05E4F"/>
    <w:rsid w:val="00F10384"/>
    <w:rsid w:val="00F12B3F"/>
    <w:rsid w:val="00F12F32"/>
    <w:rsid w:val="00F14F19"/>
    <w:rsid w:val="00F15966"/>
    <w:rsid w:val="00F161D8"/>
    <w:rsid w:val="00F16BCD"/>
    <w:rsid w:val="00F1752F"/>
    <w:rsid w:val="00F207A3"/>
    <w:rsid w:val="00F20966"/>
    <w:rsid w:val="00F21601"/>
    <w:rsid w:val="00F22457"/>
    <w:rsid w:val="00F22D21"/>
    <w:rsid w:val="00F24442"/>
    <w:rsid w:val="00F248D2"/>
    <w:rsid w:val="00F25237"/>
    <w:rsid w:val="00F26B42"/>
    <w:rsid w:val="00F30D7D"/>
    <w:rsid w:val="00F30FC4"/>
    <w:rsid w:val="00F31498"/>
    <w:rsid w:val="00F32563"/>
    <w:rsid w:val="00F330F7"/>
    <w:rsid w:val="00F33F85"/>
    <w:rsid w:val="00F34FCC"/>
    <w:rsid w:val="00F37674"/>
    <w:rsid w:val="00F402D2"/>
    <w:rsid w:val="00F4111E"/>
    <w:rsid w:val="00F4153D"/>
    <w:rsid w:val="00F426E8"/>
    <w:rsid w:val="00F427E2"/>
    <w:rsid w:val="00F42A2B"/>
    <w:rsid w:val="00F42D23"/>
    <w:rsid w:val="00F4567C"/>
    <w:rsid w:val="00F47D20"/>
    <w:rsid w:val="00F47FC4"/>
    <w:rsid w:val="00F5101A"/>
    <w:rsid w:val="00F515D1"/>
    <w:rsid w:val="00F518A3"/>
    <w:rsid w:val="00F51CA4"/>
    <w:rsid w:val="00F52731"/>
    <w:rsid w:val="00F53A01"/>
    <w:rsid w:val="00F57B26"/>
    <w:rsid w:val="00F600F8"/>
    <w:rsid w:val="00F622F4"/>
    <w:rsid w:val="00F625A2"/>
    <w:rsid w:val="00F62C8A"/>
    <w:rsid w:val="00F641A2"/>
    <w:rsid w:val="00F64452"/>
    <w:rsid w:val="00F67A8A"/>
    <w:rsid w:val="00F70F35"/>
    <w:rsid w:val="00F71595"/>
    <w:rsid w:val="00F723C2"/>
    <w:rsid w:val="00F72EC8"/>
    <w:rsid w:val="00F732E5"/>
    <w:rsid w:val="00F76093"/>
    <w:rsid w:val="00F77AE0"/>
    <w:rsid w:val="00F80407"/>
    <w:rsid w:val="00F82A1F"/>
    <w:rsid w:val="00F853B2"/>
    <w:rsid w:val="00F8761A"/>
    <w:rsid w:val="00F900EE"/>
    <w:rsid w:val="00F929A7"/>
    <w:rsid w:val="00F92A3B"/>
    <w:rsid w:val="00F93CCC"/>
    <w:rsid w:val="00F94860"/>
    <w:rsid w:val="00F94D70"/>
    <w:rsid w:val="00F960D9"/>
    <w:rsid w:val="00F96833"/>
    <w:rsid w:val="00F97F68"/>
    <w:rsid w:val="00FA167F"/>
    <w:rsid w:val="00FA2348"/>
    <w:rsid w:val="00FA2D27"/>
    <w:rsid w:val="00FA31F3"/>
    <w:rsid w:val="00FA3ED2"/>
    <w:rsid w:val="00FA47E2"/>
    <w:rsid w:val="00FA59B4"/>
    <w:rsid w:val="00FB0832"/>
    <w:rsid w:val="00FB096D"/>
    <w:rsid w:val="00FB194C"/>
    <w:rsid w:val="00FB2906"/>
    <w:rsid w:val="00FB2C30"/>
    <w:rsid w:val="00FB2D23"/>
    <w:rsid w:val="00FB39C7"/>
    <w:rsid w:val="00FB460C"/>
    <w:rsid w:val="00FB47E6"/>
    <w:rsid w:val="00FB49D5"/>
    <w:rsid w:val="00FB6999"/>
    <w:rsid w:val="00FC1350"/>
    <w:rsid w:val="00FC1BFD"/>
    <w:rsid w:val="00FC1D9B"/>
    <w:rsid w:val="00FC25BC"/>
    <w:rsid w:val="00FC2643"/>
    <w:rsid w:val="00FC347A"/>
    <w:rsid w:val="00FC3866"/>
    <w:rsid w:val="00FC3D18"/>
    <w:rsid w:val="00FC461D"/>
    <w:rsid w:val="00FC482D"/>
    <w:rsid w:val="00FC60FE"/>
    <w:rsid w:val="00FC6CBD"/>
    <w:rsid w:val="00FC6CE9"/>
    <w:rsid w:val="00FD2839"/>
    <w:rsid w:val="00FD2E0F"/>
    <w:rsid w:val="00FD5223"/>
    <w:rsid w:val="00FD5833"/>
    <w:rsid w:val="00FD6D42"/>
    <w:rsid w:val="00FD7E96"/>
    <w:rsid w:val="00FE01C0"/>
    <w:rsid w:val="00FE3513"/>
    <w:rsid w:val="00FE445E"/>
    <w:rsid w:val="00FE452D"/>
    <w:rsid w:val="00FE4BA0"/>
    <w:rsid w:val="00FE4EBF"/>
    <w:rsid w:val="00FE5036"/>
    <w:rsid w:val="00FE5242"/>
    <w:rsid w:val="00FE5710"/>
    <w:rsid w:val="00FE5B11"/>
    <w:rsid w:val="00FE7148"/>
    <w:rsid w:val="00FF28E4"/>
    <w:rsid w:val="00FF2F56"/>
    <w:rsid w:val="00FF3F42"/>
    <w:rsid w:val="00FF40D3"/>
    <w:rsid w:val="00FF419E"/>
    <w:rsid w:val="00FF41B9"/>
    <w:rsid w:val="00FF48E5"/>
    <w:rsid w:val="00FF49C9"/>
    <w:rsid w:val="00FF4EBA"/>
    <w:rsid w:val="00FF6611"/>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F0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8BD"/>
    <w:rPr>
      <w:sz w:val="24"/>
      <w:szCs w:val="24"/>
      <w:lang w:val="en-US" w:eastAsia="fr-FR"/>
    </w:rPr>
  </w:style>
  <w:style w:type="paragraph" w:styleId="Heading1">
    <w:name w:val="heading 1"/>
    <w:basedOn w:val="Normal"/>
    <w:next w:val="Normal"/>
    <w:link w:val="Heading1Char"/>
    <w:uiPriority w:val="9"/>
    <w:qFormat/>
    <w:rsid w:val="00452C83"/>
    <w:pPr>
      <w:keepNext/>
      <w:keepLines/>
      <w:spacing w:before="480" w:line="276"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nhideWhenUsed/>
    <w:qFormat/>
    <w:rsid w:val="008C515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1B622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37517F"/>
    <w:pPr>
      <w:keepNext/>
      <w:jc w:val="center"/>
      <w:outlineLvl w:val="3"/>
    </w:pPr>
    <w:rPr>
      <w:i/>
      <w:sz w:val="26"/>
      <w:szCs w:val="20"/>
      <w:lang w:eastAsia="en-US"/>
    </w:rPr>
  </w:style>
  <w:style w:type="paragraph" w:styleId="Heading5">
    <w:name w:val="heading 5"/>
    <w:basedOn w:val="Normal"/>
    <w:next w:val="Normal"/>
    <w:link w:val="Heading5Char"/>
    <w:qFormat/>
    <w:rsid w:val="00C11A27"/>
    <w:pPr>
      <w:spacing w:before="240" w:after="60"/>
      <w:outlineLvl w:val="4"/>
    </w:pPr>
    <w:rPr>
      <w:b/>
      <w:bCs/>
      <w:i/>
      <w:iCs/>
      <w:sz w:val="26"/>
      <w:szCs w:val="26"/>
      <w:lang w:eastAsia="en-US"/>
    </w:rPr>
  </w:style>
  <w:style w:type="paragraph" w:styleId="Heading6">
    <w:name w:val="heading 6"/>
    <w:basedOn w:val="Normal"/>
    <w:next w:val="Normal"/>
    <w:link w:val="Heading6Char"/>
    <w:qFormat/>
    <w:rsid w:val="0037517F"/>
    <w:pPr>
      <w:keepNext/>
      <w:jc w:val="right"/>
      <w:outlineLvl w:val="5"/>
    </w:pPr>
    <w:rPr>
      <w:sz w:val="28"/>
      <w:szCs w:val="20"/>
      <w:lang w:eastAsia="en-US"/>
    </w:rPr>
  </w:style>
  <w:style w:type="paragraph" w:styleId="Heading8">
    <w:name w:val="heading 8"/>
    <w:basedOn w:val="Normal"/>
    <w:next w:val="Normal"/>
    <w:link w:val="Heading8Char"/>
    <w:uiPriority w:val="99"/>
    <w:qFormat/>
    <w:rsid w:val="0037517F"/>
    <w:pPr>
      <w:keepNext/>
      <w:spacing w:line="360" w:lineRule="auto"/>
      <w:outlineLvl w:val="7"/>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6425"/>
    <w:rPr>
      <w:rFonts w:ascii="Cambria" w:hAnsi="Cambria"/>
      <w:b/>
      <w:bCs/>
      <w:color w:val="365F91"/>
      <w:sz w:val="28"/>
      <w:szCs w:val="28"/>
    </w:rPr>
  </w:style>
  <w:style w:type="character" w:customStyle="1" w:styleId="Heading2Char">
    <w:name w:val="Heading 2 Char"/>
    <w:link w:val="Heading2"/>
    <w:rsid w:val="008C515E"/>
    <w:rPr>
      <w:rFonts w:ascii="Calibri Light" w:eastAsia="Times New Roman" w:hAnsi="Calibri Light" w:cs="Times New Roman"/>
      <w:b/>
      <w:bCs/>
      <w:i/>
      <w:iCs/>
      <w:sz w:val="28"/>
      <w:szCs w:val="28"/>
      <w:lang w:val="en-GB" w:eastAsia="fr-FR"/>
    </w:rPr>
  </w:style>
  <w:style w:type="character" w:customStyle="1" w:styleId="Heading3Char">
    <w:name w:val="Heading 3 Char"/>
    <w:link w:val="Heading3"/>
    <w:rsid w:val="001B6227"/>
    <w:rPr>
      <w:rFonts w:ascii="Calibri Light" w:eastAsia="Times New Roman" w:hAnsi="Calibri Light" w:cs="Times New Roman"/>
      <w:b/>
      <w:bCs/>
      <w:sz w:val="26"/>
      <w:szCs w:val="26"/>
      <w:lang w:val="fr-FR" w:eastAsia="fr-FR"/>
    </w:rPr>
  </w:style>
  <w:style w:type="character" w:customStyle="1" w:styleId="Heading5Char">
    <w:name w:val="Heading 5 Char"/>
    <w:link w:val="Heading5"/>
    <w:rsid w:val="00C11A27"/>
    <w:rPr>
      <w:b/>
      <w:bCs/>
      <w:i/>
      <w:iCs/>
      <w:sz w:val="26"/>
      <w:szCs w:val="26"/>
    </w:rPr>
  </w:style>
  <w:style w:type="paragraph" w:styleId="FootnoteText">
    <w:name w:val="footnote text"/>
    <w:basedOn w:val="Normal"/>
    <w:link w:val="FootnoteTextChar"/>
    <w:semiHidden/>
    <w:unhideWhenUsed/>
    <w:rsid w:val="003F45FB"/>
  </w:style>
  <w:style w:type="character" w:customStyle="1" w:styleId="FootnoteTextChar">
    <w:name w:val="Footnote Text Char"/>
    <w:link w:val="FootnoteText"/>
    <w:semiHidden/>
    <w:locked/>
    <w:rsid w:val="003F45FB"/>
    <w:rPr>
      <w:rFonts w:cs="Times New Roman"/>
      <w:sz w:val="24"/>
      <w:szCs w:val="24"/>
      <w:lang w:val="fr-FR" w:eastAsia="fr-FR" w:bidi="ar-SA"/>
    </w:rPr>
  </w:style>
  <w:style w:type="character" w:styleId="FootnoteReference">
    <w:name w:val="footnote reference"/>
    <w:uiPriority w:val="99"/>
    <w:semiHidden/>
    <w:unhideWhenUsed/>
    <w:rsid w:val="003F45FB"/>
    <w:rPr>
      <w:rFonts w:cs="Times New Roman"/>
      <w:vertAlign w:val="superscript"/>
    </w:rPr>
  </w:style>
  <w:style w:type="paragraph" w:styleId="HTMLPreformatted">
    <w:name w:val="HTML Preformatted"/>
    <w:basedOn w:val="Normal"/>
    <w:link w:val="HTMLPreformattedChar"/>
    <w:uiPriority w:val="99"/>
    <w:unhideWhenUsed/>
    <w:rsid w:val="00B84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SG" w:eastAsia="en-SG"/>
    </w:rPr>
  </w:style>
  <w:style w:type="character" w:customStyle="1" w:styleId="HTMLPreformattedChar">
    <w:name w:val="HTML Preformatted Char"/>
    <w:link w:val="HTMLPreformatted"/>
    <w:uiPriority w:val="99"/>
    <w:locked/>
    <w:rsid w:val="00B84DCA"/>
    <w:rPr>
      <w:rFonts w:ascii="Courier New" w:hAnsi="Courier New" w:cs="Courier New"/>
      <w:color w:val="000000"/>
    </w:rPr>
  </w:style>
  <w:style w:type="character" w:styleId="Hyperlink">
    <w:name w:val="Hyperlink"/>
    <w:uiPriority w:val="99"/>
    <w:unhideWhenUsed/>
    <w:rsid w:val="005801CC"/>
    <w:rPr>
      <w:rFonts w:cs="Times New Roman"/>
      <w:color w:val="0000FF"/>
      <w:u w:val="single"/>
    </w:rPr>
  </w:style>
  <w:style w:type="paragraph" w:styleId="Header">
    <w:name w:val="header"/>
    <w:basedOn w:val="Normal"/>
    <w:link w:val="HeaderChar"/>
    <w:uiPriority w:val="99"/>
    <w:unhideWhenUsed/>
    <w:rsid w:val="00C829ED"/>
    <w:pPr>
      <w:tabs>
        <w:tab w:val="center" w:pos="4513"/>
        <w:tab w:val="right" w:pos="9026"/>
      </w:tabs>
    </w:pPr>
    <w:rPr>
      <w:lang w:eastAsia="en-US"/>
    </w:rPr>
  </w:style>
  <w:style w:type="character" w:customStyle="1" w:styleId="HeaderChar">
    <w:name w:val="Header Char"/>
    <w:link w:val="Header"/>
    <w:uiPriority w:val="99"/>
    <w:locked/>
    <w:rsid w:val="00C829ED"/>
    <w:rPr>
      <w:rFonts w:cs="Times New Roman"/>
      <w:sz w:val="24"/>
      <w:szCs w:val="24"/>
      <w:lang w:val="en-US" w:eastAsia="en-US"/>
    </w:rPr>
  </w:style>
  <w:style w:type="paragraph" w:styleId="Footer">
    <w:name w:val="footer"/>
    <w:basedOn w:val="Normal"/>
    <w:link w:val="FooterChar"/>
    <w:uiPriority w:val="99"/>
    <w:unhideWhenUsed/>
    <w:rsid w:val="00C829ED"/>
    <w:pPr>
      <w:tabs>
        <w:tab w:val="center" w:pos="4513"/>
        <w:tab w:val="right" w:pos="9026"/>
      </w:tabs>
    </w:pPr>
  </w:style>
  <w:style w:type="character" w:customStyle="1" w:styleId="FooterChar">
    <w:name w:val="Footer Char"/>
    <w:link w:val="Footer"/>
    <w:uiPriority w:val="99"/>
    <w:locked/>
    <w:rsid w:val="00C829ED"/>
    <w:rPr>
      <w:rFonts w:cs="Times New Roman"/>
      <w:sz w:val="24"/>
      <w:szCs w:val="24"/>
      <w:lang w:val="fr-FR" w:eastAsia="fr-FR"/>
    </w:rPr>
  </w:style>
  <w:style w:type="table" w:styleId="TableGrid">
    <w:name w:val="Table Grid"/>
    <w:basedOn w:val="TableNormal"/>
    <w:uiPriority w:val="59"/>
    <w:rsid w:val="005A6C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248BD"/>
    <w:pPr>
      <w:spacing w:before="100" w:beforeAutospacing="1" w:after="100" w:afterAutospacing="1"/>
    </w:pPr>
    <w:rPr>
      <w:lang w:eastAsia="en-US"/>
    </w:rPr>
  </w:style>
  <w:style w:type="character" w:styleId="Emphasis">
    <w:name w:val="Emphasis"/>
    <w:uiPriority w:val="20"/>
    <w:qFormat/>
    <w:rsid w:val="000A659A"/>
    <w:rPr>
      <w:rFonts w:cs="Times New Roman"/>
      <w:b/>
      <w:bCs/>
    </w:rPr>
  </w:style>
  <w:style w:type="paragraph" w:styleId="BodyTextIndent">
    <w:name w:val="Body Text Indent"/>
    <w:basedOn w:val="Normal"/>
    <w:link w:val="BodyTextIndentChar"/>
    <w:uiPriority w:val="99"/>
    <w:rsid w:val="00E34968"/>
    <w:pPr>
      <w:widowControl w:val="0"/>
      <w:tabs>
        <w:tab w:val="left" w:pos="1260"/>
      </w:tabs>
      <w:ind w:left="1421"/>
      <w:jc w:val="both"/>
    </w:pPr>
    <w:rPr>
      <w:rFonts w:ascii="MS Mincho" w:eastAsia="MS Mincho" w:hAnsi="Century"/>
      <w:kern w:val="2"/>
      <w:sz w:val="16"/>
      <w:szCs w:val="20"/>
      <w:lang w:eastAsia="ja-JP"/>
    </w:rPr>
  </w:style>
  <w:style w:type="character" w:customStyle="1" w:styleId="BodyTextIndentChar">
    <w:name w:val="Body Text Indent Char"/>
    <w:link w:val="BodyTextIndent"/>
    <w:uiPriority w:val="99"/>
    <w:locked/>
    <w:rsid w:val="00E34968"/>
    <w:rPr>
      <w:rFonts w:ascii="MS Mincho" w:eastAsia="MS Mincho" w:hAnsi="Century" w:cs="Times New Roman"/>
      <w:kern w:val="2"/>
      <w:sz w:val="16"/>
      <w:lang w:val="en-US" w:eastAsia="ja-JP"/>
    </w:rPr>
  </w:style>
  <w:style w:type="paragraph" w:styleId="BalloonText">
    <w:name w:val="Balloon Text"/>
    <w:basedOn w:val="Normal"/>
    <w:link w:val="BalloonTextChar"/>
    <w:uiPriority w:val="99"/>
    <w:unhideWhenUsed/>
    <w:rsid w:val="00603644"/>
    <w:rPr>
      <w:rFonts w:ascii="Tahoma" w:hAnsi="Tahoma" w:cs="Tahoma"/>
      <w:sz w:val="16"/>
      <w:szCs w:val="16"/>
    </w:rPr>
  </w:style>
  <w:style w:type="character" w:customStyle="1" w:styleId="BalloonTextChar">
    <w:name w:val="Balloon Text Char"/>
    <w:link w:val="BalloonText"/>
    <w:uiPriority w:val="99"/>
    <w:locked/>
    <w:rsid w:val="00603644"/>
    <w:rPr>
      <w:rFonts w:ascii="Tahoma" w:hAnsi="Tahoma" w:cs="Tahoma"/>
      <w:sz w:val="16"/>
      <w:szCs w:val="16"/>
      <w:lang w:val="fr-FR" w:eastAsia="fr-FR"/>
    </w:rPr>
  </w:style>
  <w:style w:type="character" w:styleId="Strong">
    <w:name w:val="Strong"/>
    <w:qFormat/>
    <w:rsid w:val="00452C83"/>
    <w:rPr>
      <w:b/>
      <w:bCs/>
    </w:rPr>
  </w:style>
  <w:style w:type="paragraph" w:customStyle="1" w:styleId="HeadRefs">
    <w:name w:val="HeadRefs"/>
    <w:basedOn w:val="Heading3"/>
    <w:next w:val="Ref"/>
    <w:rsid w:val="001B6227"/>
    <w:pPr>
      <w:spacing w:before="235" w:after="120" w:line="235" w:lineRule="exact"/>
      <w:jc w:val="both"/>
    </w:pPr>
    <w:rPr>
      <w:rFonts w:ascii="Times New Roman" w:hAnsi="Times New Roman"/>
      <w:bCs w:val="0"/>
      <w:kern w:val="18"/>
      <w:sz w:val="21"/>
      <w:szCs w:val="20"/>
      <w:lang w:eastAsia="de-DE"/>
    </w:rPr>
  </w:style>
  <w:style w:type="paragraph" w:customStyle="1" w:styleId="Ref">
    <w:name w:val="Ref"/>
    <w:basedOn w:val="Normal"/>
    <w:rsid w:val="001B6227"/>
    <w:pPr>
      <w:numPr>
        <w:numId w:val="1"/>
      </w:numPr>
      <w:spacing w:line="205" w:lineRule="exact"/>
    </w:pPr>
    <w:rPr>
      <w:kern w:val="18"/>
      <w:sz w:val="18"/>
      <w:szCs w:val="20"/>
      <w:lang w:eastAsia="de-DE"/>
    </w:rPr>
  </w:style>
  <w:style w:type="paragraph" w:customStyle="1" w:styleId="JSRprintinformation1">
    <w:name w:val="JSR print information1"/>
    <w:basedOn w:val="JSRcopy"/>
    <w:link w:val="JSRprintinformation1Char"/>
    <w:rsid w:val="008244B7"/>
  </w:style>
  <w:style w:type="paragraph" w:customStyle="1" w:styleId="JSRAuthors">
    <w:name w:val="JSR Authors"/>
    <w:basedOn w:val="Normal"/>
    <w:link w:val="JSRAuthorsChar"/>
    <w:rsid w:val="008244B7"/>
    <w:pPr>
      <w:spacing w:before="280"/>
      <w:jc w:val="center"/>
    </w:pPr>
    <w:rPr>
      <w:rFonts w:eastAsia="MS Mincho"/>
      <w:b/>
      <w:sz w:val="18"/>
      <w:lang w:eastAsia="ja-JP"/>
    </w:rPr>
  </w:style>
  <w:style w:type="character" w:customStyle="1" w:styleId="JSRAuthorsChar">
    <w:name w:val="JSR Authors Char"/>
    <w:link w:val="JSRAuthors"/>
    <w:rsid w:val="008244B7"/>
    <w:rPr>
      <w:rFonts w:eastAsia="MS Mincho"/>
      <w:b/>
      <w:sz w:val="18"/>
      <w:szCs w:val="24"/>
      <w:lang w:eastAsia="ja-JP"/>
    </w:rPr>
  </w:style>
  <w:style w:type="paragraph" w:styleId="BodyText">
    <w:name w:val="Body Text"/>
    <w:aliases w:val=" Char"/>
    <w:basedOn w:val="Normal"/>
    <w:link w:val="BodyTextChar"/>
    <w:uiPriority w:val="99"/>
    <w:rsid w:val="00F518A3"/>
    <w:pPr>
      <w:spacing w:after="120"/>
    </w:pPr>
    <w:rPr>
      <w:lang w:eastAsia="en-US"/>
    </w:rPr>
  </w:style>
  <w:style w:type="character" w:customStyle="1" w:styleId="BodyTextChar">
    <w:name w:val="Body Text Char"/>
    <w:aliases w:val=" Char Char"/>
    <w:link w:val="BodyText"/>
    <w:uiPriority w:val="99"/>
    <w:rsid w:val="00F518A3"/>
    <w:rPr>
      <w:sz w:val="24"/>
      <w:szCs w:val="24"/>
    </w:rPr>
  </w:style>
  <w:style w:type="paragraph" w:styleId="BodyText3">
    <w:name w:val="Body Text 3"/>
    <w:basedOn w:val="Normal"/>
    <w:link w:val="BodyText3Char"/>
    <w:uiPriority w:val="99"/>
    <w:rsid w:val="00080513"/>
    <w:pPr>
      <w:spacing w:after="120"/>
    </w:pPr>
    <w:rPr>
      <w:sz w:val="16"/>
      <w:szCs w:val="16"/>
      <w:lang w:eastAsia="en-US"/>
    </w:rPr>
  </w:style>
  <w:style w:type="character" w:customStyle="1" w:styleId="BodyText3Char">
    <w:name w:val="Body Text 3 Char"/>
    <w:link w:val="BodyText3"/>
    <w:uiPriority w:val="99"/>
    <w:rsid w:val="00080513"/>
    <w:rPr>
      <w:sz w:val="16"/>
      <w:szCs w:val="16"/>
    </w:rPr>
  </w:style>
  <w:style w:type="paragraph" w:styleId="PlainText">
    <w:name w:val="Plain Text"/>
    <w:basedOn w:val="Normal"/>
    <w:link w:val="PlainTextChar"/>
    <w:rsid w:val="00080513"/>
    <w:rPr>
      <w:rFonts w:ascii="Courier New" w:hAnsi="Courier New" w:cs="Courier New"/>
      <w:sz w:val="20"/>
      <w:szCs w:val="20"/>
      <w:lang w:eastAsia="en-US"/>
    </w:rPr>
  </w:style>
  <w:style w:type="character" w:customStyle="1" w:styleId="PlainTextChar">
    <w:name w:val="Plain Text Char"/>
    <w:link w:val="PlainText"/>
    <w:rsid w:val="00080513"/>
    <w:rPr>
      <w:rFonts w:ascii="Courier New" w:hAnsi="Courier New" w:cs="Courier New"/>
    </w:rPr>
  </w:style>
  <w:style w:type="paragraph" w:styleId="BodyTextIndent3">
    <w:name w:val="Body Text Indent 3"/>
    <w:basedOn w:val="Normal"/>
    <w:link w:val="BodyTextIndent3Char"/>
    <w:rsid w:val="00C11A27"/>
    <w:pPr>
      <w:spacing w:after="120"/>
      <w:ind w:left="360"/>
    </w:pPr>
    <w:rPr>
      <w:sz w:val="16"/>
      <w:szCs w:val="16"/>
      <w:lang w:eastAsia="en-US"/>
    </w:rPr>
  </w:style>
  <w:style w:type="character" w:customStyle="1" w:styleId="BodyTextIndent3Char">
    <w:name w:val="Body Text Indent 3 Char"/>
    <w:link w:val="BodyTextIndent3"/>
    <w:rsid w:val="00C11A27"/>
    <w:rPr>
      <w:sz w:val="16"/>
      <w:szCs w:val="16"/>
    </w:rPr>
  </w:style>
  <w:style w:type="paragraph" w:styleId="BodyTextIndent2">
    <w:name w:val="Body Text Indent 2"/>
    <w:basedOn w:val="Normal"/>
    <w:link w:val="BodyTextIndent2Char"/>
    <w:uiPriority w:val="99"/>
    <w:rsid w:val="00C11A27"/>
    <w:pPr>
      <w:spacing w:after="120" w:line="480" w:lineRule="auto"/>
      <w:ind w:left="360"/>
    </w:pPr>
    <w:rPr>
      <w:lang w:eastAsia="en-US"/>
    </w:rPr>
  </w:style>
  <w:style w:type="character" w:customStyle="1" w:styleId="BodyTextIndent2Char">
    <w:name w:val="Body Text Indent 2 Char"/>
    <w:link w:val="BodyTextIndent2"/>
    <w:uiPriority w:val="99"/>
    <w:rsid w:val="00C11A27"/>
    <w:rPr>
      <w:sz w:val="24"/>
      <w:szCs w:val="24"/>
    </w:rPr>
  </w:style>
  <w:style w:type="paragraph" w:styleId="BodyText2">
    <w:name w:val="Body Text 2"/>
    <w:basedOn w:val="Normal"/>
    <w:link w:val="BodyText2Char"/>
    <w:uiPriority w:val="99"/>
    <w:rsid w:val="00C11A27"/>
    <w:pPr>
      <w:spacing w:after="120" w:line="480" w:lineRule="auto"/>
    </w:pPr>
    <w:rPr>
      <w:lang w:eastAsia="en-US"/>
    </w:rPr>
  </w:style>
  <w:style w:type="character" w:customStyle="1" w:styleId="BodyText2Char">
    <w:name w:val="Body Text 2 Char"/>
    <w:link w:val="BodyText2"/>
    <w:uiPriority w:val="99"/>
    <w:rsid w:val="00C11A27"/>
    <w:rPr>
      <w:sz w:val="24"/>
      <w:szCs w:val="24"/>
    </w:rPr>
  </w:style>
  <w:style w:type="paragraph" w:customStyle="1" w:styleId="JSRprintinformation2">
    <w:name w:val="JSR print information 2"/>
    <w:basedOn w:val="JSRprintinformation1"/>
    <w:rsid w:val="008244B7"/>
    <w:pPr>
      <w:spacing w:before="0"/>
    </w:pPr>
  </w:style>
  <w:style w:type="character" w:styleId="FollowedHyperlink">
    <w:name w:val="FollowedHyperlink"/>
    <w:uiPriority w:val="99"/>
    <w:semiHidden/>
    <w:unhideWhenUsed/>
    <w:rsid w:val="000216C7"/>
    <w:rPr>
      <w:color w:val="954F72"/>
      <w:u w:val="single"/>
    </w:rPr>
  </w:style>
  <w:style w:type="paragraph" w:styleId="CommentText">
    <w:name w:val="annotation text"/>
    <w:basedOn w:val="Normal"/>
    <w:link w:val="CommentTextChar"/>
    <w:uiPriority w:val="99"/>
    <w:semiHidden/>
    <w:rsid w:val="00921C6D"/>
    <w:pPr>
      <w:spacing w:after="200" w:line="276" w:lineRule="auto"/>
    </w:pPr>
    <w:rPr>
      <w:rFonts w:ascii="Calibri" w:hAnsi="Calibri" w:cs="Calibri"/>
      <w:sz w:val="20"/>
      <w:szCs w:val="20"/>
      <w:lang w:eastAsia="en-US"/>
    </w:rPr>
  </w:style>
  <w:style w:type="character" w:customStyle="1" w:styleId="CommentTextChar">
    <w:name w:val="Comment Text Char"/>
    <w:link w:val="CommentText"/>
    <w:uiPriority w:val="99"/>
    <w:semiHidden/>
    <w:rsid w:val="00921C6D"/>
    <w:rPr>
      <w:rFonts w:ascii="Calibri" w:hAnsi="Calibri" w:cs="Calibri"/>
    </w:rPr>
  </w:style>
  <w:style w:type="character" w:styleId="CommentReference">
    <w:name w:val="annotation reference"/>
    <w:uiPriority w:val="99"/>
    <w:semiHidden/>
    <w:unhideWhenUsed/>
    <w:rsid w:val="00921C6D"/>
    <w:rPr>
      <w:sz w:val="16"/>
      <w:szCs w:val="16"/>
    </w:rPr>
  </w:style>
  <w:style w:type="paragraph" w:styleId="ListParagraph">
    <w:name w:val="List Paragraph"/>
    <w:basedOn w:val="Normal"/>
    <w:uiPriority w:val="34"/>
    <w:qFormat/>
    <w:rsid w:val="00921C6D"/>
    <w:pPr>
      <w:spacing w:after="200" w:line="276" w:lineRule="auto"/>
      <w:ind w:left="720"/>
      <w:contextualSpacing/>
    </w:pPr>
    <w:rPr>
      <w:rFonts w:ascii="Calibri" w:eastAsia="Calibri" w:hAnsi="Calibri"/>
      <w:sz w:val="22"/>
      <w:szCs w:val="22"/>
      <w:lang w:eastAsia="en-US"/>
    </w:rPr>
  </w:style>
  <w:style w:type="paragraph" w:styleId="Subtitle">
    <w:name w:val="Subtitle"/>
    <w:basedOn w:val="Normal"/>
    <w:link w:val="SubtitleChar"/>
    <w:qFormat/>
    <w:rsid w:val="00FE452D"/>
    <w:pPr>
      <w:spacing w:before="40" w:after="40"/>
      <w:jc w:val="center"/>
    </w:pPr>
    <w:rPr>
      <w:rFonts w:eastAsia="MS Mincho"/>
      <w:b/>
      <w:sz w:val="22"/>
      <w:lang w:eastAsia="en-US"/>
    </w:rPr>
  </w:style>
  <w:style w:type="character" w:customStyle="1" w:styleId="SubtitleChar">
    <w:name w:val="Subtitle Char"/>
    <w:link w:val="Subtitle"/>
    <w:rsid w:val="00FE452D"/>
    <w:rPr>
      <w:rFonts w:eastAsia="MS Mincho"/>
      <w:b/>
      <w:sz w:val="22"/>
      <w:szCs w:val="24"/>
    </w:rPr>
  </w:style>
  <w:style w:type="character" w:customStyle="1" w:styleId="JSRcopyChar">
    <w:name w:val="JSR copy Char"/>
    <w:basedOn w:val="DefaultParagraphFont"/>
    <w:link w:val="JSRcopy"/>
    <w:rsid w:val="008244B7"/>
    <w:rPr>
      <w:sz w:val="16"/>
      <w:szCs w:val="16"/>
      <w:lang w:val="en-US" w:eastAsia="en-SG"/>
    </w:rPr>
  </w:style>
  <w:style w:type="table" w:customStyle="1" w:styleId="LightShading1">
    <w:name w:val="Light Shading1"/>
    <w:basedOn w:val="TableNormal"/>
    <w:uiPriority w:val="60"/>
    <w:rsid w:val="0038499D"/>
    <w:rPr>
      <w:rFonts w:ascii="Calibri" w:eastAsia="MS Mincho" w:hAnsi="Calibri" w:cs="Vrinda"/>
      <w:color w:val="000000"/>
      <w:sz w:val="22"/>
      <w:szCs w:val="22"/>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
    <w:name w:val="table"/>
    <w:basedOn w:val="Normal"/>
    <w:rsid w:val="004C6425"/>
    <w:pPr>
      <w:spacing w:before="100" w:beforeAutospacing="1" w:after="100" w:afterAutospacing="1"/>
    </w:pPr>
    <w:rPr>
      <w:rFonts w:ascii="Comic Sans MS" w:eastAsia="MS PGothic" w:hAnsi="Comic Sans MS" w:cs="MS PGothic"/>
      <w:sz w:val="19"/>
      <w:szCs w:val="19"/>
      <w:lang w:eastAsia="ja-JP"/>
    </w:rPr>
  </w:style>
  <w:style w:type="table" w:customStyle="1" w:styleId="ColorfulList1">
    <w:name w:val="Colorful List1"/>
    <w:basedOn w:val="TableNormal"/>
    <w:uiPriority w:val="72"/>
    <w:rsid w:val="004C6425"/>
    <w:rPr>
      <w:rFonts w:ascii="Calibri" w:eastAsia="MS Mincho" w:hAnsi="Calibri" w:cs="Vrinda"/>
      <w:color w:val="000000"/>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Accent1">
    <w:name w:val="Medium Grid 3 Accent 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Accent12">
    <w:name w:val="Light Shading - Accent 12"/>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sonormal2">
    <w:name w:val="msonormal2"/>
    <w:rsid w:val="004C6425"/>
    <w:rPr>
      <w:sz w:val="24"/>
      <w:szCs w:val="24"/>
      <w:lang w:val="en-US" w:eastAsia="ja-JP"/>
    </w:rPr>
  </w:style>
  <w:style w:type="character" w:customStyle="1" w:styleId="JSRprintinformation1Char">
    <w:name w:val="JSR print information1 Char"/>
    <w:basedOn w:val="JSRcopyChar"/>
    <w:link w:val="JSRprintinformation1"/>
    <w:rsid w:val="008244B7"/>
    <w:rPr>
      <w:sz w:val="16"/>
      <w:szCs w:val="16"/>
      <w:lang w:val="en-US" w:eastAsia="en-SG"/>
    </w:rPr>
  </w:style>
  <w:style w:type="character" w:customStyle="1" w:styleId="pbauthors1">
    <w:name w:val="pb_authors1"/>
    <w:rsid w:val="004C6425"/>
    <w:rPr>
      <w:rFonts w:ascii="Verdana" w:hAnsi="Verdana" w:hint="default"/>
      <w:b/>
      <w:bCs/>
      <w:color w:val="000000"/>
      <w:sz w:val="18"/>
      <w:szCs w:val="18"/>
    </w:rPr>
  </w:style>
  <w:style w:type="character" w:customStyle="1" w:styleId="citation">
    <w:name w:val="citation"/>
    <w:rsid w:val="004C6425"/>
  </w:style>
  <w:style w:type="character" w:customStyle="1" w:styleId="creators">
    <w:name w:val="creators"/>
    <w:rsid w:val="004C6425"/>
  </w:style>
  <w:style w:type="character" w:customStyle="1" w:styleId="personname">
    <w:name w:val="person_name"/>
    <w:rsid w:val="004C6425"/>
  </w:style>
  <w:style w:type="character" w:customStyle="1" w:styleId="Date1">
    <w:name w:val="Date1"/>
    <w:rsid w:val="004C6425"/>
  </w:style>
  <w:style w:type="character" w:customStyle="1" w:styleId="Title1">
    <w:name w:val="Title1"/>
    <w:rsid w:val="004C6425"/>
  </w:style>
  <w:style w:type="character" w:customStyle="1" w:styleId="volume">
    <w:name w:val="volume"/>
    <w:rsid w:val="004C6425"/>
  </w:style>
  <w:style w:type="character" w:customStyle="1" w:styleId="pagerange">
    <w:name w:val="pagerange"/>
    <w:rsid w:val="004C6425"/>
  </w:style>
  <w:style w:type="character" w:customStyle="1" w:styleId="reference-accessdate">
    <w:name w:val="reference-accessdate"/>
    <w:rsid w:val="004C6425"/>
  </w:style>
  <w:style w:type="character" w:styleId="HTMLCite">
    <w:name w:val="HTML Cite"/>
    <w:uiPriority w:val="99"/>
    <w:semiHidden/>
    <w:unhideWhenUsed/>
    <w:rsid w:val="004C6425"/>
    <w:rPr>
      <w:i/>
      <w:iCs/>
    </w:rPr>
  </w:style>
  <w:style w:type="character" w:customStyle="1" w:styleId="spell">
    <w:name w:val="spell"/>
    <w:rsid w:val="004C6425"/>
  </w:style>
  <w:style w:type="character" w:customStyle="1" w:styleId="st">
    <w:name w:val="st"/>
    <w:rsid w:val="004C6425"/>
  </w:style>
  <w:style w:type="character" w:customStyle="1" w:styleId="st1">
    <w:name w:val="st1"/>
    <w:rsid w:val="004C6425"/>
  </w:style>
  <w:style w:type="paragraph" w:styleId="CommentSubject">
    <w:name w:val="annotation subject"/>
    <w:basedOn w:val="CommentText"/>
    <w:next w:val="CommentText"/>
    <w:link w:val="CommentSubjectChar"/>
    <w:uiPriority w:val="99"/>
    <w:semiHidden/>
    <w:unhideWhenUsed/>
    <w:rsid w:val="004C6425"/>
    <w:pPr>
      <w:spacing w:line="240" w:lineRule="auto"/>
    </w:pPr>
    <w:rPr>
      <w:rFonts w:eastAsia="MS Mincho" w:cs="Vrinda"/>
      <w:b/>
      <w:bCs/>
      <w:lang w:eastAsia="ja-JP"/>
    </w:rPr>
  </w:style>
  <w:style w:type="character" w:customStyle="1" w:styleId="CommentSubjectChar">
    <w:name w:val="Comment Subject Char"/>
    <w:link w:val="CommentSubject"/>
    <w:uiPriority w:val="99"/>
    <w:semiHidden/>
    <w:rsid w:val="004C6425"/>
    <w:rPr>
      <w:rFonts w:ascii="Calibri" w:eastAsia="MS Mincho" w:hAnsi="Calibri" w:cs="Vrinda"/>
      <w:b/>
      <w:bCs/>
      <w:lang w:eastAsia="ja-JP"/>
    </w:rPr>
  </w:style>
  <w:style w:type="paragraph" w:customStyle="1" w:styleId="JSRCauthoremail">
    <w:name w:val="JSR C author email"/>
    <w:basedOn w:val="FootnoteText"/>
    <w:rsid w:val="008244B7"/>
    <w:rPr>
      <w:sz w:val="18"/>
    </w:rPr>
  </w:style>
  <w:style w:type="character" w:customStyle="1" w:styleId="journaltitle">
    <w:name w:val="journaltitle"/>
    <w:rsid w:val="004C6425"/>
  </w:style>
  <w:style w:type="paragraph" w:customStyle="1" w:styleId="JSRsubtitle">
    <w:name w:val="JSR sub title"/>
    <w:basedOn w:val="Normal"/>
    <w:rsid w:val="006A5754"/>
    <w:pPr>
      <w:spacing w:before="200" w:after="200"/>
      <w:jc w:val="both"/>
    </w:pPr>
    <w:rPr>
      <w:b/>
      <w:i/>
      <w:sz w:val="20"/>
    </w:rPr>
  </w:style>
  <w:style w:type="paragraph" w:customStyle="1" w:styleId="JSRsub-subtitle">
    <w:name w:val="JSR sub-sub title"/>
    <w:basedOn w:val="Normal"/>
    <w:rsid w:val="006A5754"/>
    <w:pPr>
      <w:spacing w:before="200" w:after="200"/>
      <w:jc w:val="both"/>
    </w:pPr>
    <w:rPr>
      <w:i/>
      <w:sz w:val="20"/>
    </w:rPr>
  </w:style>
  <w:style w:type="paragraph" w:customStyle="1" w:styleId="MDPI31text">
    <w:name w:val="MDPI_3.1_text"/>
    <w:qFormat/>
    <w:rsid w:val="00FC6CBD"/>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MDPI51figurecaption">
    <w:name w:val="MDPI_5.1_figure_caption"/>
    <w:basedOn w:val="Normal"/>
    <w:qFormat/>
    <w:rsid w:val="00FC6CBD"/>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23heading3">
    <w:name w:val="MDPI_2.3_heading3"/>
    <w:basedOn w:val="MDPI31text"/>
    <w:qFormat/>
    <w:rsid w:val="00FC6CBD"/>
    <w:pPr>
      <w:spacing w:before="240" w:after="120"/>
      <w:ind w:firstLine="0"/>
      <w:jc w:val="left"/>
      <w:outlineLvl w:val="2"/>
    </w:pPr>
  </w:style>
  <w:style w:type="paragraph" w:customStyle="1" w:styleId="MDPI22heading2">
    <w:name w:val="MDPI_2.2_heading2"/>
    <w:basedOn w:val="Normal"/>
    <w:qFormat/>
    <w:rsid w:val="00FC6CBD"/>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table" w:customStyle="1" w:styleId="ListTable6Colorful1">
    <w:name w:val="List Table 6 Colorful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rsid w:val="004D69F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rsid w:val="00AC52C8"/>
    <w:rPr>
      <w:rFonts w:ascii="AdvOT863180fb" w:hAnsi="AdvOT863180fb" w:hint="default"/>
      <w:b w:val="0"/>
      <w:bCs w:val="0"/>
      <w:i w:val="0"/>
      <w:iCs w:val="0"/>
      <w:color w:val="00699D"/>
      <w:sz w:val="14"/>
      <w:szCs w:val="14"/>
    </w:rPr>
  </w:style>
  <w:style w:type="paragraph" w:styleId="EndnoteText">
    <w:name w:val="endnote text"/>
    <w:basedOn w:val="Normal"/>
    <w:link w:val="EndnoteTextChar"/>
    <w:uiPriority w:val="99"/>
    <w:unhideWhenUsed/>
    <w:rsid w:val="00AC52C8"/>
    <w:pPr>
      <w:spacing w:line="360" w:lineRule="auto"/>
      <w:contextualSpacing/>
      <w:jc w:val="both"/>
    </w:pPr>
    <w:rPr>
      <w:rFonts w:eastAsia="Calibri"/>
      <w:color w:val="000000"/>
      <w:sz w:val="22"/>
      <w:szCs w:val="20"/>
      <w:lang w:eastAsia="en-US"/>
    </w:rPr>
  </w:style>
  <w:style w:type="character" w:customStyle="1" w:styleId="EndnoteTextChar">
    <w:name w:val="Endnote Text Char"/>
    <w:link w:val="EndnoteText"/>
    <w:uiPriority w:val="99"/>
    <w:rsid w:val="00AC52C8"/>
    <w:rPr>
      <w:rFonts w:eastAsia="Calibri"/>
      <w:color w:val="000000"/>
      <w:sz w:val="22"/>
      <w:lang w:val="en-GB"/>
    </w:rPr>
  </w:style>
  <w:style w:type="character" w:styleId="EndnoteReference">
    <w:name w:val="endnote reference"/>
    <w:uiPriority w:val="99"/>
    <w:semiHidden/>
    <w:unhideWhenUsed/>
    <w:rsid w:val="00E32954"/>
    <w:rPr>
      <w:vertAlign w:val="superscript"/>
    </w:rPr>
  </w:style>
  <w:style w:type="paragraph" w:customStyle="1" w:styleId="Default">
    <w:name w:val="Default"/>
    <w:rsid w:val="00F625A2"/>
    <w:pPr>
      <w:autoSpaceDE w:val="0"/>
      <w:autoSpaceDN w:val="0"/>
      <w:adjustRightInd w:val="0"/>
    </w:pPr>
    <w:rPr>
      <w:rFonts w:ascii="Calibri" w:eastAsia="Calibri" w:hAnsi="Calibri" w:cs="Calibri"/>
      <w:color w:val="000000"/>
      <w:sz w:val="24"/>
      <w:szCs w:val="24"/>
      <w:lang w:val="en-US" w:eastAsia="en-US"/>
    </w:rPr>
  </w:style>
  <w:style w:type="character" w:customStyle="1" w:styleId="Heading4Char">
    <w:name w:val="Heading 4 Char"/>
    <w:link w:val="Heading4"/>
    <w:uiPriority w:val="9"/>
    <w:rsid w:val="0037517F"/>
    <w:rPr>
      <w:i/>
      <w:sz w:val="26"/>
      <w:lang w:val="en-US" w:eastAsia="en-US"/>
    </w:rPr>
  </w:style>
  <w:style w:type="character" w:customStyle="1" w:styleId="Heading6Char">
    <w:name w:val="Heading 6 Char"/>
    <w:link w:val="Heading6"/>
    <w:rsid w:val="0037517F"/>
    <w:rPr>
      <w:sz w:val="28"/>
      <w:lang w:val="en-US" w:eastAsia="en-US"/>
    </w:rPr>
  </w:style>
  <w:style w:type="character" w:customStyle="1" w:styleId="Heading8Char">
    <w:name w:val="Heading 8 Char"/>
    <w:link w:val="Heading8"/>
    <w:uiPriority w:val="99"/>
    <w:rsid w:val="0037517F"/>
    <w:rPr>
      <w:sz w:val="24"/>
      <w:lang w:val="en-US" w:eastAsia="en-US"/>
    </w:rPr>
  </w:style>
  <w:style w:type="character" w:customStyle="1" w:styleId="TitleChar">
    <w:name w:val="Title Char"/>
    <w:link w:val="Title"/>
    <w:uiPriority w:val="10"/>
    <w:rsid w:val="0037517F"/>
    <w:rPr>
      <w:b/>
      <w:sz w:val="34"/>
      <w:lang w:val="en-US" w:eastAsia="en-US"/>
    </w:rPr>
  </w:style>
  <w:style w:type="paragraph" w:styleId="Title">
    <w:name w:val="Title"/>
    <w:basedOn w:val="Normal"/>
    <w:link w:val="TitleChar"/>
    <w:uiPriority w:val="10"/>
    <w:qFormat/>
    <w:rsid w:val="0037517F"/>
    <w:pPr>
      <w:jc w:val="center"/>
    </w:pPr>
    <w:rPr>
      <w:b/>
      <w:sz w:val="34"/>
      <w:szCs w:val="20"/>
      <w:lang w:eastAsia="en-US"/>
    </w:rPr>
  </w:style>
  <w:style w:type="character" w:styleId="PageNumber">
    <w:name w:val="page number"/>
    <w:rsid w:val="0037517F"/>
  </w:style>
  <w:style w:type="character" w:customStyle="1" w:styleId="current-selection">
    <w:name w:val="current-selection"/>
    <w:rsid w:val="0037517F"/>
  </w:style>
  <w:style w:type="character" w:customStyle="1" w:styleId="ls1">
    <w:name w:val="ls1"/>
    <w:rsid w:val="0037517F"/>
  </w:style>
  <w:style w:type="character" w:customStyle="1" w:styleId="element-citation">
    <w:name w:val="element-citation"/>
    <w:rsid w:val="0037517F"/>
  </w:style>
  <w:style w:type="character" w:customStyle="1" w:styleId="ref-journal">
    <w:name w:val="ref-journal"/>
    <w:rsid w:val="0037517F"/>
  </w:style>
  <w:style w:type="character" w:customStyle="1" w:styleId="ref-vol">
    <w:name w:val="ref-vol"/>
    <w:rsid w:val="0037517F"/>
  </w:style>
  <w:style w:type="character" w:customStyle="1" w:styleId="nowrap">
    <w:name w:val="nowrap"/>
    <w:rsid w:val="0037517F"/>
  </w:style>
  <w:style w:type="paragraph" w:customStyle="1" w:styleId="0JSRtext">
    <w:name w:val="0JSR text"/>
    <w:basedOn w:val="Normal"/>
    <w:qFormat/>
    <w:rsid w:val="00AE08BD"/>
    <w:pPr>
      <w:spacing w:line="260" w:lineRule="exact"/>
      <w:jc w:val="both"/>
    </w:pPr>
    <w:rPr>
      <w:sz w:val="20"/>
      <w:lang w:bidi="en-US"/>
    </w:rPr>
  </w:style>
  <w:style w:type="paragraph" w:styleId="Revision">
    <w:name w:val="Revision"/>
    <w:hidden/>
    <w:uiPriority w:val="99"/>
    <w:semiHidden/>
    <w:rsid w:val="0007366F"/>
    <w:rPr>
      <w:sz w:val="24"/>
      <w:szCs w:val="24"/>
      <w:lang w:eastAsia="fr-FR"/>
    </w:rPr>
  </w:style>
  <w:style w:type="character" w:styleId="IntenseReference">
    <w:name w:val="Intense Reference"/>
    <w:uiPriority w:val="32"/>
    <w:qFormat/>
    <w:rsid w:val="006D3F02"/>
    <w:rPr>
      <w:b/>
      <w:bCs/>
      <w:smallCaps/>
      <w:color w:val="C0504D"/>
      <w:spacing w:val="5"/>
      <w:u w:val="single"/>
    </w:rPr>
  </w:style>
  <w:style w:type="numbering" w:customStyle="1" w:styleId="NoList1">
    <w:name w:val="No List1"/>
    <w:next w:val="NoList"/>
    <w:uiPriority w:val="99"/>
    <w:semiHidden/>
    <w:unhideWhenUsed/>
    <w:rsid w:val="00845D91"/>
  </w:style>
  <w:style w:type="paragraph" w:customStyle="1" w:styleId="Style1">
    <w:name w:val="Style1"/>
    <w:basedOn w:val="Normal"/>
    <w:qFormat/>
    <w:rsid w:val="00845D91"/>
    <w:pPr>
      <w:autoSpaceDE w:val="0"/>
      <w:autoSpaceDN w:val="0"/>
      <w:adjustRightInd w:val="0"/>
      <w:spacing w:before="120" w:line="260" w:lineRule="exact"/>
      <w:jc w:val="center"/>
    </w:pPr>
    <w:rPr>
      <w:rFonts w:eastAsia="Calibri"/>
      <w:b/>
      <w:color w:val="000000"/>
      <w:lang w:eastAsia="en-US"/>
    </w:rPr>
  </w:style>
  <w:style w:type="paragraph" w:styleId="NoSpacing">
    <w:name w:val="No Spacing"/>
    <w:link w:val="NoSpacingChar"/>
    <w:uiPriority w:val="1"/>
    <w:qFormat/>
    <w:rsid w:val="00845D91"/>
    <w:pPr>
      <w:suppressAutoHyphens/>
      <w:spacing w:line="100" w:lineRule="atLeast"/>
      <w:jc w:val="both"/>
    </w:pPr>
    <w:rPr>
      <w:rFonts w:ascii="Calibri" w:eastAsia="Arial Unicode MS" w:hAnsi="Calibri" w:cs="font432"/>
      <w:kern w:val="1"/>
      <w:sz w:val="22"/>
      <w:szCs w:val="22"/>
      <w:lang w:val="en-US" w:eastAsia="ar-SA"/>
    </w:rPr>
  </w:style>
  <w:style w:type="character" w:customStyle="1" w:styleId="A6">
    <w:name w:val="A6"/>
    <w:uiPriority w:val="99"/>
    <w:rsid w:val="00845D91"/>
    <w:rPr>
      <w:rFonts w:cs="Minion Pro"/>
      <w:color w:val="000000"/>
      <w:sz w:val="10"/>
      <w:szCs w:val="10"/>
    </w:rPr>
  </w:style>
  <w:style w:type="paragraph" w:customStyle="1" w:styleId="JSRrunningtitle">
    <w:name w:val="JSR running title"/>
    <w:basedOn w:val="Header"/>
    <w:rsid w:val="006A5754"/>
    <w:rPr>
      <w:bCs/>
      <w:i/>
      <w:iCs/>
      <w:sz w:val="18"/>
      <w:szCs w:val="18"/>
      <w:lang w:val="en-GB"/>
    </w:rPr>
  </w:style>
  <w:style w:type="character" w:customStyle="1" w:styleId="A9">
    <w:name w:val="A9"/>
    <w:uiPriority w:val="99"/>
    <w:rsid w:val="00845D91"/>
    <w:rPr>
      <w:color w:val="000000"/>
      <w:sz w:val="22"/>
      <w:szCs w:val="22"/>
    </w:rPr>
  </w:style>
  <w:style w:type="character" w:customStyle="1" w:styleId="A0">
    <w:name w:val="A0"/>
    <w:uiPriority w:val="99"/>
    <w:rsid w:val="00845D91"/>
    <w:rPr>
      <w:i/>
      <w:iCs/>
      <w:color w:val="000000"/>
      <w:sz w:val="18"/>
      <w:szCs w:val="18"/>
    </w:rPr>
  </w:style>
  <w:style w:type="character" w:customStyle="1" w:styleId="A1">
    <w:name w:val="A1"/>
    <w:uiPriority w:val="99"/>
    <w:rsid w:val="00845D91"/>
    <w:rPr>
      <w:b/>
      <w:bCs/>
      <w:color w:val="000000"/>
      <w:sz w:val="20"/>
      <w:szCs w:val="20"/>
    </w:rPr>
  </w:style>
  <w:style w:type="character" w:customStyle="1" w:styleId="publication-meta-journal">
    <w:name w:val="publication-meta-journal"/>
    <w:rsid w:val="00845D91"/>
  </w:style>
  <w:style w:type="paragraph" w:customStyle="1" w:styleId="PARAGRAPHnoindent">
    <w:name w:val="PARAGRAPH (no indent)"/>
    <w:basedOn w:val="Normal"/>
    <w:next w:val="Normal"/>
    <w:rsid w:val="00867BD1"/>
    <w:pPr>
      <w:widowControl w:val="0"/>
      <w:spacing w:line="230" w:lineRule="exact"/>
      <w:jc w:val="both"/>
    </w:pPr>
    <w:rPr>
      <w:rFonts w:ascii="Palatino" w:hAnsi="Palatino"/>
      <w:kern w:val="16"/>
      <w:sz w:val="19"/>
      <w:szCs w:val="20"/>
      <w:lang w:eastAsia="en-US"/>
    </w:rPr>
  </w:style>
  <w:style w:type="table" w:customStyle="1" w:styleId="TableGrid1">
    <w:name w:val="Table Grid1"/>
    <w:basedOn w:val="TableNormal"/>
    <w:uiPriority w:val="59"/>
    <w:rsid w:val="00867BD1"/>
    <w:rPr>
      <w:rFonts w:ascii="Calibri" w:hAnsi="Calibri" w:cs="Calibri"/>
    </w:rPr>
    <w:tblPr>
      <w:tblInd w:w="0" w:type="dxa"/>
      <w:tblCellMar>
        <w:top w:w="0" w:type="dxa"/>
        <w:left w:w="108" w:type="dxa"/>
        <w:bottom w:w="0" w:type="dxa"/>
        <w:right w:w="108" w:type="dxa"/>
      </w:tblCellMar>
    </w:tblPr>
  </w:style>
  <w:style w:type="table" w:styleId="LightShading-Accent4">
    <w:name w:val="Light Shading Accent 4"/>
    <w:basedOn w:val="TableNormal"/>
    <w:uiPriority w:val="60"/>
    <w:rsid w:val="001A4F7A"/>
    <w:rPr>
      <w:rFonts w:ascii="Calibri" w:eastAsia="Calibri" w:hAnsi="Calibri"/>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1">
    <w:name w:val="Light List Accent 1"/>
    <w:basedOn w:val="TableNormal"/>
    <w:uiPriority w:val="61"/>
    <w:rsid w:val="001A4F7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1A4F7A"/>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tml-italic">
    <w:name w:val="html-italic"/>
    <w:rsid w:val="001A4F7A"/>
  </w:style>
  <w:style w:type="table" w:customStyle="1" w:styleId="PlainTable21">
    <w:name w:val="Plain Table 21"/>
    <w:basedOn w:val="TableNormal"/>
    <w:uiPriority w:val="42"/>
    <w:rsid w:val="001A4F7A"/>
    <w:rPr>
      <w:rFonts w:ascii="Calibri" w:eastAsia="Calibri" w:hAnsi="Calibri"/>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1A4F7A"/>
    <w:rPr>
      <w:rFonts w:ascii="Calibri" w:eastAsia="Calibri" w:hAnsi="Calibri"/>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ighlight">
    <w:name w:val="highlight"/>
    <w:rsid w:val="001A4F7A"/>
  </w:style>
  <w:style w:type="character" w:styleId="LineNumber">
    <w:name w:val="line number"/>
    <w:uiPriority w:val="99"/>
    <w:semiHidden/>
    <w:unhideWhenUsed/>
    <w:rsid w:val="001A4F7A"/>
  </w:style>
  <w:style w:type="character" w:customStyle="1" w:styleId="enn">
    <w:name w:val="en_n"/>
    <w:rsid w:val="001A4F7A"/>
  </w:style>
  <w:style w:type="paragraph" w:customStyle="1" w:styleId="JSRauthortitle">
    <w:name w:val="JSR author title"/>
    <w:basedOn w:val="Header"/>
    <w:rsid w:val="006A5754"/>
    <w:pPr>
      <w:ind w:left="1440"/>
      <w:jc w:val="right"/>
    </w:pPr>
    <w:rPr>
      <w:bCs/>
      <w:i/>
      <w:iCs/>
      <w:sz w:val="18"/>
      <w:szCs w:val="18"/>
      <w:lang w:val="en-GB"/>
    </w:rPr>
  </w:style>
  <w:style w:type="paragraph" w:customStyle="1" w:styleId="JSRTtile">
    <w:name w:val="JSR Ttile"/>
    <w:basedOn w:val="Normal"/>
    <w:qFormat/>
    <w:rsid w:val="00C57C57"/>
    <w:pPr>
      <w:spacing w:before="420" w:line="288" w:lineRule="auto"/>
      <w:jc w:val="center"/>
    </w:pPr>
    <w:rPr>
      <w:b/>
      <w:bCs/>
      <w:iCs/>
      <w:sz w:val="22"/>
      <w:szCs w:val="22"/>
    </w:rPr>
  </w:style>
  <w:style w:type="paragraph" w:customStyle="1" w:styleId="JSRaffiliation1">
    <w:name w:val="JSR affiliation1"/>
    <w:basedOn w:val="Normal"/>
    <w:rsid w:val="00C57C57"/>
    <w:pPr>
      <w:spacing w:before="160"/>
      <w:jc w:val="center"/>
    </w:pPr>
    <w:rPr>
      <w:bCs/>
      <w:iCs/>
      <w:sz w:val="18"/>
      <w:szCs w:val="18"/>
      <w:lang w:bidi="en-US"/>
    </w:rPr>
  </w:style>
  <w:style w:type="paragraph" w:customStyle="1" w:styleId="JSRaffiliation2">
    <w:name w:val="JSR affiliation 2"/>
    <w:basedOn w:val="Normal"/>
    <w:rsid w:val="00C57C57"/>
    <w:pPr>
      <w:spacing w:before="80"/>
      <w:jc w:val="center"/>
    </w:pPr>
    <w:rPr>
      <w:rFonts w:eastAsia="MS Mincho"/>
      <w:bCs/>
      <w:iCs/>
      <w:sz w:val="18"/>
      <w:szCs w:val="18"/>
      <w:lang w:eastAsia="en-US" w:bidi="en-US"/>
    </w:rPr>
  </w:style>
  <w:style w:type="paragraph" w:customStyle="1" w:styleId="JSRMSreceived">
    <w:name w:val="JSR MS received"/>
    <w:basedOn w:val="Normal"/>
    <w:rsid w:val="00BF101C"/>
    <w:pPr>
      <w:spacing w:before="200" w:after="200"/>
      <w:jc w:val="center"/>
    </w:pPr>
    <w:rPr>
      <w:iCs/>
      <w:sz w:val="18"/>
      <w:szCs w:val="16"/>
    </w:rPr>
  </w:style>
  <w:style w:type="paragraph" w:customStyle="1" w:styleId="JSRAbstracttitle">
    <w:name w:val="JSR Abstract title"/>
    <w:basedOn w:val="Normal"/>
    <w:rsid w:val="008244B7"/>
    <w:pPr>
      <w:spacing w:before="200"/>
      <w:jc w:val="center"/>
    </w:pPr>
    <w:rPr>
      <w:b/>
      <w:bCs/>
      <w:sz w:val="18"/>
      <w:szCs w:val="18"/>
    </w:rPr>
  </w:style>
  <w:style w:type="paragraph" w:customStyle="1" w:styleId="JSRAbstracttext">
    <w:name w:val="JSR Abstract text"/>
    <w:basedOn w:val="Normal"/>
    <w:qFormat/>
    <w:rsid w:val="00C57C57"/>
    <w:pPr>
      <w:spacing w:before="120"/>
      <w:ind w:left="288" w:right="331"/>
      <w:jc w:val="both"/>
    </w:pPr>
    <w:rPr>
      <w:bCs/>
      <w:iCs/>
      <w:sz w:val="18"/>
      <w:szCs w:val="18"/>
      <w:lang w:bidi="en-US"/>
    </w:rPr>
  </w:style>
  <w:style w:type="paragraph" w:customStyle="1" w:styleId="JSRKewords">
    <w:name w:val="JSR Kewords"/>
    <w:basedOn w:val="Normal"/>
    <w:rsid w:val="00C57C57"/>
    <w:pPr>
      <w:spacing w:before="120"/>
      <w:ind w:left="994" w:right="331" w:hanging="720"/>
      <w:jc w:val="both"/>
    </w:pPr>
    <w:rPr>
      <w:rFonts w:eastAsia="MS Mincho"/>
      <w:bCs/>
      <w:iCs/>
      <w:sz w:val="18"/>
      <w:szCs w:val="18"/>
    </w:rPr>
  </w:style>
  <w:style w:type="paragraph" w:customStyle="1" w:styleId="JSRcopy">
    <w:name w:val="JSR copy"/>
    <w:basedOn w:val="Normal"/>
    <w:link w:val="JSRcopyChar"/>
    <w:rsid w:val="00C57C57"/>
    <w:pPr>
      <w:tabs>
        <w:tab w:val="left" w:pos="3402"/>
      </w:tabs>
      <w:spacing w:before="120"/>
      <w:ind w:left="288" w:right="288"/>
      <w:jc w:val="both"/>
    </w:pPr>
    <w:rPr>
      <w:sz w:val="16"/>
      <w:szCs w:val="16"/>
      <w:lang w:eastAsia="en-SG"/>
    </w:rPr>
  </w:style>
  <w:style w:type="paragraph" w:customStyle="1" w:styleId="JSRIntroductiontitle">
    <w:name w:val="JSR Introduction title"/>
    <w:basedOn w:val="Normal"/>
    <w:rsid w:val="006A5754"/>
    <w:pPr>
      <w:tabs>
        <w:tab w:val="left" w:pos="284"/>
      </w:tabs>
      <w:spacing w:before="400" w:after="200"/>
    </w:pPr>
    <w:rPr>
      <w:b/>
      <w:bCs/>
      <w:sz w:val="20"/>
    </w:rPr>
  </w:style>
  <w:style w:type="paragraph" w:customStyle="1" w:styleId="JSRIntroductiontext">
    <w:name w:val="JSR Introduction text"/>
    <w:basedOn w:val="Normal"/>
    <w:rsid w:val="008244B7"/>
    <w:pPr>
      <w:tabs>
        <w:tab w:val="left" w:pos="360"/>
      </w:tabs>
      <w:spacing w:line="260" w:lineRule="exact"/>
      <w:jc w:val="both"/>
    </w:pPr>
    <w:rPr>
      <w:bCs/>
      <w:iCs/>
      <w:sz w:val="20"/>
      <w:szCs w:val="20"/>
      <w:lang w:bidi="en-US"/>
    </w:rPr>
  </w:style>
  <w:style w:type="paragraph" w:customStyle="1" w:styleId="JSRtable">
    <w:name w:val="JSR table"/>
    <w:basedOn w:val="Normal"/>
    <w:rsid w:val="006A5754"/>
    <w:rPr>
      <w:sz w:val="18"/>
      <w:lang w:bidi="en-US"/>
    </w:rPr>
  </w:style>
  <w:style w:type="numbering" w:customStyle="1" w:styleId="NoList2">
    <w:name w:val="No List2"/>
    <w:next w:val="NoList"/>
    <w:unhideWhenUsed/>
    <w:rsid w:val="007A5CA9"/>
  </w:style>
  <w:style w:type="paragraph" w:customStyle="1" w:styleId="IEEEAuthorName">
    <w:name w:val="IEEE Author Name"/>
    <w:basedOn w:val="Normal"/>
    <w:next w:val="Normal"/>
    <w:rsid w:val="007A5CA9"/>
    <w:pPr>
      <w:adjustRightInd w:val="0"/>
      <w:snapToGrid w:val="0"/>
      <w:spacing w:before="120" w:after="120"/>
      <w:jc w:val="center"/>
    </w:pPr>
    <w:rPr>
      <w:sz w:val="22"/>
      <w:lang w:eastAsia="en-GB"/>
    </w:rPr>
  </w:style>
  <w:style w:type="paragraph" w:customStyle="1" w:styleId="IEEEAuthorAffiliation">
    <w:name w:val="IEEE Author Affiliation"/>
    <w:basedOn w:val="Normal"/>
    <w:next w:val="Normal"/>
    <w:rsid w:val="007A5CA9"/>
    <w:pPr>
      <w:spacing w:after="60"/>
      <w:jc w:val="center"/>
    </w:pPr>
    <w:rPr>
      <w:i/>
      <w:sz w:val="20"/>
      <w:lang w:eastAsia="en-GB"/>
    </w:rPr>
  </w:style>
  <w:style w:type="paragraph" w:customStyle="1" w:styleId="IEEEHeading2">
    <w:name w:val="IEEE Heading 2"/>
    <w:basedOn w:val="Normal"/>
    <w:next w:val="IEEEParagraph"/>
    <w:rsid w:val="007A5CA9"/>
    <w:pPr>
      <w:numPr>
        <w:numId w:val="3"/>
      </w:numPr>
      <w:adjustRightInd w:val="0"/>
      <w:snapToGrid w:val="0"/>
      <w:spacing w:before="150" w:after="60"/>
      <w:ind w:left="289" w:hanging="289"/>
    </w:pPr>
    <w:rPr>
      <w:rFonts w:eastAsia="SimSun"/>
      <w:i/>
      <w:sz w:val="20"/>
      <w:lang w:val="en-AU" w:eastAsia="zh-CN"/>
    </w:rPr>
  </w:style>
  <w:style w:type="paragraph" w:customStyle="1" w:styleId="IEEEAuthorEmail">
    <w:name w:val="IEEE Author Email"/>
    <w:next w:val="IEEEAuthorAffiliation"/>
    <w:rsid w:val="007A5CA9"/>
    <w:pPr>
      <w:spacing w:after="60"/>
      <w:jc w:val="center"/>
    </w:pPr>
    <w:rPr>
      <w:rFonts w:ascii="Courier" w:hAnsi="Courier"/>
      <w:sz w:val="18"/>
      <w:szCs w:val="24"/>
    </w:rPr>
  </w:style>
  <w:style w:type="paragraph" w:customStyle="1" w:styleId="IEEEAbstractHeading">
    <w:name w:val="IEEE Abstract Heading"/>
    <w:basedOn w:val="IEEEAbtract"/>
    <w:next w:val="IEEEAbtract"/>
    <w:link w:val="IEEEAbstractHeadingChar"/>
    <w:rsid w:val="007A5CA9"/>
    <w:rPr>
      <w:i/>
    </w:rPr>
  </w:style>
  <w:style w:type="character" w:customStyle="1" w:styleId="IEEEAbstractHeadingChar">
    <w:name w:val="IEEE Abstract Heading Char"/>
    <w:link w:val="IEEEAbstractHeading"/>
    <w:rsid w:val="007A5CA9"/>
    <w:rPr>
      <w:rFonts w:eastAsia="SimSun"/>
      <w:b/>
      <w:i/>
      <w:sz w:val="18"/>
      <w:szCs w:val="24"/>
    </w:rPr>
  </w:style>
  <w:style w:type="paragraph" w:customStyle="1" w:styleId="IEEEAbtract">
    <w:name w:val="IEEE Abtract"/>
    <w:basedOn w:val="Normal"/>
    <w:next w:val="Normal"/>
    <w:link w:val="IEEEAbtractChar"/>
    <w:rsid w:val="007A5CA9"/>
    <w:pPr>
      <w:adjustRightInd w:val="0"/>
      <w:snapToGrid w:val="0"/>
      <w:jc w:val="both"/>
    </w:pPr>
    <w:rPr>
      <w:rFonts w:eastAsia="SimSun"/>
      <w:b/>
      <w:sz w:val="18"/>
      <w:lang w:eastAsia="en-GB"/>
    </w:rPr>
  </w:style>
  <w:style w:type="character" w:customStyle="1" w:styleId="IEEEAbtractChar">
    <w:name w:val="IEEE Abtract Char"/>
    <w:link w:val="IEEEAbtract"/>
    <w:rsid w:val="007A5CA9"/>
    <w:rPr>
      <w:rFonts w:eastAsia="SimSun"/>
      <w:b/>
      <w:sz w:val="18"/>
      <w:szCs w:val="24"/>
    </w:rPr>
  </w:style>
  <w:style w:type="paragraph" w:customStyle="1" w:styleId="IEEEParagraph">
    <w:name w:val="IEEE Paragraph"/>
    <w:basedOn w:val="Normal"/>
    <w:link w:val="IEEEParagraphChar"/>
    <w:rsid w:val="007A5CA9"/>
    <w:pPr>
      <w:adjustRightInd w:val="0"/>
      <w:snapToGrid w:val="0"/>
      <w:ind w:firstLine="216"/>
      <w:jc w:val="both"/>
    </w:pPr>
    <w:rPr>
      <w:rFonts w:eastAsia="SimSun"/>
      <w:lang w:val="en-AU" w:eastAsia="zh-CN"/>
    </w:rPr>
  </w:style>
  <w:style w:type="paragraph" w:customStyle="1" w:styleId="IEEEHeading1">
    <w:name w:val="IEEE Heading 1"/>
    <w:basedOn w:val="Normal"/>
    <w:next w:val="IEEEParagraph"/>
    <w:rsid w:val="007A5CA9"/>
    <w:pPr>
      <w:numPr>
        <w:numId w:val="5"/>
      </w:numPr>
      <w:adjustRightInd w:val="0"/>
      <w:snapToGrid w:val="0"/>
      <w:spacing w:before="180" w:after="60"/>
      <w:ind w:left="289" w:hanging="289"/>
      <w:jc w:val="center"/>
    </w:pPr>
    <w:rPr>
      <w:rFonts w:eastAsia="SimSun"/>
      <w:smallCaps/>
      <w:sz w:val="20"/>
      <w:lang w:val="en-AU" w:eastAsia="zh-CN"/>
    </w:rPr>
  </w:style>
  <w:style w:type="table" w:customStyle="1" w:styleId="TableGrid2">
    <w:name w:val="Table Grid2"/>
    <w:basedOn w:val="TableNormal"/>
    <w:next w:val="TableGrid"/>
    <w:rsid w:val="007A5CA9"/>
    <w:rPr>
      <w:rFonts w:eastAsia="SimSun"/>
      <w:lang w:val="en-US" w:eastAsia="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7A5CA9"/>
    <w:pPr>
      <w:ind w:firstLine="0"/>
      <w:jc w:val="left"/>
    </w:pPr>
    <w:rPr>
      <w:sz w:val="18"/>
    </w:rPr>
  </w:style>
  <w:style w:type="paragraph" w:customStyle="1" w:styleId="IEEETitle">
    <w:name w:val="IEEE Title"/>
    <w:basedOn w:val="Normal"/>
    <w:next w:val="IEEEAuthorName"/>
    <w:rsid w:val="007A5CA9"/>
    <w:pPr>
      <w:adjustRightInd w:val="0"/>
      <w:snapToGrid w:val="0"/>
      <w:jc w:val="center"/>
    </w:pPr>
    <w:rPr>
      <w:rFonts w:eastAsia="SimSun"/>
      <w:sz w:val="48"/>
      <w:lang w:val="en-AU" w:eastAsia="zh-CN"/>
    </w:rPr>
  </w:style>
  <w:style w:type="paragraph" w:customStyle="1" w:styleId="IEEEHeading3">
    <w:name w:val="IEEE Heading 3"/>
    <w:basedOn w:val="Normal"/>
    <w:next w:val="IEEEParagraph"/>
    <w:link w:val="IEEEHeading3Char"/>
    <w:rsid w:val="007A5CA9"/>
    <w:pPr>
      <w:numPr>
        <w:numId w:val="2"/>
      </w:numPr>
      <w:adjustRightInd w:val="0"/>
      <w:snapToGrid w:val="0"/>
      <w:spacing w:before="120" w:after="60"/>
      <w:ind w:firstLine="216"/>
      <w:jc w:val="both"/>
    </w:pPr>
    <w:rPr>
      <w:rFonts w:eastAsia="SimSun"/>
      <w:i/>
      <w:sz w:val="20"/>
      <w:lang w:val="en-AU" w:eastAsia="zh-CN"/>
    </w:rPr>
  </w:style>
  <w:style w:type="paragraph" w:customStyle="1" w:styleId="IEEETableCaption">
    <w:name w:val="IEEE Table Caption"/>
    <w:basedOn w:val="Normal"/>
    <w:next w:val="IEEEParagraph"/>
    <w:rsid w:val="007A5CA9"/>
    <w:pPr>
      <w:spacing w:before="120" w:after="120"/>
      <w:jc w:val="center"/>
    </w:pPr>
    <w:rPr>
      <w:rFonts w:eastAsia="SimSun"/>
      <w:smallCaps/>
      <w:sz w:val="16"/>
      <w:lang w:val="en-AU" w:eastAsia="zh-CN"/>
    </w:rPr>
  </w:style>
  <w:style w:type="paragraph" w:styleId="Caption">
    <w:name w:val="caption"/>
    <w:basedOn w:val="Normal"/>
    <w:next w:val="Normal"/>
    <w:uiPriority w:val="35"/>
    <w:qFormat/>
    <w:rsid w:val="007A5CA9"/>
    <w:pPr>
      <w:spacing w:before="120" w:after="120"/>
    </w:pPr>
    <w:rPr>
      <w:rFonts w:eastAsia="SimSun"/>
      <w:b/>
      <w:bCs/>
      <w:sz w:val="20"/>
      <w:szCs w:val="20"/>
      <w:lang w:val="en-AU" w:eastAsia="zh-CN"/>
    </w:rPr>
  </w:style>
  <w:style w:type="character" w:customStyle="1" w:styleId="IEEEParagraphChar">
    <w:name w:val="IEEE Paragraph Char"/>
    <w:link w:val="IEEEParagraph"/>
    <w:rsid w:val="007A5CA9"/>
    <w:rPr>
      <w:rFonts w:eastAsia="SimSun"/>
      <w:sz w:val="24"/>
      <w:szCs w:val="24"/>
      <w:lang w:val="en-AU" w:eastAsia="zh-CN"/>
    </w:rPr>
  </w:style>
  <w:style w:type="numbering" w:customStyle="1" w:styleId="IEEEBullet1">
    <w:name w:val="IEEE Bullet 1"/>
    <w:basedOn w:val="NoList"/>
    <w:rsid w:val="007A5CA9"/>
    <w:pPr>
      <w:numPr>
        <w:numId w:val="4"/>
      </w:numPr>
    </w:pPr>
  </w:style>
  <w:style w:type="paragraph" w:customStyle="1" w:styleId="IEEEFigureCaptionSingle-Line">
    <w:name w:val="IEEE Figure Caption Single-Line"/>
    <w:basedOn w:val="IEEETableCaption"/>
    <w:next w:val="IEEEParagraph"/>
    <w:rsid w:val="007A5CA9"/>
    <w:rPr>
      <w:smallCaps w:val="0"/>
    </w:rPr>
  </w:style>
  <w:style w:type="character" w:customStyle="1" w:styleId="IEEEHeading3Char">
    <w:name w:val="IEEE Heading 3 Char"/>
    <w:link w:val="IEEEHeading3"/>
    <w:rsid w:val="007A5CA9"/>
    <w:rPr>
      <w:rFonts w:eastAsia="SimSun"/>
      <w:i/>
      <w:szCs w:val="24"/>
      <w:lang w:val="en-AU" w:eastAsia="zh-CN"/>
    </w:rPr>
  </w:style>
  <w:style w:type="paragraph" w:customStyle="1" w:styleId="IEEEFigure">
    <w:name w:val="IEEE Figure"/>
    <w:basedOn w:val="Normal"/>
    <w:next w:val="IEEEFigureCaptionSingle-Line"/>
    <w:rsid w:val="007A5CA9"/>
    <w:pPr>
      <w:jc w:val="center"/>
    </w:pPr>
    <w:rPr>
      <w:rFonts w:eastAsia="SimSun"/>
      <w:lang w:val="en-AU" w:eastAsia="zh-CN"/>
    </w:rPr>
  </w:style>
  <w:style w:type="paragraph" w:customStyle="1" w:styleId="IEEEReferenceItem">
    <w:name w:val="IEEE Reference Item"/>
    <w:basedOn w:val="Normal"/>
    <w:rsid w:val="007A5CA9"/>
    <w:pPr>
      <w:tabs>
        <w:tab w:val="num" w:pos="432"/>
      </w:tabs>
      <w:adjustRightInd w:val="0"/>
      <w:snapToGrid w:val="0"/>
      <w:ind w:left="432" w:hanging="432"/>
      <w:jc w:val="both"/>
    </w:pPr>
    <w:rPr>
      <w:rFonts w:eastAsia="SimSun"/>
      <w:sz w:val="16"/>
      <w:lang w:eastAsia="zh-CN"/>
    </w:rPr>
  </w:style>
  <w:style w:type="paragraph" w:customStyle="1" w:styleId="IEEEFigureCaptionMulti-Lines">
    <w:name w:val="IEEE Figure Caption Multi-Lines"/>
    <w:basedOn w:val="IEEEFigureCaptionSingle-Line"/>
    <w:next w:val="IEEEParagraph"/>
    <w:rsid w:val="007A5CA9"/>
    <w:pPr>
      <w:jc w:val="both"/>
    </w:pPr>
  </w:style>
  <w:style w:type="paragraph" w:customStyle="1" w:styleId="IEEETableHeaderCentered">
    <w:name w:val="IEEE Table Header Centered"/>
    <w:basedOn w:val="IEEETableCell"/>
    <w:rsid w:val="007A5CA9"/>
    <w:pPr>
      <w:jc w:val="center"/>
    </w:pPr>
    <w:rPr>
      <w:b/>
      <w:bCs/>
    </w:rPr>
  </w:style>
  <w:style w:type="paragraph" w:customStyle="1" w:styleId="IEEETableHeaderLeft-Justified">
    <w:name w:val="IEEE Table Header Left-Justified"/>
    <w:basedOn w:val="IEEETableCell"/>
    <w:rsid w:val="007A5CA9"/>
    <w:rPr>
      <w:b/>
      <w:bCs/>
    </w:rPr>
  </w:style>
  <w:style w:type="character" w:customStyle="1" w:styleId="NoSpacingChar">
    <w:name w:val="No Spacing Char"/>
    <w:basedOn w:val="DefaultParagraphFont"/>
    <w:link w:val="NoSpacing"/>
    <w:uiPriority w:val="1"/>
    <w:rsid w:val="007A5CA9"/>
    <w:rPr>
      <w:rFonts w:ascii="Calibri" w:eastAsia="Arial Unicode MS" w:hAnsi="Calibri" w:cs="font432"/>
      <w:kern w:val="1"/>
      <w:sz w:val="22"/>
      <w:szCs w:val="22"/>
      <w:lang w:val="en-US" w:eastAsia="ar-SA"/>
    </w:rPr>
  </w:style>
  <w:style w:type="character" w:styleId="PlaceholderText">
    <w:name w:val="Placeholder Text"/>
    <w:basedOn w:val="DefaultParagraphFont"/>
    <w:uiPriority w:val="99"/>
    <w:semiHidden/>
    <w:rsid w:val="007A5CA9"/>
    <w:rPr>
      <w:color w:val="808080"/>
    </w:rPr>
  </w:style>
  <w:style w:type="table" w:customStyle="1" w:styleId="ListTable6Colorful3">
    <w:name w:val="List Table 6 Colorful3"/>
    <w:basedOn w:val="TableNormal"/>
    <w:uiPriority w:val="51"/>
    <w:rsid w:val="00AC3EB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Accent11">
    <w:name w:val="Light List - Accent 11"/>
    <w:basedOn w:val="TableNormal"/>
    <w:uiPriority w:val="61"/>
    <w:rsid w:val="00AC3EBE"/>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AC3EBE"/>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
    <w:name w:val="Table Grid21"/>
    <w:basedOn w:val="TableNormal"/>
    <w:rsid w:val="00AC3EBE"/>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
    <w:name w:val="Document Map Char"/>
    <w:link w:val="DocumentMap"/>
    <w:rsid w:val="00AC3EBE"/>
    <w:rPr>
      <w:rFonts w:ascii="Tahoma" w:eastAsia="Calibri" w:hAnsi="Tahoma" w:cs="Tahoma"/>
      <w:sz w:val="16"/>
      <w:szCs w:val="16"/>
    </w:rPr>
  </w:style>
  <w:style w:type="paragraph" w:styleId="DocumentMap">
    <w:name w:val="Document Map"/>
    <w:basedOn w:val="Normal"/>
    <w:link w:val="DocumentMapChar"/>
    <w:rsid w:val="00AC3EBE"/>
    <w:pPr>
      <w:spacing w:after="200" w:line="276" w:lineRule="auto"/>
      <w:jc w:val="both"/>
    </w:pPr>
    <w:rPr>
      <w:rFonts w:ascii="Tahoma" w:eastAsia="Calibri" w:hAnsi="Tahoma" w:cs="Tahoma"/>
      <w:sz w:val="16"/>
      <w:szCs w:val="16"/>
      <w:lang w:eastAsia="en-GB"/>
    </w:rPr>
  </w:style>
  <w:style w:type="character" w:customStyle="1" w:styleId="DocumentMapChar1">
    <w:name w:val="Document Map Char1"/>
    <w:basedOn w:val="DefaultParagraphFont"/>
    <w:uiPriority w:val="99"/>
    <w:semiHidden/>
    <w:rsid w:val="00AC3EBE"/>
    <w:rPr>
      <w:rFonts w:ascii="Segoe UI" w:hAnsi="Segoe UI" w:cs="Segoe UI"/>
      <w:sz w:val="16"/>
      <w:szCs w:val="16"/>
      <w:lang w:eastAsia="fr-FR"/>
    </w:rPr>
  </w:style>
  <w:style w:type="character" w:customStyle="1" w:styleId="fs7">
    <w:name w:val="fs7"/>
    <w:rsid w:val="00AC3EBE"/>
    <w:rPr>
      <w:rFonts w:ascii="Calibri" w:eastAsia="SimSun" w:hAnsi="Calibri" w:cs="SimSun"/>
    </w:rPr>
  </w:style>
  <w:style w:type="character" w:customStyle="1" w:styleId="ff2">
    <w:name w:val="ff2"/>
    <w:rsid w:val="00AC3EBE"/>
    <w:rPr>
      <w:rFonts w:ascii="Calibri" w:eastAsia="SimSun" w:hAnsi="Calibri" w:cs="SimSun"/>
    </w:rPr>
  </w:style>
  <w:style w:type="table" w:customStyle="1" w:styleId="TableGrid3">
    <w:name w:val="Table Grid3"/>
    <w:basedOn w:val="TableNormal"/>
    <w:next w:val="TableGrid"/>
    <w:uiPriority w:val="59"/>
    <w:rsid w:val="00AC3EB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AC3EBE"/>
    <w:rPr>
      <w:color w:val="605E5C"/>
      <w:shd w:val="clear" w:color="auto" w:fill="E1DFDD"/>
    </w:rPr>
  </w:style>
  <w:style w:type="character" w:customStyle="1" w:styleId="UnresolvedMention">
    <w:name w:val="Unresolved Mention"/>
    <w:basedOn w:val="DefaultParagraphFont"/>
    <w:uiPriority w:val="99"/>
    <w:semiHidden/>
    <w:unhideWhenUsed/>
    <w:rsid w:val="00CA2462"/>
    <w:rPr>
      <w:color w:val="605E5C"/>
      <w:shd w:val="clear" w:color="auto" w:fill="E1DFDD"/>
    </w:rPr>
  </w:style>
  <w:style w:type="paragraph" w:styleId="Bibliography">
    <w:name w:val="Bibliography"/>
    <w:basedOn w:val="Normal"/>
    <w:next w:val="Normal"/>
    <w:uiPriority w:val="37"/>
    <w:unhideWhenUsed/>
    <w:rsid w:val="00FC461D"/>
    <w:pPr>
      <w:spacing w:after="200" w:line="276" w:lineRule="auto"/>
    </w:pPr>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8BD"/>
    <w:rPr>
      <w:sz w:val="24"/>
      <w:szCs w:val="24"/>
      <w:lang w:val="en-US" w:eastAsia="fr-FR"/>
    </w:rPr>
  </w:style>
  <w:style w:type="paragraph" w:styleId="Heading1">
    <w:name w:val="heading 1"/>
    <w:basedOn w:val="Normal"/>
    <w:next w:val="Normal"/>
    <w:link w:val="Heading1Char"/>
    <w:uiPriority w:val="9"/>
    <w:qFormat/>
    <w:rsid w:val="00452C83"/>
    <w:pPr>
      <w:keepNext/>
      <w:keepLines/>
      <w:spacing w:before="480" w:line="276"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nhideWhenUsed/>
    <w:qFormat/>
    <w:rsid w:val="008C515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1B622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37517F"/>
    <w:pPr>
      <w:keepNext/>
      <w:jc w:val="center"/>
      <w:outlineLvl w:val="3"/>
    </w:pPr>
    <w:rPr>
      <w:i/>
      <w:sz w:val="26"/>
      <w:szCs w:val="20"/>
      <w:lang w:eastAsia="en-US"/>
    </w:rPr>
  </w:style>
  <w:style w:type="paragraph" w:styleId="Heading5">
    <w:name w:val="heading 5"/>
    <w:basedOn w:val="Normal"/>
    <w:next w:val="Normal"/>
    <w:link w:val="Heading5Char"/>
    <w:qFormat/>
    <w:rsid w:val="00C11A27"/>
    <w:pPr>
      <w:spacing w:before="240" w:after="60"/>
      <w:outlineLvl w:val="4"/>
    </w:pPr>
    <w:rPr>
      <w:b/>
      <w:bCs/>
      <w:i/>
      <w:iCs/>
      <w:sz w:val="26"/>
      <w:szCs w:val="26"/>
      <w:lang w:eastAsia="en-US"/>
    </w:rPr>
  </w:style>
  <w:style w:type="paragraph" w:styleId="Heading6">
    <w:name w:val="heading 6"/>
    <w:basedOn w:val="Normal"/>
    <w:next w:val="Normal"/>
    <w:link w:val="Heading6Char"/>
    <w:qFormat/>
    <w:rsid w:val="0037517F"/>
    <w:pPr>
      <w:keepNext/>
      <w:jc w:val="right"/>
      <w:outlineLvl w:val="5"/>
    </w:pPr>
    <w:rPr>
      <w:sz w:val="28"/>
      <w:szCs w:val="20"/>
      <w:lang w:eastAsia="en-US"/>
    </w:rPr>
  </w:style>
  <w:style w:type="paragraph" w:styleId="Heading8">
    <w:name w:val="heading 8"/>
    <w:basedOn w:val="Normal"/>
    <w:next w:val="Normal"/>
    <w:link w:val="Heading8Char"/>
    <w:uiPriority w:val="99"/>
    <w:qFormat/>
    <w:rsid w:val="0037517F"/>
    <w:pPr>
      <w:keepNext/>
      <w:spacing w:line="360" w:lineRule="auto"/>
      <w:outlineLvl w:val="7"/>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6425"/>
    <w:rPr>
      <w:rFonts w:ascii="Cambria" w:hAnsi="Cambria"/>
      <w:b/>
      <w:bCs/>
      <w:color w:val="365F91"/>
      <w:sz w:val="28"/>
      <w:szCs w:val="28"/>
    </w:rPr>
  </w:style>
  <w:style w:type="character" w:customStyle="1" w:styleId="Heading2Char">
    <w:name w:val="Heading 2 Char"/>
    <w:link w:val="Heading2"/>
    <w:rsid w:val="008C515E"/>
    <w:rPr>
      <w:rFonts w:ascii="Calibri Light" w:eastAsia="Times New Roman" w:hAnsi="Calibri Light" w:cs="Times New Roman"/>
      <w:b/>
      <w:bCs/>
      <w:i/>
      <w:iCs/>
      <w:sz w:val="28"/>
      <w:szCs w:val="28"/>
      <w:lang w:val="en-GB" w:eastAsia="fr-FR"/>
    </w:rPr>
  </w:style>
  <w:style w:type="character" w:customStyle="1" w:styleId="Heading3Char">
    <w:name w:val="Heading 3 Char"/>
    <w:link w:val="Heading3"/>
    <w:rsid w:val="001B6227"/>
    <w:rPr>
      <w:rFonts w:ascii="Calibri Light" w:eastAsia="Times New Roman" w:hAnsi="Calibri Light" w:cs="Times New Roman"/>
      <w:b/>
      <w:bCs/>
      <w:sz w:val="26"/>
      <w:szCs w:val="26"/>
      <w:lang w:val="fr-FR" w:eastAsia="fr-FR"/>
    </w:rPr>
  </w:style>
  <w:style w:type="character" w:customStyle="1" w:styleId="Heading5Char">
    <w:name w:val="Heading 5 Char"/>
    <w:link w:val="Heading5"/>
    <w:rsid w:val="00C11A27"/>
    <w:rPr>
      <w:b/>
      <w:bCs/>
      <w:i/>
      <w:iCs/>
      <w:sz w:val="26"/>
      <w:szCs w:val="26"/>
    </w:rPr>
  </w:style>
  <w:style w:type="paragraph" w:styleId="FootnoteText">
    <w:name w:val="footnote text"/>
    <w:basedOn w:val="Normal"/>
    <w:link w:val="FootnoteTextChar"/>
    <w:semiHidden/>
    <w:unhideWhenUsed/>
    <w:rsid w:val="003F45FB"/>
  </w:style>
  <w:style w:type="character" w:customStyle="1" w:styleId="FootnoteTextChar">
    <w:name w:val="Footnote Text Char"/>
    <w:link w:val="FootnoteText"/>
    <w:semiHidden/>
    <w:locked/>
    <w:rsid w:val="003F45FB"/>
    <w:rPr>
      <w:rFonts w:cs="Times New Roman"/>
      <w:sz w:val="24"/>
      <w:szCs w:val="24"/>
      <w:lang w:val="fr-FR" w:eastAsia="fr-FR" w:bidi="ar-SA"/>
    </w:rPr>
  </w:style>
  <w:style w:type="character" w:styleId="FootnoteReference">
    <w:name w:val="footnote reference"/>
    <w:uiPriority w:val="99"/>
    <w:semiHidden/>
    <w:unhideWhenUsed/>
    <w:rsid w:val="003F45FB"/>
    <w:rPr>
      <w:rFonts w:cs="Times New Roman"/>
      <w:vertAlign w:val="superscript"/>
    </w:rPr>
  </w:style>
  <w:style w:type="paragraph" w:styleId="HTMLPreformatted">
    <w:name w:val="HTML Preformatted"/>
    <w:basedOn w:val="Normal"/>
    <w:link w:val="HTMLPreformattedChar"/>
    <w:uiPriority w:val="99"/>
    <w:unhideWhenUsed/>
    <w:rsid w:val="00B84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SG" w:eastAsia="en-SG"/>
    </w:rPr>
  </w:style>
  <w:style w:type="character" w:customStyle="1" w:styleId="HTMLPreformattedChar">
    <w:name w:val="HTML Preformatted Char"/>
    <w:link w:val="HTMLPreformatted"/>
    <w:uiPriority w:val="99"/>
    <w:locked/>
    <w:rsid w:val="00B84DCA"/>
    <w:rPr>
      <w:rFonts w:ascii="Courier New" w:hAnsi="Courier New" w:cs="Courier New"/>
      <w:color w:val="000000"/>
    </w:rPr>
  </w:style>
  <w:style w:type="character" w:styleId="Hyperlink">
    <w:name w:val="Hyperlink"/>
    <w:uiPriority w:val="99"/>
    <w:unhideWhenUsed/>
    <w:rsid w:val="005801CC"/>
    <w:rPr>
      <w:rFonts w:cs="Times New Roman"/>
      <w:color w:val="0000FF"/>
      <w:u w:val="single"/>
    </w:rPr>
  </w:style>
  <w:style w:type="paragraph" w:styleId="Header">
    <w:name w:val="header"/>
    <w:basedOn w:val="Normal"/>
    <w:link w:val="HeaderChar"/>
    <w:uiPriority w:val="99"/>
    <w:unhideWhenUsed/>
    <w:rsid w:val="00C829ED"/>
    <w:pPr>
      <w:tabs>
        <w:tab w:val="center" w:pos="4513"/>
        <w:tab w:val="right" w:pos="9026"/>
      </w:tabs>
    </w:pPr>
    <w:rPr>
      <w:lang w:eastAsia="en-US"/>
    </w:rPr>
  </w:style>
  <w:style w:type="character" w:customStyle="1" w:styleId="HeaderChar">
    <w:name w:val="Header Char"/>
    <w:link w:val="Header"/>
    <w:uiPriority w:val="99"/>
    <w:locked/>
    <w:rsid w:val="00C829ED"/>
    <w:rPr>
      <w:rFonts w:cs="Times New Roman"/>
      <w:sz w:val="24"/>
      <w:szCs w:val="24"/>
      <w:lang w:val="en-US" w:eastAsia="en-US"/>
    </w:rPr>
  </w:style>
  <w:style w:type="paragraph" w:styleId="Footer">
    <w:name w:val="footer"/>
    <w:basedOn w:val="Normal"/>
    <w:link w:val="FooterChar"/>
    <w:uiPriority w:val="99"/>
    <w:unhideWhenUsed/>
    <w:rsid w:val="00C829ED"/>
    <w:pPr>
      <w:tabs>
        <w:tab w:val="center" w:pos="4513"/>
        <w:tab w:val="right" w:pos="9026"/>
      </w:tabs>
    </w:pPr>
  </w:style>
  <w:style w:type="character" w:customStyle="1" w:styleId="FooterChar">
    <w:name w:val="Footer Char"/>
    <w:link w:val="Footer"/>
    <w:uiPriority w:val="99"/>
    <w:locked/>
    <w:rsid w:val="00C829ED"/>
    <w:rPr>
      <w:rFonts w:cs="Times New Roman"/>
      <w:sz w:val="24"/>
      <w:szCs w:val="24"/>
      <w:lang w:val="fr-FR" w:eastAsia="fr-FR"/>
    </w:rPr>
  </w:style>
  <w:style w:type="table" w:styleId="TableGrid">
    <w:name w:val="Table Grid"/>
    <w:basedOn w:val="TableNormal"/>
    <w:uiPriority w:val="59"/>
    <w:rsid w:val="005A6C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248BD"/>
    <w:pPr>
      <w:spacing w:before="100" w:beforeAutospacing="1" w:after="100" w:afterAutospacing="1"/>
    </w:pPr>
    <w:rPr>
      <w:lang w:eastAsia="en-US"/>
    </w:rPr>
  </w:style>
  <w:style w:type="character" w:styleId="Emphasis">
    <w:name w:val="Emphasis"/>
    <w:uiPriority w:val="20"/>
    <w:qFormat/>
    <w:rsid w:val="000A659A"/>
    <w:rPr>
      <w:rFonts w:cs="Times New Roman"/>
      <w:b/>
      <w:bCs/>
    </w:rPr>
  </w:style>
  <w:style w:type="paragraph" w:styleId="BodyTextIndent">
    <w:name w:val="Body Text Indent"/>
    <w:basedOn w:val="Normal"/>
    <w:link w:val="BodyTextIndentChar"/>
    <w:uiPriority w:val="99"/>
    <w:rsid w:val="00E34968"/>
    <w:pPr>
      <w:widowControl w:val="0"/>
      <w:tabs>
        <w:tab w:val="left" w:pos="1260"/>
      </w:tabs>
      <w:ind w:left="1421"/>
      <w:jc w:val="both"/>
    </w:pPr>
    <w:rPr>
      <w:rFonts w:ascii="MS Mincho" w:eastAsia="MS Mincho" w:hAnsi="Century"/>
      <w:kern w:val="2"/>
      <w:sz w:val="16"/>
      <w:szCs w:val="20"/>
      <w:lang w:eastAsia="ja-JP"/>
    </w:rPr>
  </w:style>
  <w:style w:type="character" w:customStyle="1" w:styleId="BodyTextIndentChar">
    <w:name w:val="Body Text Indent Char"/>
    <w:link w:val="BodyTextIndent"/>
    <w:uiPriority w:val="99"/>
    <w:locked/>
    <w:rsid w:val="00E34968"/>
    <w:rPr>
      <w:rFonts w:ascii="MS Mincho" w:eastAsia="MS Mincho" w:hAnsi="Century" w:cs="Times New Roman"/>
      <w:kern w:val="2"/>
      <w:sz w:val="16"/>
      <w:lang w:val="en-US" w:eastAsia="ja-JP"/>
    </w:rPr>
  </w:style>
  <w:style w:type="paragraph" w:styleId="BalloonText">
    <w:name w:val="Balloon Text"/>
    <w:basedOn w:val="Normal"/>
    <w:link w:val="BalloonTextChar"/>
    <w:uiPriority w:val="99"/>
    <w:unhideWhenUsed/>
    <w:rsid w:val="00603644"/>
    <w:rPr>
      <w:rFonts w:ascii="Tahoma" w:hAnsi="Tahoma" w:cs="Tahoma"/>
      <w:sz w:val="16"/>
      <w:szCs w:val="16"/>
    </w:rPr>
  </w:style>
  <w:style w:type="character" w:customStyle="1" w:styleId="BalloonTextChar">
    <w:name w:val="Balloon Text Char"/>
    <w:link w:val="BalloonText"/>
    <w:uiPriority w:val="99"/>
    <w:locked/>
    <w:rsid w:val="00603644"/>
    <w:rPr>
      <w:rFonts w:ascii="Tahoma" w:hAnsi="Tahoma" w:cs="Tahoma"/>
      <w:sz w:val="16"/>
      <w:szCs w:val="16"/>
      <w:lang w:val="fr-FR" w:eastAsia="fr-FR"/>
    </w:rPr>
  </w:style>
  <w:style w:type="character" w:styleId="Strong">
    <w:name w:val="Strong"/>
    <w:qFormat/>
    <w:rsid w:val="00452C83"/>
    <w:rPr>
      <w:b/>
      <w:bCs/>
    </w:rPr>
  </w:style>
  <w:style w:type="paragraph" w:customStyle="1" w:styleId="HeadRefs">
    <w:name w:val="HeadRefs"/>
    <w:basedOn w:val="Heading3"/>
    <w:next w:val="Ref"/>
    <w:rsid w:val="001B6227"/>
    <w:pPr>
      <w:spacing w:before="235" w:after="120" w:line="235" w:lineRule="exact"/>
      <w:jc w:val="both"/>
    </w:pPr>
    <w:rPr>
      <w:rFonts w:ascii="Times New Roman" w:hAnsi="Times New Roman"/>
      <w:bCs w:val="0"/>
      <w:kern w:val="18"/>
      <w:sz w:val="21"/>
      <w:szCs w:val="20"/>
      <w:lang w:eastAsia="de-DE"/>
    </w:rPr>
  </w:style>
  <w:style w:type="paragraph" w:customStyle="1" w:styleId="Ref">
    <w:name w:val="Ref"/>
    <w:basedOn w:val="Normal"/>
    <w:rsid w:val="001B6227"/>
    <w:pPr>
      <w:numPr>
        <w:numId w:val="1"/>
      </w:numPr>
      <w:spacing w:line="205" w:lineRule="exact"/>
    </w:pPr>
    <w:rPr>
      <w:kern w:val="18"/>
      <w:sz w:val="18"/>
      <w:szCs w:val="20"/>
      <w:lang w:eastAsia="de-DE"/>
    </w:rPr>
  </w:style>
  <w:style w:type="paragraph" w:customStyle="1" w:styleId="JSRprintinformation1">
    <w:name w:val="JSR print information1"/>
    <w:basedOn w:val="JSRcopy"/>
    <w:link w:val="JSRprintinformation1Char"/>
    <w:rsid w:val="008244B7"/>
  </w:style>
  <w:style w:type="paragraph" w:customStyle="1" w:styleId="JSRAuthors">
    <w:name w:val="JSR Authors"/>
    <w:basedOn w:val="Normal"/>
    <w:link w:val="JSRAuthorsChar"/>
    <w:rsid w:val="008244B7"/>
    <w:pPr>
      <w:spacing w:before="280"/>
      <w:jc w:val="center"/>
    </w:pPr>
    <w:rPr>
      <w:rFonts w:eastAsia="MS Mincho"/>
      <w:b/>
      <w:sz w:val="18"/>
      <w:lang w:eastAsia="ja-JP"/>
    </w:rPr>
  </w:style>
  <w:style w:type="character" w:customStyle="1" w:styleId="JSRAuthorsChar">
    <w:name w:val="JSR Authors Char"/>
    <w:link w:val="JSRAuthors"/>
    <w:rsid w:val="008244B7"/>
    <w:rPr>
      <w:rFonts w:eastAsia="MS Mincho"/>
      <w:b/>
      <w:sz w:val="18"/>
      <w:szCs w:val="24"/>
      <w:lang w:eastAsia="ja-JP"/>
    </w:rPr>
  </w:style>
  <w:style w:type="paragraph" w:styleId="BodyText">
    <w:name w:val="Body Text"/>
    <w:aliases w:val=" Char"/>
    <w:basedOn w:val="Normal"/>
    <w:link w:val="BodyTextChar"/>
    <w:uiPriority w:val="99"/>
    <w:rsid w:val="00F518A3"/>
    <w:pPr>
      <w:spacing w:after="120"/>
    </w:pPr>
    <w:rPr>
      <w:lang w:eastAsia="en-US"/>
    </w:rPr>
  </w:style>
  <w:style w:type="character" w:customStyle="1" w:styleId="BodyTextChar">
    <w:name w:val="Body Text Char"/>
    <w:aliases w:val=" Char Char"/>
    <w:link w:val="BodyText"/>
    <w:uiPriority w:val="99"/>
    <w:rsid w:val="00F518A3"/>
    <w:rPr>
      <w:sz w:val="24"/>
      <w:szCs w:val="24"/>
    </w:rPr>
  </w:style>
  <w:style w:type="paragraph" w:styleId="BodyText3">
    <w:name w:val="Body Text 3"/>
    <w:basedOn w:val="Normal"/>
    <w:link w:val="BodyText3Char"/>
    <w:uiPriority w:val="99"/>
    <w:rsid w:val="00080513"/>
    <w:pPr>
      <w:spacing w:after="120"/>
    </w:pPr>
    <w:rPr>
      <w:sz w:val="16"/>
      <w:szCs w:val="16"/>
      <w:lang w:eastAsia="en-US"/>
    </w:rPr>
  </w:style>
  <w:style w:type="character" w:customStyle="1" w:styleId="BodyText3Char">
    <w:name w:val="Body Text 3 Char"/>
    <w:link w:val="BodyText3"/>
    <w:uiPriority w:val="99"/>
    <w:rsid w:val="00080513"/>
    <w:rPr>
      <w:sz w:val="16"/>
      <w:szCs w:val="16"/>
    </w:rPr>
  </w:style>
  <w:style w:type="paragraph" w:styleId="PlainText">
    <w:name w:val="Plain Text"/>
    <w:basedOn w:val="Normal"/>
    <w:link w:val="PlainTextChar"/>
    <w:rsid w:val="00080513"/>
    <w:rPr>
      <w:rFonts w:ascii="Courier New" w:hAnsi="Courier New" w:cs="Courier New"/>
      <w:sz w:val="20"/>
      <w:szCs w:val="20"/>
      <w:lang w:eastAsia="en-US"/>
    </w:rPr>
  </w:style>
  <w:style w:type="character" w:customStyle="1" w:styleId="PlainTextChar">
    <w:name w:val="Plain Text Char"/>
    <w:link w:val="PlainText"/>
    <w:rsid w:val="00080513"/>
    <w:rPr>
      <w:rFonts w:ascii="Courier New" w:hAnsi="Courier New" w:cs="Courier New"/>
    </w:rPr>
  </w:style>
  <w:style w:type="paragraph" w:styleId="BodyTextIndent3">
    <w:name w:val="Body Text Indent 3"/>
    <w:basedOn w:val="Normal"/>
    <w:link w:val="BodyTextIndent3Char"/>
    <w:rsid w:val="00C11A27"/>
    <w:pPr>
      <w:spacing w:after="120"/>
      <w:ind w:left="360"/>
    </w:pPr>
    <w:rPr>
      <w:sz w:val="16"/>
      <w:szCs w:val="16"/>
      <w:lang w:eastAsia="en-US"/>
    </w:rPr>
  </w:style>
  <w:style w:type="character" w:customStyle="1" w:styleId="BodyTextIndent3Char">
    <w:name w:val="Body Text Indent 3 Char"/>
    <w:link w:val="BodyTextIndent3"/>
    <w:rsid w:val="00C11A27"/>
    <w:rPr>
      <w:sz w:val="16"/>
      <w:szCs w:val="16"/>
    </w:rPr>
  </w:style>
  <w:style w:type="paragraph" w:styleId="BodyTextIndent2">
    <w:name w:val="Body Text Indent 2"/>
    <w:basedOn w:val="Normal"/>
    <w:link w:val="BodyTextIndent2Char"/>
    <w:uiPriority w:val="99"/>
    <w:rsid w:val="00C11A27"/>
    <w:pPr>
      <w:spacing w:after="120" w:line="480" w:lineRule="auto"/>
      <w:ind w:left="360"/>
    </w:pPr>
    <w:rPr>
      <w:lang w:eastAsia="en-US"/>
    </w:rPr>
  </w:style>
  <w:style w:type="character" w:customStyle="1" w:styleId="BodyTextIndent2Char">
    <w:name w:val="Body Text Indent 2 Char"/>
    <w:link w:val="BodyTextIndent2"/>
    <w:uiPriority w:val="99"/>
    <w:rsid w:val="00C11A27"/>
    <w:rPr>
      <w:sz w:val="24"/>
      <w:szCs w:val="24"/>
    </w:rPr>
  </w:style>
  <w:style w:type="paragraph" w:styleId="BodyText2">
    <w:name w:val="Body Text 2"/>
    <w:basedOn w:val="Normal"/>
    <w:link w:val="BodyText2Char"/>
    <w:uiPriority w:val="99"/>
    <w:rsid w:val="00C11A27"/>
    <w:pPr>
      <w:spacing w:after="120" w:line="480" w:lineRule="auto"/>
    </w:pPr>
    <w:rPr>
      <w:lang w:eastAsia="en-US"/>
    </w:rPr>
  </w:style>
  <w:style w:type="character" w:customStyle="1" w:styleId="BodyText2Char">
    <w:name w:val="Body Text 2 Char"/>
    <w:link w:val="BodyText2"/>
    <w:uiPriority w:val="99"/>
    <w:rsid w:val="00C11A27"/>
    <w:rPr>
      <w:sz w:val="24"/>
      <w:szCs w:val="24"/>
    </w:rPr>
  </w:style>
  <w:style w:type="paragraph" w:customStyle="1" w:styleId="JSRprintinformation2">
    <w:name w:val="JSR print information 2"/>
    <w:basedOn w:val="JSRprintinformation1"/>
    <w:rsid w:val="008244B7"/>
    <w:pPr>
      <w:spacing w:before="0"/>
    </w:pPr>
  </w:style>
  <w:style w:type="character" w:styleId="FollowedHyperlink">
    <w:name w:val="FollowedHyperlink"/>
    <w:uiPriority w:val="99"/>
    <w:semiHidden/>
    <w:unhideWhenUsed/>
    <w:rsid w:val="000216C7"/>
    <w:rPr>
      <w:color w:val="954F72"/>
      <w:u w:val="single"/>
    </w:rPr>
  </w:style>
  <w:style w:type="paragraph" w:styleId="CommentText">
    <w:name w:val="annotation text"/>
    <w:basedOn w:val="Normal"/>
    <w:link w:val="CommentTextChar"/>
    <w:uiPriority w:val="99"/>
    <w:semiHidden/>
    <w:rsid w:val="00921C6D"/>
    <w:pPr>
      <w:spacing w:after="200" w:line="276" w:lineRule="auto"/>
    </w:pPr>
    <w:rPr>
      <w:rFonts w:ascii="Calibri" w:hAnsi="Calibri" w:cs="Calibri"/>
      <w:sz w:val="20"/>
      <w:szCs w:val="20"/>
      <w:lang w:eastAsia="en-US"/>
    </w:rPr>
  </w:style>
  <w:style w:type="character" w:customStyle="1" w:styleId="CommentTextChar">
    <w:name w:val="Comment Text Char"/>
    <w:link w:val="CommentText"/>
    <w:uiPriority w:val="99"/>
    <w:semiHidden/>
    <w:rsid w:val="00921C6D"/>
    <w:rPr>
      <w:rFonts w:ascii="Calibri" w:hAnsi="Calibri" w:cs="Calibri"/>
    </w:rPr>
  </w:style>
  <w:style w:type="character" w:styleId="CommentReference">
    <w:name w:val="annotation reference"/>
    <w:uiPriority w:val="99"/>
    <w:semiHidden/>
    <w:unhideWhenUsed/>
    <w:rsid w:val="00921C6D"/>
    <w:rPr>
      <w:sz w:val="16"/>
      <w:szCs w:val="16"/>
    </w:rPr>
  </w:style>
  <w:style w:type="paragraph" w:styleId="ListParagraph">
    <w:name w:val="List Paragraph"/>
    <w:basedOn w:val="Normal"/>
    <w:uiPriority w:val="34"/>
    <w:qFormat/>
    <w:rsid w:val="00921C6D"/>
    <w:pPr>
      <w:spacing w:after="200" w:line="276" w:lineRule="auto"/>
      <w:ind w:left="720"/>
      <w:contextualSpacing/>
    </w:pPr>
    <w:rPr>
      <w:rFonts w:ascii="Calibri" w:eastAsia="Calibri" w:hAnsi="Calibri"/>
      <w:sz w:val="22"/>
      <w:szCs w:val="22"/>
      <w:lang w:eastAsia="en-US"/>
    </w:rPr>
  </w:style>
  <w:style w:type="paragraph" w:styleId="Subtitle">
    <w:name w:val="Subtitle"/>
    <w:basedOn w:val="Normal"/>
    <w:link w:val="SubtitleChar"/>
    <w:qFormat/>
    <w:rsid w:val="00FE452D"/>
    <w:pPr>
      <w:spacing w:before="40" w:after="40"/>
      <w:jc w:val="center"/>
    </w:pPr>
    <w:rPr>
      <w:rFonts w:eastAsia="MS Mincho"/>
      <w:b/>
      <w:sz w:val="22"/>
      <w:lang w:eastAsia="en-US"/>
    </w:rPr>
  </w:style>
  <w:style w:type="character" w:customStyle="1" w:styleId="SubtitleChar">
    <w:name w:val="Subtitle Char"/>
    <w:link w:val="Subtitle"/>
    <w:rsid w:val="00FE452D"/>
    <w:rPr>
      <w:rFonts w:eastAsia="MS Mincho"/>
      <w:b/>
      <w:sz w:val="22"/>
      <w:szCs w:val="24"/>
    </w:rPr>
  </w:style>
  <w:style w:type="character" w:customStyle="1" w:styleId="JSRcopyChar">
    <w:name w:val="JSR copy Char"/>
    <w:basedOn w:val="DefaultParagraphFont"/>
    <w:link w:val="JSRcopy"/>
    <w:rsid w:val="008244B7"/>
    <w:rPr>
      <w:sz w:val="16"/>
      <w:szCs w:val="16"/>
      <w:lang w:val="en-US" w:eastAsia="en-SG"/>
    </w:rPr>
  </w:style>
  <w:style w:type="table" w:customStyle="1" w:styleId="LightShading1">
    <w:name w:val="Light Shading1"/>
    <w:basedOn w:val="TableNormal"/>
    <w:uiPriority w:val="60"/>
    <w:rsid w:val="0038499D"/>
    <w:rPr>
      <w:rFonts w:ascii="Calibri" w:eastAsia="MS Mincho" w:hAnsi="Calibri" w:cs="Vrinda"/>
      <w:color w:val="000000"/>
      <w:sz w:val="22"/>
      <w:szCs w:val="22"/>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
    <w:name w:val="table"/>
    <w:basedOn w:val="Normal"/>
    <w:rsid w:val="004C6425"/>
    <w:pPr>
      <w:spacing w:before="100" w:beforeAutospacing="1" w:after="100" w:afterAutospacing="1"/>
    </w:pPr>
    <w:rPr>
      <w:rFonts w:ascii="Comic Sans MS" w:eastAsia="MS PGothic" w:hAnsi="Comic Sans MS" w:cs="MS PGothic"/>
      <w:sz w:val="19"/>
      <w:szCs w:val="19"/>
      <w:lang w:eastAsia="ja-JP"/>
    </w:rPr>
  </w:style>
  <w:style w:type="table" w:customStyle="1" w:styleId="ColorfulList1">
    <w:name w:val="Colorful List1"/>
    <w:basedOn w:val="TableNormal"/>
    <w:uiPriority w:val="72"/>
    <w:rsid w:val="004C6425"/>
    <w:rPr>
      <w:rFonts w:ascii="Calibri" w:eastAsia="MS Mincho" w:hAnsi="Calibri" w:cs="Vrinda"/>
      <w:color w:val="000000"/>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Accent1">
    <w:name w:val="Medium Grid 3 Accent 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Accent12">
    <w:name w:val="Light Shading - Accent 12"/>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sonormal2">
    <w:name w:val="msonormal2"/>
    <w:rsid w:val="004C6425"/>
    <w:rPr>
      <w:sz w:val="24"/>
      <w:szCs w:val="24"/>
      <w:lang w:val="en-US" w:eastAsia="ja-JP"/>
    </w:rPr>
  </w:style>
  <w:style w:type="character" w:customStyle="1" w:styleId="JSRprintinformation1Char">
    <w:name w:val="JSR print information1 Char"/>
    <w:basedOn w:val="JSRcopyChar"/>
    <w:link w:val="JSRprintinformation1"/>
    <w:rsid w:val="008244B7"/>
    <w:rPr>
      <w:sz w:val="16"/>
      <w:szCs w:val="16"/>
      <w:lang w:val="en-US" w:eastAsia="en-SG"/>
    </w:rPr>
  </w:style>
  <w:style w:type="character" w:customStyle="1" w:styleId="pbauthors1">
    <w:name w:val="pb_authors1"/>
    <w:rsid w:val="004C6425"/>
    <w:rPr>
      <w:rFonts w:ascii="Verdana" w:hAnsi="Verdana" w:hint="default"/>
      <w:b/>
      <w:bCs/>
      <w:color w:val="000000"/>
      <w:sz w:val="18"/>
      <w:szCs w:val="18"/>
    </w:rPr>
  </w:style>
  <w:style w:type="character" w:customStyle="1" w:styleId="citation">
    <w:name w:val="citation"/>
    <w:rsid w:val="004C6425"/>
  </w:style>
  <w:style w:type="character" w:customStyle="1" w:styleId="creators">
    <w:name w:val="creators"/>
    <w:rsid w:val="004C6425"/>
  </w:style>
  <w:style w:type="character" w:customStyle="1" w:styleId="personname">
    <w:name w:val="person_name"/>
    <w:rsid w:val="004C6425"/>
  </w:style>
  <w:style w:type="character" w:customStyle="1" w:styleId="Date1">
    <w:name w:val="Date1"/>
    <w:rsid w:val="004C6425"/>
  </w:style>
  <w:style w:type="character" w:customStyle="1" w:styleId="Title1">
    <w:name w:val="Title1"/>
    <w:rsid w:val="004C6425"/>
  </w:style>
  <w:style w:type="character" w:customStyle="1" w:styleId="volume">
    <w:name w:val="volume"/>
    <w:rsid w:val="004C6425"/>
  </w:style>
  <w:style w:type="character" w:customStyle="1" w:styleId="pagerange">
    <w:name w:val="pagerange"/>
    <w:rsid w:val="004C6425"/>
  </w:style>
  <w:style w:type="character" w:customStyle="1" w:styleId="reference-accessdate">
    <w:name w:val="reference-accessdate"/>
    <w:rsid w:val="004C6425"/>
  </w:style>
  <w:style w:type="character" w:styleId="HTMLCite">
    <w:name w:val="HTML Cite"/>
    <w:uiPriority w:val="99"/>
    <w:semiHidden/>
    <w:unhideWhenUsed/>
    <w:rsid w:val="004C6425"/>
    <w:rPr>
      <w:i/>
      <w:iCs/>
    </w:rPr>
  </w:style>
  <w:style w:type="character" w:customStyle="1" w:styleId="spell">
    <w:name w:val="spell"/>
    <w:rsid w:val="004C6425"/>
  </w:style>
  <w:style w:type="character" w:customStyle="1" w:styleId="st">
    <w:name w:val="st"/>
    <w:rsid w:val="004C6425"/>
  </w:style>
  <w:style w:type="character" w:customStyle="1" w:styleId="st1">
    <w:name w:val="st1"/>
    <w:rsid w:val="004C6425"/>
  </w:style>
  <w:style w:type="paragraph" w:styleId="CommentSubject">
    <w:name w:val="annotation subject"/>
    <w:basedOn w:val="CommentText"/>
    <w:next w:val="CommentText"/>
    <w:link w:val="CommentSubjectChar"/>
    <w:uiPriority w:val="99"/>
    <w:semiHidden/>
    <w:unhideWhenUsed/>
    <w:rsid w:val="004C6425"/>
    <w:pPr>
      <w:spacing w:line="240" w:lineRule="auto"/>
    </w:pPr>
    <w:rPr>
      <w:rFonts w:eastAsia="MS Mincho" w:cs="Vrinda"/>
      <w:b/>
      <w:bCs/>
      <w:lang w:eastAsia="ja-JP"/>
    </w:rPr>
  </w:style>
  <w:style w:type="character" w:customStyle="1" w:styleId="CommentSubjectChar">
    <w:name w:val="Comment Subject Char"/>
    <w:link w:val="CommentSubject"/>
    <w:uiPriority w:val="99"/>
    <w:semiHidden/>
    <w:rsid w:val="004C6425"/>
    <w:rPr>
      <w:rFonts w:ascii="Calibri" w:eastAsia="MS Mincho" w:hAnsi="Calibri" w:cs="Vrinda"/>
      <w:b/>
      <w:bCs/>
      <w:lang w:eastAsia="ja-JP"/>
    </w:rPr>
  </w:style>
  <w:style w:type="paragraph" w:customStyle="1" w:styleId="JSRCauthoremail">
    <w:name w:val="JSR C author email"/>
    <w:basedOn w:val="FootnoteText"/>
    <w:rsid w:val="008244B7"/>
    <w:rPr>
      <w:sz w:val="18"/>
    </w:rPr>
  </w:style>
  <w:style w:type="character" w:customStyle="1" w:styleId="journaltitle">
    <w:name w:val="journaltitle"/>
    <w:rsid w:val="004C6425"/>
  </w:style>
  <w:style w:type="paragraph" w:customStyle="1" w:styleId="JSRsubtitle">
    <w:name w:val="JSR sub title"/>
    <w:basedOn w:val="Normal"/>
    <w:rsid w:val="006A5754"/>
    <w:pPr>
      <w:spacing w:before="200" w:after="200"/>
      <w:jc w:val="both"/>
    </w:pPr>
    <w:rPr>
      <w:b/>
      <w:i/>
      <w:sz w:val="20"/>
    </w:rPr>
  </w:style>
  <w:style w:type="paragraph" w:customStyle="1" w:styleId="JSRsub-subtitle">
    <w:name w:val="JSR sub-sub title"/>
    <w:basedOn w:val="Normal"/>
    <w:rsid w:val="006A5754"/>
    <w:pPr>
      <w:spacing w:before="200" w:after="200"/>
      <w:jc w:val="both"/>
    </w:pPr>
    <w:rPr>
      <w:i/>
      <w:sz w:val="20"/>
    </w:rPr>
  </w:style>
  <w:style w:type="paragraph" w:customStyle="1" w:styleId="MDPI31text">
    <w:name w:val="MDPI_3.1_text"/>
    <w:qFormat/>
    <w:rsid w:val="00FC6CBD"/>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MDPI51figurecaption">
    <w:name w:val="MDPI_5.1_figure_caption"/>
    <w:basedOn w:val="Normal"/>
    <w:qFormat/>
    <w:rsid w:val="00FC6CBD"/>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23heading3">
    <w:name w:val="MDPI_2.3_heading3"/>
    <w:basedOn w:val="MDPI31text"/>
    <w:qFormat/>
    <w:rsid w:val="00FC6CBD"/>
    <w:pPr>
      <w:spacing w:before="240" w:after="120"/>
      <w:ind w:firstLine="0"/>
      <w:jc w:val="left"/>
      <w:outlineLvl w:val="2"/>
    </w:pPr>
  </w:style>
  <w:style w:type="paragraph" w:customStyle="1" w:styleId="MDPI22heading2">
    <w:name w:val="MDPI_2.2_heading2"/>
    <w:basedOn w:val="Normal"/>
    <w:qFormat/>
    <w:rsid w:val="00FC6CBD"/>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table" w:customStyle="1" w:styleId="ListTable6Colorful1">
    <w:name w:val="List Table 6 Colorful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rsid w:val="004D69F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rsid w:val="00AC52C8"/>
    <w:rPr>
      <w:rFonts w:ascii="AdvOT863180fb" w:hAnsi="AdvOT863180fb" w:hint="default"/>
      <w:b w:val="0"/>
      <w:bCs w:val="0"/>
      <w:i w:val="0"/>
      <w:iCs w:val="0"/>
      <w:color w:val="00699D"/>
      <w:sz w:val="14"/>
      <w:szCs w:val="14"/>
    </w:rPr>
  </w:style>
  <w:style w:type="paragraph" w:styleId="EndnoteText">
    <w:name w:val="endnote text"/>
    <w:basedOn w:val="Normal"/>
    <w:link w:val="EndnoteTextChar"/>
    <w:uiPriority w:val="99"/>
    <w:unhideWhenUsed/>
    <w:rsid w:val="00AC52C8"/>
    <w:pPr>
      <w:spacing w:line="360" w:lineRule="auto"/>
      <w:contextualSpacing/>
      <w:jc w:val="both"/>
    </w:pPr>
    <w:rPr>
      <w:rFonts w:eastAsia="Calibri"/>
      <w:color w:val="000000"/>
      <w:sz w:val="22"/>
      <w:szCs w:val="20"/>
      <w:lang w:eastAsia="en-US"/>
    </w:rPr>
  </w:style>
  <w:style w:type="character" w:customStyle="1" w:styleId="EndnoteTextChar">
    <w:name w:val="Endnote Text Char"/>
    <w:link w:val="EndnoteText"/>
    <w:uiPriority w:val="99"/>
    <w:rsid w:val="00AC52C8"/>
    <w:rPr>
      <w:rFonts w:eastAsia="Calibri"/>
      <w:color w:val="000000"/>
      <w:sz w:val="22"/>
      <w:lang w:val="en-GB"/>
    </w:rPr>
  </w:style>
  <w:style w:type="character" w:styleId="EndnoteReference">
    <w:name w:val="endnote reference"/>
    <w:uiPriority w:val="99"/>
    <w:semiHidden/>
    <w:unhideWhenUsed/>
    <w:rsid w:val="00E32954"/>
    <w:rPr>
      <w:vertAlign w:val="superscript"/>
    </w:rPr>
  </w:style>
  <w:style w:type="paragraph" w:customStyle="1" w:styleId="Default">
    <w:name w:val="Default"/>
    <w:rsid w:val="00F625A2"/>
    <w:pPr>
      <w:autoSpaceDE w:val="0"/>
      <w:autoSpaceDN w:val="0"/>
      <w:adjustRightInd w:val="0"/>
    </w:pPr>
    <w:rPr>
      <w:rFonts w:ascii="Calibri" w:eastAsia="Calibri" w:hAnsi="Calibri" w:cs="Calibri"/>
      <w:color w:val="000000"/>
      <w:sz w:val="24"/>
      <w:szCs w:val="24"/>
      <w:lang w:val="en-US" w:eastAsia="en-US"/>
    </w:rPr>
  </w:style>
  <w:style w:type="character" w:customStyle="1" w:styleId="Heading4Char">
    <w:name w:val="Heading 4 Char"/>
    <w:link w:val="Heading4"/>
    <w:uiPriority w:val="9"/>
    <w:rsid w:val="0037517F"/>
    <w:rPr>
      <w:i/>
      <w:sz w:val="26"/>
      <w:lang w:val="en-US" w:eastAsia="en-US"/>
    </w:rPr>
  </w:style>
  <w:style w:type="character" w:customStyle="1" w:styleId="Heading6Char">
    <w:name w:val="Heading 6 Char"/>
    <w:link w:val="Heading6"/>
    <w:rsid w:val="0037517F"/>
    <w:rPr>
      <w:sz w:val="28"/>
      <w:lang w:val="en-US" w:eastAsia="en-US"/>
    </w:rPr>
  </w:style>
  <w:style w:type="character" w:customStyle="1" w:styleId="Heading8Char">
    <w:name w:val="Heading 8 Char"/>
    <w:link w:val="Heading8"/>
    <w:uiPriority w:val="99"/>
    <w:rsid w:val="0037517F"/>
    <w:rPr>
      <w:sz w:val="24"/>
      <w:lang w:val="en-US" w:eastAsia="en-US"/>
    </w:rPr>
  </w:style>
  <w:style w:type="character" w:customStyle="1" w:styleId="TitleChar">
    <w:name w:val="Title Char"/>
    <w:link w:val="Title"/>
    <w:uiPriority w:val="10"/>
    <w:rsid w:val="0037517F"/>
    <w:rPr>
      <w:b/>
      <w:sz w:val="34"/>
      <w:lang w:val="en-US" w:eastAsia="en-US"/>
    </w:rPr>
  </w:style>
  <w:style w:type="paragraph" w:styleId="Title">
    <w:name w:val="Title"/>
    <w:basedOn w:val="Normal"/>
    <w:link w:val="TitleChar"/>
    <w:uiPriority w:val="10"/>
    <w:qFormat/>
    <w:rsid w:val="0037517F"/>
    <w:pPr>
      <w:jc w:val="center"/>
    </w:pPr>
    <w:rPr>
      <w:b/>
      <w:sz w:val="34"/>
      <w:szCs w:val="20"/>
      <w:lang w:eastAsia="en-US"/>
    </w:rPr>
  </w:style>
  <w:style w:type="character" w:styleId="PageNumber">
    <w:name w:val="page number"/>
    <w:rsid w:val="0037517F"/>
  </w:style>
  <w:style w:type="character" w:customStyle="1" w:styleId="current-selection">
    <w:name w:val="current-selection"/>
    <w:rsid w:val="0037517F"/>
  </w:style>
  <w:style w:type="character" w:customStyle="1" w:styleId="ls1">
    <w:name w:val="ls1"/>
    <w:rsid w:val="0037517F"/>
  </w:style>
  <w:style w:type="character" w:customStyle="1" w:styleId="element-citation">
    <w:name w:val="element-citation"/>
    <w:rsid w:val="0037517F"/>
  </w:style>
  <w:style w:type="character" w:customStyle="1" w:styleId="ref-journal">
    <w:name w:val="ref-journal"/>
    <w:rsid w:val="0037517F"/>
  </w:style>
  <w:style w:type="character" w:customStyle="1" w:styleId="ref-vol">
    <w:name w:val="ref-vol"/>
    <w:rsid w:val="0037517F"/>
  </w:style>
  <w:style w:type="character" w:customStyle="1" w:styleId="nowrap">
    <w:name w:val="nowrap"/>
    <w:rsid w:val="0037517F"/>
  </w:style>
  <w:style w:type="paragraph" w:customStyle="1" w:styleId="0JSRtext">
    <w:name w:val="0JSR text"/>
    <w:basedOn w:val="Normal"/>
    <w:qFormat/>
    <w:rsid w:val="00AE08BD"/>
    <w:pPr>
      <w:spacing w:line="260" w:lineRule="exact"/>
      <w:jc w:val="both"/>
    </w:pPr>
    <w:rPr>
      <w:sz w:val="20"/>
      <w:lang w:bidi="en-US"/>
    </w:rPr>
  </w:style>
  <w:style w:type="paragraph" w:styleId="Revision">
    <w:name w:val="Revision"/>
    <w:hidden/>
    <w:uiPriority w:val="99"/>
    <w:semiHidden/>
    <w:rsid w:val="0007366F"/>
    <w:rPr>
      <w:sz w:val="24"/>
      <w:szCs w:val="24"/>
      <w:lang w:eastAsia="fr-FR"/>
    </w:rPr>
  </w:style>
  <w:style w:type="character" w:styleId="IntenseReference">
    <w:name w:val="Intense Reference"/>
    <w:uiPriority w:val="32"/>
    <w:qFormat/>
    <w:rsid w:val="006D3F02"/>
    <w:rPr>
      <w:b/>
      <w:bCs/>
      <w:smallCaps/>
      <w:color w:val="C0504D"/>
      <w:spacing w:val="5"/>
      <w:u w:val="single"/>
    </w:rPr>
  </w:style>
  <w:style w:type="numbering" w:customStyle="1" w:styleId="NoList1">
    <w:name w:val="No List1"/>
    <w:next w:val="NoList"/>
    <w:uiPriority w:val="99"/>
    <w:semiHidden/>
    <w:unhideWhenUsed/>
    <w:rsid w:val="00845D91"/>
  </w:style>
  <w:style w:type="paragraph" w:customStyle="1" w:styleId="Style1">
    <w:name w:val="Style1"/>
    <w:basedOn w:val="Normal"/>
    <w:qFormat/>
    <w:rsid w:val="00845D91"/>
    <w:pPr>
      <w:autoSpaceDE w:val="0"/>
      <w:autoSpaceDN w:val="0"/>
      <w:adjustRightInd w:val="0"/>
      <w:spacing w:before="120" w:line="260" w:lineRule="exact"/>
      <w:jc w:val="center"/>
    </w:pPr>
    <w:rPr>
      <w:rFonts w:eastAsia="Calibri"/>
      <w:b/>
      <w:color w:val="000000"/>
      <w:lang w:eastAsia="en-US"/>
    </w:rPr>
  </w:style>
  <w:style w:type="paragraph" w:styleId="NoSpacing">
    <w:name w:val="No Spacing"/>
    <w:link w:val="NoSpacingChar"/>
    <w:uiPriority w:val="1"/>
    <w:qFormat/>
    <w:rsid w:val="00845D91"/>
    <w:pPr>
      <w:suppressAutoHyphens/>
      <w:spacing w:line="100" w:lineRule="atLeast"/>
      <w:jc w:val="both"/>
    </w:pPr>
    <w:rPr>
      <w:rFonts w:ascii="Calibri" w:eastAsia="Arial Unicode MS" w:hAnsi="Calibri" w:cs="font432"/>
      <w:kern w:val="1"/>
      <w:sz w:val="22"/>
      <w:szCs w:val="22"/>
      <w:lang w:val="en-US" w:eastAsia="ar-SA"/>
    </w:rPr>
  </w:style>
  <w:style w:type="character" w:customStyle="1" w:styleId="A6">
    <w:name w:val="A6"/>
    <w:uiPriority w:val="99"/>
    <w:rsid w:val="00845D91"/>
    <w:rPr>
      <w:rFonts w:cs="Minion Pro"/>
      <w:color w:val="000000"/>
      <w:sz w:val="10"/>
      <w:szCs w:val="10"/>
    </w:rPr>
  </w:style>
  <w:style w:type="paragraph" w:customStyle="1" w:styleId="JSRrunningtitle">
    <w:name w:val="JSR running title"/>
    <w:basedOn w:val="Header"/>
    <w:rsid w:val="006A5754"/>
    <w:rPr>
      <w:bCs/>
      <w:i/>
      <w:iCs/>
      <w:sz w:val="18"/>
      <w:szCs w:val="18"/>
      <w:lang w:val="en-GB"/>
    </w:rPr>
  </w:style>
  <w:style w:type="character" w:customStyle="1" w:styleId="A9">
    <w:name w:val="A9"/>
    <w:uiPriority w:val="99"/>
    <w:rsid w:val="00845D91"/>
    <w:rPr>
      <w:color w:val="000000"/>
      <w:sz w:val="22"/>
      <w:szCs w:val="22"/>
    </w:rPr>
  </w:style>
  <w:style w:type="character" w:customStyle="1" w:styleId="A0">
    <w:name w:val="A0"/>
    <w:uiPriority w:val="99"/>
    <w:rsid w:val="00845D91"/>
    <w:rPr>
      <w:i/>
      <w:iCs/>
      <w:color w:val="000000"/>
      <w:sz w:val="18"/>
      <w:szCs w:val="18"/>
    </w:rPr>
  </w:style>
  <w:style w:type="character" w:customStyle="1" w:styleId="A1">
    <w:name w:val="A1"/>
    <w:uiPriority w:val="99"/>
    <w:rsid w:val="00845D91"/>
    <w:rPr>
      <w:b/>
      <w:bCs/>
      <w:color w:val="000000"/>
      <w:sz w:val="20"/>
      <w:szCs w:val="20"/>
    </w:rPr>
  </w:style>
  <w:style w:type="character" w:customStyle="1" w:styleId="publication-meta-journal">
    <w:name w:val="publication-meta-journal"/>
    <w:rsid w:val="00845D91"/>
  </w:style>
  <w:style w:type="paragraph" w:customStyle="1" w:styleId="PARAGRAPHnoindent">
    <w:name w:val="PARAGRAPH (no indent)"/>
    <w:basedOn w:val="Normal"/>
    <w:next w:val="Normal"/>
    <w:rsid w:val="00867BD1"/>
    <w:pPr>
      <w:widowControl w:val="0"/>
      <w:spacing w:line="230" w:lineRule="exact"/>
      <w:jc w:val="both"/>
    </w:pPr>
    <w:rPr>
      <w:rFonts w:ascii="Palatino" w:hAnsi="Palatino"/>
      <w:kern w:val="16"/>
      <w:sz w:val="19"/>
      <w:szCs w:val="20"/>
      <w:lang w:eastAsia="en-US"/>
    </w:rPr>
  </w:style>
  <w:style w:type="table" w:customStyle="1" w:styleId="TableGrid1">
    <w:name w:val="Table Grid1"/>
    <w:basedOn w:val="TableNormal"/>
    <w:uiPriority w:val="59"/>
    <w:rsid w:val="00867BD1"/>
    <w:rPr>
      <w:rFonts w:ascii="Calibri" w:hAnsi="Calibri" w:cs="Calibri"/>
    </w:rPr>
    <w:tblPr>
      <w:tblInd w:w="0" w:type="dxa"/>
      <w:tblCellMar>
        <w:top w:w="0" w:type="dxa"/>
        <w:left w:w="108" w:type="dxa"/>
        <w:bottom w:w="0" w:type="dxa"/>
        <w:right w:w="108" w:type="dxa"/>
      </w:tblCellMar>
    </w:tblPr>
  </w:style>
  <w:style w:type="table" w:styleId="LightShading-Accent4">
    <w:name w:val="Light Shading Accent 4"/>
    <w:basedOn w:val="TableNormal"/>
    <w:uiPriority w:val="60"/>
    <w:rsid w:val="001A4F7A"/>
    <w:rPr>
      <w:rFonts w:ascii="Calibri" w:eastAsia="Calibri" w:hAnsi="Calibri"/>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1">
    <w:name w:val="Light List Accent 1"/>
    <w:basedOn w:val="TableNormal"/>
    <w:uiPriority w:val="61"/>
    <w:rsid w:val="001A4F7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1A4F7A"/>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tml-italic">
    <w:name w:val="html-italic"/>
    <w:rsid w:val="001A4F7A"/>
  </w:style>
  <w:style w:type="table" w:customStyle="1" w:styleId="PlainTable21">
    <w:name w:val="Plain Table 21"/>
    <w:basedOn w:val="TableNormal"/>
    <w:uiPriority w:val="42"/>
    <w:rsid w:val="001A4F7A"/>
    <w:rPr>
      <w:rFonts w:ascii="Calibri" w:eastAsia="Calibri" w:hAnsi="Calibri"/>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1A4F7A"/>
    <w:rPr>
      <w:rFonts w:ascii="Calibri" w:eastAsia="Calibri" w:hAnsi="Calibri"/>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ighlight">
    <w:name w:val="highlight"/>
    <w:rsid w:val="001A4F7A"/>
  </w:style>
  <w:style w:type="character" w:styleId="LineNumber">
    <w:name w:val="line number"/>
    <w:uiPriority w:val="99"/>
    <w:semiHidden/>
    <w:unhideWhenUsed/>
    <w:rsid w:val="001A4F7A"/>
  </w:style>
  <w:style w:type="character" w:customStyle="1" w:styleId="enn">
    <w:name w:val="en_n"/>
    <w:rsid w:val="001A4F7A"/>
  </w:style>
  <w:style w:type="paragraph" w:customStyle="1" w:styleId="JSRauthortitle">
    <w:name w:val="JSR author title"/>
    <w:basedOn w:val="Header"/>
    <w:rsid w:val="006A5754"/>
    <w:pPr>
      <w:ind w:left="1440"/>
      <w:jc w:val="right"/>
    </w:pPr>
    <w:rPr>
      <w:bCs/>
      <w:i/>
      <w:iCs/>
      <w:sz w:val="18"/>
      <w:szCs w:val="18"/>
      <w:lang w:val="en-GB"/>
    </w:rPr>
  </w:style>
  <w:style w:type="paragraph" w:customStyle="1" w:styleId="JSRTtile">
    <w:name w:val="JSR Ttile"/>
    <w:basedOn w:val="Normal"/>
    <w:qFormat/>
    <w:rsid w:val="00C57C57"/>
    <w:pPr>
      <w:spacing w:before="420" w:line="288" w:lineRule="auto"/>
      <w:jc w:val="center"/>
    </w:pPr>
    <w:rPr>
      <w:b/>
      <w:bCs/>
      <w:iCs/>
      <w:sz w:val="22"/>
      <w:szCs w:val="22"/>
    </w:rPr>
  </w:style>
  <w:style w:type="paragraph" w:customStyle="1" w:styleId="JSRaffiliation1">
    <w:name w:val="JSR affiliation1"/>
    <w:basedOn w:val="Normal"/>
    <w:rsid w:val="00C57C57"/>
    <w:pPr>
      <w:spacing w:before="160"/>
      <w:jc w:val="center"/>
    </w:pPr>
    <w:rPr>
      <w:bCs/>
      <w:iCs/>
      <w:sz w:val="18"/>
      <w:szCs w:val="18"/>
      <w:lang w:bidi="en-US"/>
    </w:rPr>
  </w:style>
  <w:style w:type="paragraph" w:customStyle="1" w:styleId="JSRaffiliation2">
    <w:name w:val="JSR affiliation 2"/>
    <w:basedOn w:val="Normal"/>
    <w:rsid w:val="00C57C57"/>
    <w:pPr>
      <w:spacing w:before="80"/>
      <w:jc w:val="center"/>
    </w:pPr>
    <w:rPr>
      <w:rFonts w:eastAsia="MS Mincho"/>
      <w:bCs/>
      <w:iCs/>
      <w:sz w:val="18"/>
      <w:szCs w:val="18"/>
      <w:lang w:eastAsia="en-US" w:bidi="en-US"/>
    </w:rPr>
  </w:style>
  <w:style w:type="paragraph" w:customStyle="1" w:styleId="JSRMSreceived">
    <w:name w:val="JSR MS received"/>
    <w:basedOn w:val="Normal"/>
    <w:rsid w:val="00BF101C"/>
    <w:pPr>
      <w:spacing w:before="200" w:after="200"/>
      <w:jc w:val="center"/>
    </w:pPr>
    <w:rPr>
      <w:iCs/>
      <w:sz w:val="18"/>
      <w:szCs w:val="16"/>
    </w:rPr>
  </w:style>
  <w:style w:type="paragraph" w:customStyle="1" w:styleId="JSRAbstracttitle">
    <w:name w:val="JSR Abstract title"/>
    <w:basedOn w:val="Normal"/>
    <w:rsid w:val="008244B7"/>
    <w:pPr>
      <w:spacing w:before="200"/>
      <w:jc w:val="center"/>
    </w:pPr>
    <w:rPr>
      <w:b/>
      <w:bCs/>
      <w:sz w:val="18"/>
      <w:szCs w:val="18"/>
    </w:rPr>
  </w:style>
  <w:style w:type="paragraph" w:customStyle="1" w:styleId="JSRAbstracttext">
    <w:name w:val="JSR Abstract text"/>
    <w:basedOn w:val="Normal"/>
    <w:qFormat/>
    <w:rsid w:val="00C57C57"/>
    <w:pPr>
      <w:spacing w:before="120"/>
      <w:ind w:left="288" w:right="331"/>
      <w:jc w:val="both"/>
    </w:pPr>
    <w:rPr>
      <w:bCs/>
      <w:iCs/>
      <w:sz w:val="18"/>
      <w:szCs w:val="18"/>
      <w:lang w:bidi="en-US"/>
    </w:rPr>
  </w:style>
  <w:style w:type="paragraph" w:customStyle="1" w:styleId="JSRKewords">
    <w:name w:val="JSR Kewords"/>
    <w:basedOn w:val="Normal"/>
    <w:rsid w:val="00C57C57"/>
    <w:pPr>
      <w:spacing w:before="120"/>
      <w:ind w:left="994" w:right="331" w:hanging="720"/>
      <w:jc w:val="both"/>
    </w:pPr>
    <w:rPr>
      <w:rFonts w:eastAsia="MS Mincho"/>
      <w:bCs/>
      <w:iCs/>
      <w:sz w:val="18"/>
      <w:szCs w:val="18"/>
    </w:rPr>
  </w:style>
  <w:style w:type="paragraph" w:customStyle="1" w:styleId="JSRcopy">
    <w:name w:val="JSR copy"/>
    <w:basedOn w:val="Normal"/>
    <w:link w:val="JSRcopyChar"/>
    <w:rsid w:val="00C57C57"/>
    <w:pPr>
      <w:tabs>
        <w:tab w:val="left" w:pos="3402"/>
      </w:tabs>
      <w:spacing w:before="120"/>
      <w:ind w:left="288" w:right="288"/>
      <w:jc w:val="both"/>
    </w:pPr>
    <w:rPr>
      <w:sz w:val="16"/>
      <w:szCs w:val="16"/>
      <w:lang w:eastAsia="en-SG"/>
    </w:rPr>
  </w:style>
  <w:style w:type="paragraph" w:customStyle="1" w:styleId="JSRIntroductiontitle">
    <w:name w:val="JSR Introduction title"/>
    <w:basedOn w:val="Normal"/>
    <w:rsid w:val="006A5754"/>
    <w:pPr>
      <w:tabs>
        <w:tab w:val="left" w:pos="284"/>
      </w:tabs>
      <w:spacing w:before="400" w:after="200"/>
    </w:pPr>
    <w:rPr>
      <w:b/>
      <w:bCs/>
      <w:sz w:val="20"/>
    </w:rPr>
  </w:style>
  <w:style w:type="paragraph" w:customStyle="1" w:styleId="JSRIntroductiontext">
    <w:name w:val="JSR Introduction text"/>
    <w:basedOn w:val="Normal"/>
    <w:rsid w:val="008244B7"/>
    <w:pPr>
      <w:tabs>
        <w:tab w:val="left" w:pos="360"/>
      </w:tabs>
      <w:spacing w:line="260" w:lineRule="exact"/>
      <w:jc w:val="both"/>
    </w:pPr>
    <w:rPr>
      <w:bCs/>
      <w:iCs/>
      <w:sz w:val="20"/>
      <w:szCs w:val="20"/>
      <w:lang w:bidi="en-US"/>
    </w:rPr>
  </w:style>
  <w:style w:type="paragraph" w:customStyle="1" w:styleId="JSRtable">
    <w:name w:val="JSR table"/>
    <w:basedOn w:val="Normal"/>
    <w:rsid w:val="006A5754"/>
    <w:rPr>
      <w:sz w:val="18"/>
      <w:lang w:bidi="en-US"/>
    </w:rPr>
  </w:style>
  <w:style w:type="numbering" w:customStyle="1" w:styleId="NoList2">
    <w:name w:val="No List2"/>
    <w:next w:val="NoList"/>
    <w:unhideWhenUsed/>
    <w:rsid w:val="007A5CA9"/>
  </w:style>
  <w:style w:type="paragraph" w:customStyle="1" w:styleId="IEEEAuthorName">
    <w:name w:val="IEEE Author Name"/>
    <w:basedOn w:val="Normal"/>
    <w:next w:val="Normal"/>
    <w:rsid w:val="007A5CA9"/>
    <w:pPr>
      <w:adjustRightInd w:val="0"/>
      <w:snapToGrid w:val="0"/>
      <w:spacing w:before="120" w:after="120"/>
      <w:jc w:val="center"/>
    </w:pPr>
    <w:rPr>
      <w:sz w:val="22"/>
      <w:lang w:eastAsia="en-GB"/>
    </w:rPr>
  </w:style>
  <w:style w:type="paragraph" w:customStyle="1" w:styleId="IEEEAuthorAffiliation">
    <w:name w:val="IEEE Author Affiliation"/>
    <w:basedOn w:val="Normal"/>
    <w:next w:val="Normal"/>
    <w:rsid w:val="007A5CA9"/>
    <w:pPr>
      <w:spacing w:after="60"/>
      <w:jc w:val="center"/>
    </w:pPr>
    <w:rPr>
      <w:i/>
      <w:sz w:val="20"/>
      <w:lang w:eastAsia="en-GB"/>
    </w:rPr>
  </w:style>
  <w:style w:type="paragraph" w:customStyle="1" w:styleId="IEEEHeading2">
    <w:name w:val="IEEE Heading 2"/>
    <w:basedOn w:val="Normal"/>
    <w:next w:val="IEEEParagraph"/>
    <w:rsid w:val="007A5CA9"/>
    <w:pPr>
      <w:numPr>
        <w:numId w:val="3"/>
      </w:numPr>
      <w:adjustRightInd w:val="0"/>
      <w:snapToGrid w:val="0"/>
      <w:spacing w:before="150" w:after="60"/>
      <w:ind w:left="289" w:hanging="289"/>
    </w:pPr>
    <w:rPr>
      <w:rFonts w:eastAsia="SimSun"/>
      <w:i/>
      <w:sz w:val="20"/>
      <w:lang w:val="en-AU" w:eastAsia="zh-CN"/>
    </w:rPr>
  </w:style>
  <w:style w:type="paragraph" w:customStyle="1" w:styleId="IEEEAuthorEmail">
    <w:name w:val="IEEE Author Email"/>
    <w:next w:val="IEEEAuthorAffiliation"/>
    <w:rsid w:val="007A5CA9"/>
    <w:pPr>
      <w:spacing w:after="60"/>
      <w:jc w:val="center"/>
    </w:pPr>
    <w:rPr>
      <w:rFonts w:ascii="Courier" w:hAnsi="Courier"/>
      <w:sz w:val="18"/>
      <w:szCs w:val="24"/>
    </w:rPr>
  </w:style>
  <w:style w:type="paragraph" w:customStyle="1" w:styleId="IEEEAbstractHeading">
    <w:name w:val="IEEE Abstract Heading"/>
    <w:basedOn w:val="IEEEAbtract"/>
    <w:next w:val="IEEEAbtract"/>
    <w:link w:val="IEEEAbstractHeadingChar"/>
    <w:rsid w:val="007A5CA9"/>
    <w:rPr>
      <w:i/>
    </w:rPr>
  </w:style>
  <w:style w:type="character" w:customStyle="1" w:styleId="IEEEAbstractHeadingChar">
    <w:name w:val="IEEE Abstract Heading Char"/>
    <w:link w:val="IEEEAbstractHeading"/>
    <w:rsid w:val="007A5CA9"/>
    <w:rPr>
      <w:rFonts w:eastAsia="SimSun"/>
      <w:b/>
      <w:i/>
      <w:sz w:val="18"/>
      <w:szCs w:val="24"/>
    </w:rPr>
  </w:style>
  <w:style w:type="paragraph" w:customStyle="1" w:styleId="IEEEAbtract">
    <w:name w:val="IEEE Abtract"/>
    <w:basedOn w:val="Normal"/>
    <w:next w:val="Normal"/>
    <w:link w:val="IEEEAbtractChar"/>
    <w:rsid w:val="007A5CA9"/>
    <w:pPr>
      <w:adjustRightInd w:val="0"/>
      <w:snapToGrid w:val="0"/>
      <w:jc w:val="both"/>
    </w:pPr>
    <w:rPr>
      <w:rFonts w:eastAsia="SimSun"/>
      <w:b/>
      <w:sz w:val="18"/>
      <w:lang w:eastAsia="en-GB"/>
    </w:rPr>
  </w:style>
  <w:style w:type="character" w:customStyle="1" w:styleId="IEEEAbtractChar">
    <w:name w:val="IEEE Abtract Char"/>
    <w:link w:val="IEEEAbtract"/>
    <w:rsid w:val="007A5CA9"/>
    <w:rPr>
      <w:rFonts w:eastAsia="SimSun"/>
      <w:b/>
      <w:sz w:val="18"/>
      <w:szCs w:val="24"/>
    </w:rPr>
  </w:style>
  <w:style w:type="paragraph" w:customStyle="1" w:styleId="IEEEParagraph">
    <w:name w:val="IEEE Paragraph"/>
    <w:basedOn w:val="Normal"/>
    <w:link w:val="IEEEParagraphChar"/>
    <w:rsid w:val="007A5CA9"/>
    <w:pPr>
      <w:adjustRightInd w:val="0"/>
      <w:snapToGrid w:val="0"/>
      <w:ind w:firstLine="216"/>
      <w:jc w:val="both"/>
    </w:pPr>
    <w:rPr>
      <w:rFonts w:eastAsia="SimSun"/>
      <w:lang w:val="en-AU" w:eastAsia="zh-CN"/>
    </w:rPr>
  </w:style>
  <w:style w:type="paragraph" w:customStyle="1" w:styleId="IEEEHeading1">
    <w:name w:val="IEEE Heading 1"/>
    <w:basedOn w:val="Normal"/>
    <w:next w:val="IEEEParagraph"/>
    <w:rsid w:val="007A5CA9"/>
    <w:pPr>
      <w:numPr>
        <w:numId w:val="5"/>
      </w:numPr>
      <w:adjustRightInd w:val="0"/>
      <w:snapToGrid w:val="0"/>
      <w:spacing w:before="180" w:after="60"/>
      <w:ind w:left="289" w:hanging="289"/>
      <w:jc w:val="center"/>
    </w:pPr>
    <w:rPr>
      <w:rFonts w:eastAsia="SimSun"/>
      <w:smallCaps/>
      <w:sz w:val="20"/>
      <w:lang w:val="en-AU" w:eastAsia="zh-CN"/>
    </w:rPr>
  </w:style>
  <w:style w:type="table" w:customStyle="1" w:styleId="TableGrid2">
    <w:name w:val="Table Grid2"/>
    <w:basedOn w:val="TableNormal"/>
    <w:next w:val="TableGrid"/>
    <w:rsid w:val="007A5CA9"/>
    <w:rPr>
      <w:rFonts w:eastAsia="SimSun"/>
      <w:lang w:val="en-US" w:eastAsia="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7A5CA9"/>
    <w:pPr>
      <w:ind w:firstLine="0"/>
      <w:jc w:val="left"/>
    </w:pPr>
    <w:rPr>
      <w:sz w:val="18"/>
    </w:rPr>
  </w:style>
  <w:style w:type="paragraph" w:customStyle="1" w:styleId="IEEETitle">
    <w:name w:val="IEEE Title"/>
    <w:basedOn w:val="Normal"/>
    <w:next w:val="IEEEAuthorName"/>
    <w:rsid w:val="007A5CA9"/>
    <w:pPr>
      <w:adjustRightInd w:val="0"/>
      <w:snapToGrid w:val="0"/>
      <w:jc w:val="center"/>
    </w:pPr>
    <w:rPr>
      <w:rFonts w:eastAsia="SimSun"/>
      <w:sz w:val="48"/>
      <w:lang w:val="en-AU" w:eastAsia="zh-CN"/>
    </w:rPr>
  </w:style>
  <w:style w:type="paragraph" w:customStyle="1" w:styleId="IEEEHeading3">
    <w:name w:val="IEEE Heading 3"/>
    <w:basedOn w:val="Normal"/>
    <w:next w:val="IEEEParagraph"/>
    <w:link w:val="IEEEHeading3Char"/>
    <w:rsid w:val="007A5CA9"/>
    <w:pPr>
      <w:numPr>
        <w:numId w:val="2"/>
      </w:numPr>
      <w:adjustRightInd w:val="0"/>
      <w:snapToGrid w:val="0"/>
      <w:spacing w:before="120" w:after="60"/>
      <w:ind w:firstLine="216"/>
      <w:jc w:val="both"/>
    </w:pPr>
    <w:rPr>
      <w:rFonts w:eastAsia="SimSun"/>
      <w:i/>
      <w:sz w:val="20"/>
      <w:lang w:val="en-AU" w:eastAsia="zh-CN"/>
    </w:rPr>
  </w:style>
  <w:style w:type="paragraph" w:customStyle="1" w:styleId="IEEETableCaption">
    <w:name w:val="IEEE Table Caption"/>
    <w:basedOn w:val="Normal"/>
    <w:next w:val="IEEEParagraph"/>
    <w:rsid w:val="007A5CA9"/>
    <w:pPr>
      <w:spacing w:before="120" w:after="120"/>
      <w:jc w:val="center"/>
    </w:pPr>
    <w:rPr>
      <w:rFonts w:eastAsia="SimSun"/>
      <w:smallCaps/>
      <w:sz w:val="16"/>
      <w:lang w:val="en-AU" w:eastAsia="zh-CN"/>
    </w:rPr>
  </w:style>
  <w:style w:type="paragraph" w:styleId="Caption">
    <w:name w:val="caption"/>
    <w:basedOn w:val="Normal"/>
    <w:next w:val="Normal"/>
    <w:uiPriority w:val="35"/>
    <w:qFormat/>
    <w:rsid w:val="007A5CA9"/>
    <w:pPr>
      <w:spacing w:before="120" w:after="120"/>
    </w:pPr>
    <w:rPr>
      <w:rFonts w:eastAsia="SimSun"/>
      <w:b/>
      <w:bCs/>
      <w:sz w:val="20"/>
      <w:szCs w:val="20"/>
      <w:lang w:val="en-AU" w:eastAsia="zh-CN"/>
    </w:rPr>
  </w:style>
  <w:style w:type="character" w:customStyle="1" w:styleId="IEEEParagraphChar">
    <w:name w:val="IEEE Paragraph Char"/>
    <w:link w:val="IEEEParagraph"/>
    <w:rsid w:val="007A5CA9"/>
    <w:rPr>
      <w:rFonts w:eastAsia="SimSun"/>
      <w:sz w:val="24"/>
      <w:szCs w:val="24"/>
      <w:lang w:val="en-AU" w:eastAsia="zh-CN"/>
    </w:rPr>
  </w:style>
  <w:style w:type="numbering" w:customStyle="1" w:styleId="IEEEBullet1">
    <w:name w:val="IEEE Bullet 1"/>
    <w:basedOn w:val="NoList"/>
    <w:rsid w:val="007A5CA9"/>
    <w:pPr>
      <w:numPr>
        <w:numId w:val="4"/>
      </w:numPr>
    </w:pPr>
  </w:style>
  <w:style w:type="paragraph" w:customStyle="1" w:styleId="IEEEFigureCaptionSingle-Line">
    <w:name w:val="IEEE Figure Caption Single-Line"/>
    <w:basedOn w:val="IEEETableCaption"/>
    <w:next w:val="IEEEParagraph"/>
    <w:rsid w:val="007A5CA9"/>
    <w:rPr>
      <w:smallCaps w:val="0"/>
    </w:rPr>
  </w:style>
  <w:style w:type="character" w:customStyle="1" w:styleId="IEEEHeading3Char">
    <w:name w:val="IEEE Heading 3 Char"/>
    <w:link w:val="IEEEHeading3"/>
    <w:rsid w:val="007A5CA9"/>
    <w:rPr>
      <w:rFonts w:eastAsia="SimSun"/>
      <w:i/>
      <w:szCs w:val="24"/>
      <w:lang w:val="en-AU" w:eastAsia="zh-CN"/>
    </w:rPr>
  </w:style>
  <w:style w:type="paragraph" w:customStyle="1" w:styleId="IEEEFigure">
    <w:name w:val="IEEE Figure"/>
    <w:basedOn w:val="Normal"/>
    <w:next w:val="IEEEFigureCaptionSingle-Line"/>
    <w:rsid w:val="007A5CA9"/>
    <w:pPr>
      <w:jc w:val="center"/>
    </w:pPr>
    <w:rPr>
      <w:rFonts w:eastAsia="SimSun"/>
      <w:lang w:val="en-AU" w:eastAsia="zh-CN"/>
    </w:rPr>
  </w:style>
  <w:style w:type="paragraph" w:customStyle="1" w:styleId="IEEEReferenceItem">
    <w:name w:val="IEEE Reference Item"/>
    <w:basedOn w:val="Normal"/>
    <w:rsid w:val="007A5CA9"/>
    <w:pPr>
      <w:tabs>
        <w:tab w:val="num" w:pos="432"/>
      </w:tabs>
      <w:adjustRightInd w:val="0"/>
      <w:snapToGrid w:val="0"/>
      <w:ind w:left="432" w:hanging="432"/>
      <w:jc w:val="both"/>
    </w:pPr>
    <w:rPr>
      <w:rFonts w:eastAsia="SimSun"/>
      <w:sz w:val="16"/>
      <w:lang w:eastAsia="zh-CN"/>
    </w:rPr>
  </w:style>
  <w:style w:type="paragraph" w:customStyle="1" w:styleId="IEEEFigureCaptionMulti-Lines">
    <w:name w:val="IEEE Figure Caption Multi-Lines"/>
    <w:basedOn w:val="IEEEFigureCaptionSingle-Line"/>
    <w:next w:val="IEEEParagraph"/>
    <w:rsid w:val="007A5CA9"/>
    <w:pPr>
      <w:jc w:val="both"/>
    </w:pPr>
  </w:style>
  <w:style w:type="paragraph" w:customStyle="1" w:styleId="IEEETableHeaderCentered">
    <w:name w:val="IEEE Table Header Centered"/>
    <w:basedOn w:val="IEEETableCell"/>
    <w:rsid w:val="007A5CA9"/>
    <w:pPr>
      <w:jc w:val="center"/>
    </w:pPr>
    <w:rPr>
      <w:b/>
      <w:bCs/>
    </w:rPr>
  </w:style>
  <w:style w:type="paragraph" w:customStyle="1" w:styleId="IEEETableHeaderLeft-Justified">
    <w:name w:val="IEEE Table Header Left-Justified"/>
    <w:basedOn w:val="IEEETableCell"/>
    <w:rsid w:val="007A5CA9"/>
    <w:rPr>
      <w:b/>
      <w:bCs/>
    </w:rPr>
  </w:style>
  <w:style w:type="character" w:customStyle="1" w:styleId="NoSpacingChar">
    <w:name w:val="No Spacing Char"/>
    <w:basedOn w:val="DefaultParagraphFont"/>
    <w:link w:val="NoSpacing"/>
    <w:uiPriority w:val="1"/>
    <w:rsid w:val="007A5CA9"/>
    <w:rPr>
      <w:rFonts w:ascii="Calibri" w:eastAsia="Arial Unicode MS" w:hAnsi="Calibri" w:cs="font432"/>
      <w:kern w:val="1"/>
      <w:sz w:val="22"/>
      <w:szCs w:val="22"/>
      <w:lang w:val="en-US" w:eastAsia="ar-SA"/>
    </w:rPr>
  </w:style>
  <w:style w:type="character" w:styleId="PlaceholderText">
    <w:name w:val="Placeholder Text"/>
    <w:basedOn w:val="DefaultParagraphFont"/>
    <w:uiPriority w:val="99"/>
    <w:semiHidden/>
    <w:rsid w:val="007A5CA9"/>
    <w:rPr>
      <w:color w:val="808080"/>
    </w:rPr>
  </w:style>
  <w:style w:type="table" w:customStyle="1" w:styleId="ListTable6Colorful3">
    <w:name w:val="List Table 6 Colorful3"/>
    <w:basedOn w:val="TableNormal"/>
    <w:uiPriority w:val="51"/>
    <w:rsid w:val="00AC3EB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Accent11">
    <w:name w:val="Light List - Accent 11"/>
    <w:basedOn w:val="TableNormal"/>
    <w:uiPriority w:val="61"/>
    <w:rsid w:val="00AC3EBE"/>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AC3EBE"/>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
    <w:name w:val="Table Grid21"/>
    <w:basedOn w:val="TableNormal"/>
    <w:rsid w:val="00AC3EBE"/>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
    <w:name w:val="Document Map Char"/>
    <w:link w:val="DocumentMap"/>
    <w:rsid w:val="00AC3EBE"/>
    <w:rPr>
      <w:rFonts w:ascii="Tahoma" w:eastAsia="Calibri" w:hAnsi="Tahoma" w:cs="Tahoma"/>
      <w:sz w:val="16"/>
      <w:szCs w:val="16"/>
    </w:rPr>
  </w:style>
  <w:style w:type="paragraph" w:styleId="DocumentMap">
    <w:name w:val="Document Map"/>
    <w:basedOn w:val="Normal"/>
    <w:link w:val="DocumentMapChar"/>
    <w:rsid w:val="00AC3EBE"/>
    <w:pPr>
      <w:spacing w:after="200" w:line="276" w:lineRule="auto"/>
      <w:jc w:val="both"/>
    </w:pPr>
    <w:rPr>
      <w:rFonts w:ascii="Tahoma" w:eastAsia="Calibri" w:hAnsi="Tahoma" w:cs="Tahoma"/>
      <w:sz w:val="16"/>
      <w:szCs w:val="16"/>
      <w:lang w:eastAsia="en-GB"/>
    </w:rPr>
  </w:style>
  <w:style w:type="character" w:customStyle="1" w:styleId="DocumentMapChar1">
    <w:name w:val="Document Map Char1"/>
    <w:basedOn w:val="DefaultParagraphFont"/>
    <w:uiPriority w:val="99"/>
    <w:semiHidden/>
    <w:rsid w:val="00AC3EBE"/>
    <w:rPr>
      <w:rFonts w:ascii="Segoe UI" w:hAnsi="Segoe UI" w:cs="Segoe UI"/>
      <w:sz w:val="16"/>
      <w:szCs w:val="16"/>
      <w:lang w:eastAsia="fr-FR"/>
    </w:rPr>
  </w:style>
  <w:style w:type="character" w:customStyle="1" w:styleId="fs7">
    <w:name w:val="fs7"/>
    <w:rsid w:val="00AC3EBE"/>
    <w:rPr>
      <w:rFonts w:ascii="Calibri" w:eastAsia="SimSun" w:hAnsi="Calibri" w:cs="SimSun"/>
    </w:rPr>
  </w:style>
  <w:style w:type="character" w:customStyle="1" w:styleId="ff2">
    <w:name w:val="ff2"/>
    <w:rsid w:val="00AC3EBE"/>
    <w:rPr>
      <w:rFonts w:ascii="Calibri" w:eastAsia="SimSun" w:hAnsi="Calibri" w:cs="SimSun"/>
    </w:rPr>
  </w:style>
  <w:style w:type="table" w:customStyle="1" w:styleId="TableGrid3">
    <w:name w:val="Table Grid3"/>
    <w:basedOn w:val="TableNormal"/>
    <w:next w:val="TableGrid"/>
    <w:uiPriority w:val="59"/>
    <w:rsid w:val="00AC3EB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AC3EBE"/>
    <w:rPr>
      <w:color w:val="605E5C"/>
      <w:shd w:val="clear" w:color="auto" w:fill="E1DFDD"/>
    </w:rPr>
  </w:style>
  <w:style w:type="character" w:customStyle="1" w:styleId="UnresolvedMention">
    <w:name w:val="Unresolved Mention"/>
    <w:basedOn w:val="DefaultParagraphFont"/>
    <w:uiPriority w:val="99"/>
    <w:semiHidden/>
    <w:unhideWhenUsed/>
    <w:rsid w:val="00CA2462"/>
    <w:rPr>
      <w:color w:val="605E5C"/>
      <w:shd w:val="clear" w:color="auto" w:fill="E1DFDD"/>
    </w:rPr>
  </w:style>
  <w:style w:type="paragraph" w:styleId="Bibliography">
    <w:name w:val="Bibliography"/>
    <w:basedOn w:val="Normal"/>
    <w:next w:val="Normal"/>
    <w:uiPriority w:val="37"/>
    <w:unhideWhenUsed/>
    <w:rsid w:val="00FC461D"/>
    <w:pPr>
      <w:spacing w:after="200" w:line="276" w:lineRule="auto"/>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3112">
      <w:bodyDiv w:val="1"/>
      <w:marLeft w:val="0"/>
      <w:marRight w:val="0"/>
      <w:marTop w:val="0"/>
      <w:marBottom w:val="0"/>
      <w:divBdr>
        <w:top w:val="none" w:sz="0" w:space="0" w:color="auto"/>
        <w:left w:val="none" w:sz="0" w:space="0" w:color="auto"/>
        <w:bottom w:val="none" w:sz="0" w:space="0" w:color="auto"/>
        <w:right w:val="none" w:sz="0" w:space="0" w:color="auto"/>
      </w:divBdr>
    </w:div>
    <w:div w:id="408891106">
      <w:bodyDiv w:val="1"/>
      <w:marLeft w:val="0"/>
      <w:marRight w:val="0"/>
      <w:marTop w:val="0"/>
      <w:marBottom w:val="0"/>
      <w:divBdr>
        <w:top w:val="none" w:sz="0" w:space="0" w:color="auto"/>
        <w:left w:val="none" w:sz="0" w:space="0" w:color="auto"/>
        <w:bottom w:val="none" w:sz="0" w:space="0" w:color="auto"/>
        <w:right w:val="none" w:sz="0" w:space="0" w:color="auto"/>
      </w:divBdr>
    </w:div>
    <w:div w:id="567963254">
      <w:bodyDiv w:val="1"/>
      <w:marLeft w:val="0"/>
      <w:marRight w:val="0"/>
      <w:marTop w:val="0"/>
      <w:marBottom w:val="0"/>
      <w:divBdr>
        <w:top w:val="none" w:sz="0" w:space="0" w:color="auto"/>
        <w:left w:val="none" w:sz="0" w:space="0" w:color="auto"/>
        <w:bottom w:val="none" w:sz="0" w:space="0" w:color="auto"/>
        <w:right w:val="none" w:sz="0" w:space="0" w:color="auto"/>
      </w:divBdr>
    </w:div>
    <w:div w:id="609094238">
      <w:bodyDiv w:val="1"/>
      <w:marLeft w:val="0"/>
      <w:marRight w:val="0"/>
      <w:marTop w:val="0"/>
      <w:marBottom w:val="0"/>
      <w:divBdr>
        <w:top w:val="none" w:sz="0" w:space="0" w:color="auto"/>
        <w:left w:val="none" w:sz="0" w:space="0" w:color="auto"/>
        <w:bottom w:val="none" w:sz="0" w:space="0" w:color="auto"/>
        <w:right w:val="none" w:sz="0" w:space="0" w:color="auto"/>
      </w:divBdr>
    </w:div>
    <w:div w:id="653143616">
      <w:bodyDiv w:val="1"/>
      <w:marLeft w:val="0"/>
      <w:marRight w:val="0"/>
      <w:marTop w:val="0"/>
      <w:marBottom w:val="0"/>
      <w:divBdr>
        <w:top w:val="none" w:sz="0" w:space="0" w:color="auto"/>
        <w:left w:val="none" w:sz="0" w:space="0" w:color="auto"/>
        <w:bottom w:val="none" w:sz="0" w:space="0" w:color="auto"/>
        <w:right w:val="none" w:sz="0" w:space="0" w:color="auto"/>
      </w:divBdr>
    </w:div>
    <w:div w:id="690912809">
      <w:bodyDiv w:val="1"/>
      <w:marLeft w:val="0"/>
      <w:marRight w:val="0"/>
      <w:marTop w:val="0"/>
      <w:marBottom w:val="0"/>
      <w:divBdr>
        <w:top w:val="none" w:sz="0" w:space="0" w:color="auto"/>
        <w:left w:val="none" w:sz="0" w:space="0" w:color="auto"/>
        <w:bottom w:val="none" w:sz="0" w:space="0" w:color="auto"/>
        <w:right w:val="none" w:sz="0" w:space="0" w:color="auto"/>
      </w:divBdr>
    </w:div>
    <w:div w:id="772362409">
      <w:bodyDiv w:val="1"/>
      <w:marLeft w:val="0"/>
      <w:marRight w:val="0"/>
      <w:marTop w:val="0"/>
      <w:marBottom w:val="0"/>
      <w:divBdr>
        <w:top w:val="none" w:sz="0" w:space="0" w:color="auto"/>
        <w:left w:val="none" w:sz="0" w:space="0" w:color="auto"/>
        <w:bottom w:val="none" w:sz="0" w:space="0" w:color="auto"/>
        <w:right w:val="none" w:sz="0" w:space="0" w:color="auto"/>
      </w:divBdr>
    </w:div>
    <w:div w:id="803815494">
      <w:bodyDiv w:val="1"/>
      <w:marLeft w:val="0"/>
      <w:marRight w:val="0"/>
      <w:marTop w:val="0"/>
      <w:marBottom w:val="0"/>
      <w:divBdr>
        <w:top w:val="none" w:sz="0" w:space="0" w:color="auto"/>
        <w:left w:val="none" w:sz="0" w:space="0" w:color="auto"/>
        <w:bottom w:val="none" w:sz="0" w:space="0" w:color="auto"/>
        <w:right w:val="none" w:sz="0" w:space="0" w:color="auto"/>
      </w:divBdr>
    </w:div>
    <w:div w:id="841703237">
      <w:bodyDiv w:val="1"/>
      <w:marLeft w:val="0"/>
      <w:marRight w:val="0"/>
      <w:marTop w:val="0"/>
      <w:marBottom w:val="0"/>
      <w:divBdr>
        <w:top w:val="none" w:sz="0" w:space="0" w:color="auto"/>
        <w:left w:val="none" w:sz="0" w:space="0" w:color="auto"/>
        <w:bottom w:val="none" w:sz="0" w:space="0" w:color="auto"/>
        <w:right w:val="none" w:sz="0" w:space="0" w:color="auto"/>
      </w:divBdr>
    </w:div>
    <w:div w:id="873884089">
      <w:bodyDiv w:val="1"/>
      <w:marLeft w:val="0"/>
      <w:marRight w:val="0"/>
      <w:marTop w:val="0"/>
      <w:marBottom w:val="0"/>
      <w:divBdr>
        <w:top w:val="none" w:sz="0" w:space="0" w:color="auto"/>
        <w:left w:val="none" w:sz="0" w:space="0" w:color="auto"/>
        <w:bottom w:val="none" w:sz="0" w:space="0" w:color="auto"/>
        <w:right w:val="none" w:sz="0" w:space="0" w:color="auto"/>
      </w:divBdr>
    </w:div>
    <w:div w:id="1488473073">
      <w:bodyDiv w:val="1"/>
      <w:marLeft w:val="0"/>
      <w:marRight w:val="0"/>
      <w:marTop w:val="0"/>
      <w:marBottom w:val="0"/>
      <w:divBdr>
        <w:top w:val="none" w:sz="0" w:space="0" w:color="auto"/>
        <w:left w:val="none" w:sz="0" w:space="0" w:color="auto"/>
        <w:bottom w:val="none" w:sz="0" w:space="0" w:color="auto"/>
        <w:right w:val="none" w:sz="0" w:space="0" w:color="auto"/>
      </w:divBdr>
    </w:div>
    <w:div w:id="1560022142">
      <w:bodyDiv w:val="1"/>
      <w:marLeft w:val="0"/>
      <w:marRight w:val="0"/>
      <w:marTop w:val="0"/>
      <w:marBottom w:val="0"/>
      <w:divBdr>
        <w:top w:val="none" w:sz="0" w:space="0" w:color="auto"/>
        <w:left w:val="none" w:sz="0" w:space="0" w:color="auto"/>
        <w:bottom w:val="none" w:sz="0" w:space="0" w:color="auto"/>
        <w:right w:val="none" w:sz="0" w:space="0" w:color="auto"/>
      </w:divBdr>
    </w:div>
    <w:div w:id="1614286262">
      <w:bodyDiv w:val="1"/>
      <w:marLeft w:val="0"/>
      <w:marRight w:val="0"/>
      <w:marTop w:val="0"/>
      <w:marBottom w:val="0"/>
      <w:divBdr>
        <w:top w:val="none" w:sz="0" w:space="0" w:color="auto"/>
        <w:left w:val="none" w:sz="0" w:space="0" w:color="auto"/>
        <w:bottom w:val="none" w:sz="0" w:space="0" w:color="auto"/>
        <w:right w:val="none" w:sz="0" w:space="0" w:color="auto"/>
      </w:divBdr>
    </w:div>
    <w:div w:id="1768577032">
      <w:bodyDiv w:val="1"/>
      <w:marLeft w:val="0"/>
      <w:marRight w:val="0"/>
      <w:marTop w:val="0"/>
      <w:marBottom w:val="0"/>
      <w:divBdr>
        <w:top w:val="none" w:sz="0" w:space="0" w:color="auto"/>
        <w:left w:val="none" w:sz="0" w:space="0" w:color="auto"/>
        <w:bottom w:val="none" w:sz="0" w:space="0" w:color="auto"/>
        <w:right w:val="none" w:sz="0" w:space="0" w:color="auto"/>
      </w:divBdr>
    </w:div>
    <w:div w:id="1783575249">
      <w:bodyDiv w:val="1"/>
      <w:marLeft w:val="0"/>
      <w:marRight w:val="0"/>
      <w:marTop w:val="0"/>
      <w:marBottom w:val="0"/>
      <w:divBdr>
        <w:top w:val="none" w:sz="0" w:space="0" w:color="auto"/>
        <w:left w:val="none" w:sz="0" w:space="0" w:color="auto"/>
        <w:bottom w:val="none" w:sz="0" w:space="0" w:color="auto"/>
        <w:right w:val="none" w:sz="0" w:space="0" w:color="auto"/>
      </w:divBdr>
      <w:divsChild>
        <w:div w:id="576785001">
          <w:marLeft w:val="0"/>
          <w:marRight w:val="0"/>
          <w:marTop w:val="0"/>
          <w:marBottom w:val="0"/>
          <w:divBdr>
            <w:top w:val="dashed" w:sz="2" w:space="1" w:color="CCCCCC"/>
            <w:left w:val="none" w:sz="0" w:space="0" w:color="auto"/>
            <w:bottom w:val="none" w:sz="0" w:space="0" w:color="auto"/>
            <w:right w:val="none" w:sz="0" w:space="0" w:color="auto"/>
          </w:divBdr>
        </w:div>
      </w:divsChild>
    </w:div>
    <w:div w:id="1798454521">
      <w:bodyDiv w:val="1"/>
      <w:marLeft w:val="0"/>
      <w:marRight w:val="0"/>
      <w:marTop w:val="0"/>
      <w:marBottom w:val="0"/>
      <w:divBdr>
        <w:top w:val="none" w:sz="0" w:space="0" w:color="auto"/>
        <w:left w:val="none" w:sz="0" w:space="0" w:color="auto"/>
        <w:bottom w:val="none" w:sz="0" w:space="0" w:color="auto"/>
        <w:right w:val="none" w:sz="0" w:space="0" w:color="auto"/>
      </w:divBdr>
    </w:div>
    <w:div w:id="1802653751">
      <w:bodyDiv w:val="1"/>
      <w:marLeft w:val="0"/>
      <w:marRight w:val="0"/>
      <w:marTop w:val="0"/>
      <w:marBottom w:val="0"/>
      <w:divBdr>
        <w:top w:val="none" w:sz="0" w:space="0" w:color="auto"/>
        <w:left w:val="none" w:sz="0" w:space="0" w:color="auto"/>
        <w:bottom w:val="none" w:sz="0" w:space="0" w:color="auto"/>
        <w:right w:val="none" w:sz="0" w:space="0" w:color="auto"/>
      </w:divBdr>
    </w:div>
    <w:div w:id="1866480860">
      <w:bodyDiv w:val="1"/>
      <w:marLeft w:val="0"/>
      <w:marRight w:val="0"/>
      <w:marTop w:val="0"/>
      <w:marBottom w:val="0"/>
      <w:divBdr>
        <w:top w:val="none" w:sz="0" w:space="0" w:color="auto"/>
        <w:left w:val="none" w:sz="0" w:space="0" w:color="auto"/>
        <w:bottom w:val="none" w:sz="0" w:space="0" w:color="auto"/>
        <w:right w:val="none" w:sz="0" w:space="0" w:color="auto"/>
      </w:divBdr>
      <w:divsChild>
        <w:div w:id="1404135604">
          <w:marLeft w:val="0"/>
          <w:marRight w:val="0"/>
          <w:marTop w:val="0"/>
          <w:marBottom w:val="0"/>
          <w:divBdr>
            <w:top w:val="dashed" w:sz="2" w:space="1" w:color="CCCCCC"/>
            <w:left w:val="none" w:sz="0" w:space="0" w:color="auto"/>
            <w:bottom w:val="none" w:sz="0" w:space="0" w:color="auto"/>
            <w:right w:val="none" w:sz="0" w:space="0" w:color="auto"/>
          </w:divBdr>
        </w:div>
      </w:divsChild>
    </w:div>
    <w:div w:id="1876040121">
      <w:bodyDiv w:val="1"/>
      <w:marLeft w:val="0"/>
      <w:marRight w:val="0"/>
      <w:marTop w:val="0"/>
      <w:marBottom w:val="0"/>
      <w:divBdr>
        <w:top w:val="none" w:sz="0" w:space="0" w:color="auto"/>
        <w:left w:val="none" w:sz="0" w:space="0" w:color="auto"/>
        <w:bottom w:val="none" w:sz="0" w:space="0" w:color="auto"/>
        <w:right w:val="none" w:sz="0" w:space="0" w:color="auto"/>
      </w:divBdr>
    </w:div>
    <w:div w:id="2138907267">
      <w:bodyDiv w:val="1"/>
      <w:marLeft w:val="0"/>
      <w:marRight w:val="0"/>
      <w:marTop w:val="0"/>
      <w:marBottom w:val="0"/>
      <w:divBdr>
        <w:top w:val="none" w:sz="0" w:space="0" w:color="auto"/>
        <w:left w:val="none" w:sz="0" w:space="0" w:color="auto"/>
        <w:bottom w:val="none" w:sz="0" w:space="0" w:color="auto"/>
        <w:right w:val="none" w:sz="0" w:space="0" w:color="auto"/>
      </w:divBdr>
    </w:div>
    <w:div w:id="214199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3329/jsr.v16i2.68155" TargetMode="External"/><Relationship Id="rId18" Type="http://schemas.openxmlformats.org/officeDocument/2006/relationships/image" Target="media/image6.png"/><Relationship Id="rId26" Type="http://schemas.openxmlformats.org/officeDocument/2006/relationships/hyperlink" Target="https://doi.org/10.1016/j.jnoncrysol.2010.01.006" TargetMode="External"/><Relationship Id="rId3" Type="http://schemas.openxmlformats.org/officeDocument/2006/relationships/styles" Target="styles.xml"/><Relationship Id="rId21" Type="http://schemas.openxmlformats.org/officeDocument/2006/relationships/hyperlink" Target="https://doi.org/10.1063/1.1315344"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hyperlink" Target="https://doi.org/10.1016/j.phpro.2013.10.01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002/adma.200401909" TargetMode="External"/><Relationship Id="rId29" Type="http://schemas.openxmlformats.org/officeDocument/2006/relationships/hyperlink" Target="https://doi.org/10.1016/j.jcis.2004.01.0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hyperlink" Target="https://doi.org/10.1063/1.321422" TargetMode="External"/><Relationship Id="rId32" Type="http://schemas.openxmlformats.org/officeDocument/2006/relationships/hyperlink" Target="http://dx.doi.org/10.3329/jsr.v14i1.53782"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dx.doi.org/10.3329/jsr.v15i1.59397" TargetMode="External"/><Relationship Id="rId28" Type="http://schemas.openxmlformats.org/officeDocument/2006/relationships/hyperlink" Target="https://doi.org/10.1016/j.matchemphys.2012.04.004"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doi.org/10.1021/am4051487" TargetMode="External"/><Relationship Id="rId31" Type="http://schemas.openxmlformats.org/officeDocument/2006/relationships/hyperlink" Target="http://dx.doi.org/10.3329/jsr.v14i3.5838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hyperlink" Target="https://doi.org/10.1016/j.solmat.2011.04.040" TargetMode="External"/><Relationship Id="rId27" Type="http://schemas.openxmlformats.org/officeDocument/2006/relationships/hyperlink" Target="https://doi.org/10.1186/1556-276X-6-217" TargetMode="External"/><Relationship Id="rId30" Type="http://schemas.openxmlformats.org/officeDocument/2006/relationships/hyperlink" Target="https://doi.org/10.1007/s12034-017-1434-9"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mahbubchem@cu.ac.bd" TargetMode="External"/><Relationship Id="rId2" Type="http://schemas.openxmlformats.org/officeDocument/2006/relationships/hyperlink" Target="mailto:samirkvaidya@yahoo.co.in" TargetMode="External"/><Relationship Id="rId1" Type="http://schemas.openxmlformats.org/officeDocument/2006/relationships/hyperlink" Target="mailto:deb_anindita@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esktop\Custom%20Office%20Templates\JSR%20Issue%201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F1B85-C6B2-431E-B2C9-8F871E60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JSR Issue 16(2)</Template>
  <TotalTime>1</TotalTime>
  <Pages>7</Pages>
  <Words>2142</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Nematic van der Waals Free energy</vt:lpstr>
    </vt:vector>
  </TitlesOfParts>
  <Company>Hewlett-Packard</Company>
  <LinksUpToDate>false</LinksUpToDate>
  <CharactersWithSpaces>14674</CharactersWithSpaces>
  <SharedDoc>false</SharedDoc>
  <HLinks>
    <vt:vector size="132" baseType="variant">
      <vt:variant>
        <vt:i4>3014757</vt:i4>
      </vt:variant>
      <vt:variant>
        <vt:i4>435</vt:i4>
      </vt:variant>
      <vt:variant>
        <vt:i4>0</vt:i4>
      </vt:variant>
      <vt:variant>
        <vt:i4>5</vt:i4>
      </vt:variant>
      <vt:variant>
        <vt:lpwstr>https://doi.org/10.1088/0264-9381/12/10/015</vt:lpwstr>
      </vt:variant>
      <vt:variant>
        <vt:lpwstr/>
      </vt:variant>
      <vt:variant>
        <vt:i4>131137</vt:i4>
      </vt:variant>
      <vt:variant>
        <vt:i4>432</vt:i4>
      </vt:variant>
      <vt:variant>
        <vt:i4>0</vt:i4>
      </vt:variant>
      <vt:variant>
        <vt:i4>5</vt:i4>
      </vt:variant>
      <vt:variant>
        <vt:lpwstr>https://doi.org/10.1088/0264-9381/8/2/014</vt:lpwstr>
      </vt:variant>
      <vt:variant>
        <vt:lpwstr/>
      </vt:variant>
      <vt:variant>
        <vt:i4>851995</vt:i4>
      </vt:variant>
      <vt:variant>
        <vt:i4>429</vt:i4>
      </vt:variant>
      <vt:variant>
        <vt:i4>0</vt:i4>
      </vt:variant>
      <vt:variant>
        <vt:i4>5</vt:i4>
      </vt:variant>
      <vt:variant>
        <vt:lpwstr>https://doi.org/10.1007/s10773-007-9381-7</vt:lpwstr>
      </vt:variant>
      <vt:variant>
        <vt:lpwstr/>
      </vt:variant>
      <vt:variant>
        <vt:i4>917587</vt:i4>
      </vt:variant>
      <vt:variant>
        <vt:i4>426</vt:i4>
      </vt:variant>
      <vt:variant>
        <vt:i4>0</vt:i4>
      </vt:variant>
      <vt:variant>
        <vt:i4>5</vt:i4>
      </vt:variant>
      <vt:variant>
        <vt:lpwstr>https://doi.org/10.1063/1.526582</vt:lpwstr>
      </vt:variant>
      <vt:variant>
        <vt:lpwstr/>
      </vt:variant>
      <vt:variant>
        <vt:i4>16</vt:i4>
      </vt:variant>
      <vt:variant>
        <vt:i4>423</vt:i4>
      </vt:variant>
      <vt:variant>
        <vt:i4>0</vt:i4>
      </vt:variant>
      <vt:variant>
        <vt:i4>5</vt:i4>
      </vt:variant>
      <vt:variant>
        <vt:lpwstr>https://doi.org/10.1007/s40995-017-0214-0</vt:lpwstr>
      </vt:variant>
      <vt:variant>
        <vt:lpwstr/>
      </vt:variant>
      <vt:variant>
        <vt:i4>8061048</vt:i4>
      </vt:variant>
      <vt:variant>
        <vt:i4>420</vt:i4>
      </vt:variant>
      <vt:variant>
        <vt:i4>0</vt:i4>
      </vt:variant>
      <vt:variant>
        <vt:i4>5</vt:i4>
      </vt:variant>
      <vt:variant>
        <vt:lpwstr>https://doi.org/10.1140/epjp/i2014-14141-0</vt:lpwstr>
      </vt:variant>
      <vt:variant>
        <vt:lpwstr/>
      </vt:variant>
      <vt:variant>
        <vt:i4>327708</vt:i4>
      </vt:variant>
      <vt:variant>
        <vt:i4>417</vt:i4>
      </vt:variant>
      <vt:variant>
        <vt:i4>0</vt:i4>
      </vt:variant>
      <vt:variant>
        <vt:i4>5</vt:i4>
      </vt:variant>
      <vt:variant>
        <vt:lpwstr>https://doi.org/10.1007/s10773-009-0174-z</vt:lpwstr>
      </vt:variant>
      <vt:variant>
        <vt:lpwstr/>
      </vt:variant>
      <vt:variant>
        <vt:i4>1114194</vt:i4>
      </vt:variant>
      <vt:variant>
        <vt:i4>414</vt:i4>
      </vt:variant>
      <vt:variant>
        <vt:i4>0</vt:i4>
      </vt:variant>
      <vt:variant>
        <vt:i4>5</vt:i4>
      </vt:variant>
      <vt:variant>
        <vt:lpwstr>https://doi.org/10.1142/S0217751X18501841</vt:lpwstr>
      </vt:variant>
      <vt:variant>
        <vt:lpwstr/>
      </vt:variant>
      <vt:variant>
        <vt:i4>851994</vt:i4>
      </vt:variant>
      <vt:variant>
        <vt:i4>411</vt:i4>
      </vt:variant>
      <vt:variant>
        <vt:i4>0</vt:i4>
      </vt:variant>
      <vt:variant>
        <vt:i4>5</vt:i4>
      </vt:variant>
      <vt:variant>
        <vt:lpwstr>https://doi.org/10.1007/s10511-017-9480-y</vt:lpwstr>
      </vt:variant>
      <vt:variant>
        <vt:lpwstr/>
      </vt:variant>
      <vt:variant>
        <vt:i4>5505115</vt:i4>
      </vt:variant>
      <vt:variant>
        <vt:i4>408</vt:i4>
      </vt:variant>
      <vt:variant>
        <vt:i4>0</vt:i4>
      </vt:variant>
      <vt:variant>
        <vt:i4>5</vt:i4>
      </vt:variant>
      <vt:variant>
        <vt:lpwstr>https://doi.org/10.1139/cjp-2012-0414</vt:lpwstr>
      </vt:variant>
      <vt:variant>
        <vt:lpwstr/>
      </vt:variant>
      <vt:variant>
        <vt:i4>3801199</vt:i4>
      </vt:variant>
      <vt:variant>
        <vt:i4>405</vt:i4>
      </vt:variant>
      <vt:variant>
        <vt:i4>0</vt:i4>
      </vt:variant>
      <vt:variant>
        <vt:i4>5</vt:i4>
      </vt:variant>
      <vt:variant>
        <vt:lpwstr>https://doi.org/10.1140/epjc/s10052-012-1998-x</vt:lpwstr>
      </vt:variant>
      <vt:variant>
        <vt:lpwstr/>
      </vt:variant>
      <vt:variant>
        <vt:i4>3342460</vt:i4>
      </vt:variant>
      <vt:variant>
        <vt:i4>402</vt:i4>
      </vt:variant>
      <vt:variant>
        <vt:i4>0</vt:i4>
      </vt:variant>
      <vt:variant>
        <vt:i4>5</vt:i4>
      </vt:variant>
      <vt:variant>
        <vt:lpwstr>https://doi.org/10.1088/1742-6596/375/1/032009</vt:lpwstr>
      </vt:variant>
      <vt:variant>
        <vt:lpwstr/>
      </vt:variant>
      <vt:variant>
        <vt:i4>2687102</vt:i4>
      </vt:variant>
      <vt:variant>
        <vt:i4>399</vt:i4>
      </vt:variant>
      <vt:variant>
        <vt:i4>0</vt:i4>
      </vt:variant>
      <vt:variant>
        <vt:i4>5</vt:i4>
      </vt:variant>
      <vt:variant>
        <vt:lpwstr>https://doi.org/10.1103/PhysRevD.83.114037</vt:lpwstr>
      </vt:variant>
      <vt:variant>
        <vt:lpwstr/>
      </vt:variant>
      <vt:variant>
        <vt:i4>8323133</vt:i4>
      </vt:variant>
      <vt:variant>
        <vt:i4>396</vt:i4>
      </vt:variant>
      <vt:variant>
        <vt:i4>0</vt:i4>
      </vt:variant>
      <vt:variant>
        <vt:i4>5</vt:i4>
      </vt:variant>
      <vt:variant>
        <vt:lpwstr>https://doi.org/10.1007/BF01782370</vt:lpwstr>
      </vt:variant>
      <vt:variant>
        <vt:lpwstr/>
      </vt:variant>
      <vt:variant>
        <vt:i4>983068</vt:i4>
      </vt:variant>
      <vt:variant>
        <vt:i4>393</vt:i4>
      </vt:variant>
      <vt:variant>
        <vt:i4>0</vt:i4>
      </vt:variant>
      <vt:variant>
        <vt:i4>5</vt:i4>
      </vt:variant>
      <vt:variant>
        <vt:lpwstr>https://doi.org/10.1007/s12036-016-9391-z</vt:lpwstr>
      </vt:variant>
      <vt:variant>
        <vt:lpwstr/>
      </vt:variant>
      <vt:variant>
        <vt:i4>7667829</vt:i4>
      </vt:variant>
      <vt:variant>
        <vt:i4>390</vt:i4>
      </vt:variant>
      <vt:variant>
        <vt:i4>0</vt:i4>
      </vt:variant>
      <vt:variant>
        <vt:i4>5</vt:i4>
      </vt:variant>
      <vt:variant>
        <vt:lpwstr>https://doi.org/10.1140/epjp/i2014-14196-9</vt:lpwstr>
      </vt:variant>
      <vt:variant>
        <vt:lpwstr/>
      </vt:variant>
      <vt:variant>
        <vt:i4>25</vt:i4>
      </vt:variant>
      <vt:variant>
        <vt:i4>387</vt:i4>
      </vt:variant>
      <vt:variant>
        <vt:i4>0</vt:i4>
      </vt:variant>
      <vt:variant>
        <vt:i4>5</vt:i4>
      </vt:variant>
      <vt:variant>
        <vt:lpwstr>https://doi.org/10.1007/s10509-012-1204-5</vt:lpwstr>
      </vt:variant>
      <vt:variant>
        <vt:lpwstr/>
      </vt:variant>
      <vt:variant>
        <vt:i4>3866658</vt:i4>
      </vt:variant>
      <vt:variant>
        <vt:i4>384</vt:i4>
      </vt:variant>
      <vt:variant>
        <vt:i4>0</vt:i4>
      </vt:variant>
      <vt:variant>
        <vt:i4>5</vt:i4>
      </vt:variant>
      <vt:variant>
        <vt:lpwstr>https://doi.org/10.1016/j.physletb.2006.02.035</vt:lpwstr>
      </vt:variant>
      <vt:variant>
        <vt:lpwstr/>
      </vt:variant>
      <vt:variant>
        <vt:i4>1703967</vt:i4>
      </vt:variant>
      <vt:variant>
        <vt:i4>381</vt:i4>
      </vt:variant>
      <vt:variant>
        <vt:i4>0</vt:i4>
      </vt:variant>
      <vt:variant>
        <vt:i4>5</vt:i4>
      </vt:variant>
      <vt:variant>
        <vt:lpwstr>https://doi.org/10.1142/S0219887807001928</vt:lpwstr>
      </vt:variant>
      <vt:variant>
        <vt:lpwstr/>
      </vt:variant>
      <vt:variant>
        <vt:i4>2556028</vt:i4>
      </vt:variant>
      <vt:variant>
        <vt:i4>378</vt:i4>
      </vt:variant>
      <vt:variant>
        <vt:i4>0</vt:i4>
      </vt:variant>
      <vt:variant>
        <vt:i4>5</vt:i4>
      </vt:variant>
      <vt:variant>
        <vt:lpwstr>https://doi.org/10.1103/PhysRevD.75.043516</vt:lpwstr>
      </vt:variant>
      <vt:variant>
        <vt:lpwstr/>
      </vt:variant>
      <vt:variant>
        <vt:i4>1966109</vt:i4>
      </vt:variant>
      <vt:variant>
        <vt:i4>375</vt:i4>
      </vt:variant>
      <vt:variant>
        <vt:i4>0</vt:i4>
      </vt:variant>
      <vt:variant>
        <vt:i4>5</vt:i4>
      </vt:variant>
      <vt:variant>
        <vt:lpwstr>https://doi.org/10.1142/S021827180600942X</vt:lpwstr>
      </vt:variant>
      <vt:variant>
        <vt:lpwstr/>
      </vt:variant>
      <vt:variant>
        <vt:i4>4587530</vt:i4>
      </vt:variant>
      <vt:variant>
        <vt:i4>0</vt:i4>
      </vt:variant>
      <vt:variant>
        <vt:i4>0</vt:i4>
      </vt:variant>
      <vt:variant>
        <vt:i4>5</vt:i4>
      </vt:variant>
      <vt:variant>
        <vt:lpwstr>http://dx.doi.org/10.3329/jsr.v11i1.37699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Nematic van der Waals Free energy</dc:title>
  <dc:creator>Roushown</dc:creator>
  <cp:lastModifiedBy>Lenovo</cp:lastModifiedBy>
  <cp:revision>2</cp:revision>
  <cp:lastPrinted>2024-04-17T04:21:00Z</cp:lastPrinted>
  <dcterms:created xsi:type="dcterms:W3CDTF">2024-04-26T15:51:00Z</dcterms:created>
  <dcterms:modified xsi:type="dcterms:W3CDTF">2024-04-26T15:51:00Z</dcterms:modified>
</cp:coreProperties>
</file>